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768A1" w14:textId="77777777" w:rsidR="00F646E0" w:rsidRDefault="00000000">
      <w:pPr>
        <w:spacing w:after="0" w:line="259" w:lineRule="auto"/>
        <w:ind w:left="567" w:firstLine="0"/>
        <w:jc w:val="center"/>
      </w:pPr>
      <w:r>
        <w:rPr>
          <w:b/>
        </w:rPr>
        <w:t xml:space="preserve"> </w:t>
      </w:r>
    </w:p>
    <w:p w14:paraId="1B959F1E" w14:textId="77777777" w:rsidR="00F646E0" w:rsidRDefault="00000000">
      <w:pPr>
        <w:spacing w:after="0" w:line="259" w:lineRule="auto"/>
        <w:ind w:left="567" w:firstLine="0"/>
        <w:jc w:val="center"/>
      </w:pPr>
      <w:r>
        <w:rPr>
          <w:b/>
        </w:rPr>
        <w:t xml:space="preserve"> </w:t>
      </w:r>
    </w:p>
    <w:p w14:paraId="5605F5F9" w14:textId="77777777" w:rsidR="00F646E0" w:rsidRDefault="00000000">
      <w:pPr>
        <w:spacing w:after="0" w:line="259" w:lineRule="auto"/>
        <w:ind w:left="567" w:firstLine="0"/>
        <w:jc w:val="center"/>
      </w:pPr>
      <w:r>
        <w:rPr>
          <w:b/>
        </w:rPr>
        <w:t xml:space="preserve"> </w:t>
      </w:r>
    </w:p>
    <w:p w14:paraId="3DBA3483" w14:textId="77777777" w:rsidR="00F646E0" w:rsidRDefault="00000000">
      <w:pPr>
        <w:ind w:left="571" w:right="48" w:hanging="10"/>
        <w:jc w:val="center"/>
      </w:pPr>
      <w:r>
        <w:rPr>
          <w:b/>
        </w:rPr>
        <w:t xml:space="preserve">4ο ΓΕΝΙΚΟ ΛΥΚΕΙΟ ΑΛΙΜΟΥ ΣΥΝΤΟΝΙΣΜΟΣ ΦΙΛΟΛΟΓΙΚΩΝ ΜΑΘΗΜΑΤΩΝ </w:t>
      </w:r>
    </w:p>
    <w:p w14:paraId="2B7D6460" w14:textId="77777777" w:rsidR="00F646E0" w:rsidRDefault="00000000">
      <w:pPr>
        <w:spacing w:after="0" w:line="259" w:lineRule="auto"/>
        <w:ind w:left="0" w:firstLine="0"/>
        <w:jc w:val="right"/>
      </w:pPr>
      <w:r>
        <w:rPr>
          <w:b/>
        </w:rPr>
        <w:t xml:space="preserve"> </w:t>
      </w:r>
    </w:p>
    <w:p w14:paraId="0480881A" w14:textId="77777777" w:rsidR="00F646E0" w:rsidRDefault="00000000">
      <w:pPr>
        <w:ind w:left="571" w:right="42" w:hanging="10"/>
        <w:jc w:val="center"/>
      </w:pPr>
      <w:r>
        <w:rPr>
          <w:b/>
        </w:rPr>
        <w:t xml:space="preserve">ΑΡΧΑΙΑ ΕΛΛΗΝΙΚΑ ΘΕΩΡΗΤΙΚΗΣ ΚΑΤΕΥΘΥΝΣΗΣ Γ' ΛΥΚΕΙΟΥ </w:t>
      </w:r>
    </w:p>
    <w:p w14:paraId="51F1FD06" w14:textId="77777777" w:rsidR="00F646E0" w:rsidRDefault="00000000">
      <w:pPr>
        <w:spacing w:after="0" w:line="259" w:lineRule="auto"/>
        <w:ind w:left="566" w:firstLine="0"/>
        <w:jc w:val="center"/>
      </w:pPr>
      <w:r>
        <w:rPr>
          <w:b/>
        </w:rPr>
        <w:t xml:space="preserve"> </w:t>
      </w:r>
    </w:p>
    <w:p w14:paraId="4B84B621" w14:textId="77777777" w:rsidR="00F646E0" w:rsidRDefault="00000000">
      <w:pPr>
        <w:pStyle w:val="1"/>
        <w:spacing w:after="5" w:line="249" w:lineRule="auto"/>
        <w:ind w:left="571" w:right="50" w:hanging="10"/>
        <w:jc w:val="center"/>
      </w:pPr>
      <w:r>
        <w:rPr>
          <w:b/>
          <w:color w:val="000000"/>
          <w:sz w:val="22"/>
        </w:rPr>
        <w:t>Θεωρία και ασκήσεις Συντακτικού</w:t>
      </w:r>
      <w:r>
        <w:rPr>
          <w:color w:val="000000"/>
          <w:sz w:val="22"/>
        </w:rPr>
        <w:t xml:space="preserve"> </w:t>
      </w:r>
    </w:p>
    <w:p w14:paraId="3D4BFFDB" w14:textId="77777777" w:rsidR="00F646E0" w:rsidRDefault="00000000">
      <w:pPr>
        <w:spacing w:after="0" w:line="259" w:lineRule="auto"/>
        <w:ind w:left="566" w:firstLine="0"/>
        <w:jc w:val="center"/>
      </w:pPr>
      <w:r>
        <w:rPr>
          <w:b/>
        </w:rPr>
        <w:t xml:space="preserve"> </w:t>
      </w:r>
    </w:p>
    <w:p w14:paraId="27A355AB" w14:textId="77777777" w:rsidR="00F646E0" w:rsidRDefault="00000000">
      <w:pPr>
        <w:spacing w:after="0" w:line="259" w:lineRule="auto"/>
        <w:ind w:left="566" w:firstLine="0"/>
        <w:jc w:val="center"/>
      </w:pPr>
      <w:r>
        <w:rPr>
          <w:b/>
        </w:rPr>
        <w:t xml:space="preserve"> </w:t>
      </w:r>
    </w:p>
    <w:p w14:paraId="401A442F" w14:textId="77777777" w:rsidR="00F646E0" w:rsidRDefault="00000000">
      <w:pPr>
        <w:spacing w:after="0" w:line="259" w:lineRule="auto"/>
        <w:ind w:left="566" w:firstLine="0"/>
        <w:jc w:val="center"/>
      </w:pPr>
      <w:r>
        <w:rPr>
          <w:b/>
        </w:rPr>
        <w:t xml:space="preserve"> </w:t>
      </w:r>
    </w:p>
    <w:p w14:paraId="4AB6885B" w14:textId="77777777" w:rsidR="00F646E0" w:rsidRDefault="00000000">
      <w:pPr>
        <w:spacing w:after="0" w:line="259" w:lineRule="auto"/>
        <w:ind w:left="566" w:firstLine="0"/>
        <w:jc w:val="center"/>
      </w:pPr>
      <w:r>
        <w:rPr>
          <w:b/>
        </w:rPr>
        <w:t xml:space="preserve"> </w:t>
      </w:r>
    </w:p>
    <w:p w14:paraId="5799D742" w14:textId="77777777" w:rsidR="00F646E0" w:rsidRDefault="00000000">
      <w:pPr>
        <w:spacing w:after="0" w:line="259" w:lineRule="auto"/>
        <w:ind w:left="566" w:firstLine="0"/>
        <w:jc w:val="center"/>
      </w:pPr>
      <w:r>
        <w:rPr>
          <w:b/>
        </w:rPr>
        <w:t xml:space="preserve"> </w:t>
      </w:r>
    </w:p>
    <w:p w14:paraId="43E3F4C4" w14:textId="77777777" w:rsidR="00F646E0" w:rsidRDefault="00000000">
      <w:pPr>
        <w:spacing w:after="0" w:line="259" w:lineRule="auto"/>
        <w:ind w:left="566" w:firstLine="0"/>
        <w:jc w:val="center"/>
      </w:pPr>
      <w:r>
        <w:rPr>
          <w:b/>
        </w:rPr>
        <w:t xml:space="preserve"> </w:t>
      </w:r>
    </w:p>
    <w:p w14:paraId="1B31CB5D" w14:textId="77777777" w:rsidR="00F646E0" w:rsidRDefault="00000000">
      <w:pPr>
        <w:spacing w:after="0" w:line="259" w:lineRule="auto"/>
        <w:ind w:left="566" w:firstLine="0"/>
        <w:jc w:val="center"/>
      </w:pPr>
      <w:r>
        <w:rPr>
          <w:b/>
        </w:rPr>
        <w:t xml:space="preserve"> </w:t>
      </w:r>
    </w:p>
    <w:p w14:paraId="60535F30" w14:textId="77777777" w:rsidR="00F646E0" w:rsidRDefault="00000000">
      <w:pPr>
        <w:spacing w:after="0" w:line="259" w:lineRule="auto"/>
        <w:ind w:left="566" w:firstLine="0"/>
        <w:jc w:val="center"/>
      </w:pPr>
      <w:r>
        <w:rPr>
          <w:b/>
        </w:rPr>
        <w:t xml:space="preserve"> </w:t>
      </w:r>
    </w:p>
    <w:p w14:paraId="79779B50" w14:textId="77777777" w:rsidR="00F646E0" w:rsidRDefault="00000000">
      <w:pPr>
        <w:spacing w:after="0" w:line="259" w:lineRule="auto"/>
        <w:ind w:left="566" w:firstLine="0"/>
        <w:jc w:val="center"/>
      </w:pPr>
      <w:r>
        <w:rPr>
          <w:b/>
        </w:rPr>
        <w:t xml:space="preserve"> </w:t>
      </w:r>
    </w:p>
    <w:p w14:paraId="7C8E34F5" w14:textId="77777777" w:rsidR="00F646E0" w:rsidRDefault="00000000">
      <w:pPr>
        <w:spacing w:after="29" w:line="259" w:lineRule="auto"/>
        <w:ind w:left="2031" w:firstLine="0"/>
        <w:jc w:val="left"/>
      </w:pPr>
      <w:r>
        <w:rPr>
          <w:noProof/>
        </w:rPr>
        <w:drawing>
          <wp:inline distT="0" distB="0" distL="0" distR="0" wp14:anchorId="5AE17B8A" wp14:editId="174D43DD">
            <wp:extent cx="4621527" cy="2830828"/>
            <wp:effectExtent l="0" t="0" r="0" b="0"/>
            <wp:docPr id="83" name="Picture 83"/>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7"/>
                    <a:stretch>
                      <a:fillRect/>
                    </a:stretch>
                  </pic:blipFill>
                  <pic:spPr>
                    <a:xfrm>
                      <a:off x="0" y="0"/>
                      <a:ext cx="4621527" cy="2830828"/>
                    </a:xfrm>
                    <a:prstGeom prst="rect">
                      <a:avLst/>
                    </a:prstGeom>
                  </pic:spPr>
                </pic:pic>
              </a:graphicData>
            </a:graphic>
          </wp:inline>
        </w:drawing>
      </w:r>
    </w:p>
    <w:p w14:paraId="7692A698" w14:textId="77777777" w:rsidR="00F646E0" w:rsidRDefault="00000000">
      <w:pPr>
        <w:spacing w:after="0" w:line="259" w:lineRule="auto"/>
        <w:ind w:left="566" w:firstLine="0"/>
        <w:jc w:val="left"/>
      </w:pPr>
      <w:r>
        <w:t xml:space="preserve"> </w:t>
      </w:r>
    </w:p>
    <w:p w14:paraId="730DFE57" w14:textId="77777777" w:rsidR="00F646E0" w:rsidRDefault="00000000">
      <w:pPr>
        <w:spacing w:after="0" w:line="259" w:lineRule="auto"/>
        <w:ind w:left="566" w:firstLine="0"/>
        <w:jc w:val="left"/>
      </w:pPr>
      <w:r>
        <w:t xml:space="preserve"> </w:t>
      </w:r>
    </w:p>
    <w:p w14:paraId="7AE349CF" w14:textId="77777777" w:rsidR="00F646E0" w:rsidRDefault="00000000">
      <w:pPr>
        <w:spacing w:after="0" w:line="259" w:lineRule="auto"/>
        <w:ind w:left="566" w:firstLine="0"/>
        <w:jc w:val="left"/>
      </w:pPr>
      <w:r>
        <w:t xml:space="preserve"> </w:t>
      </w:r>
    </w:p>
    <w:p w14:paraId="7C93944A" w14:textId="77777777" w:rsidR="00F646E0" w:rsidRDefault="00000000">
      <w:pPr>
        <w:spacing w:after="0" w:line="259" w:lineRule="auto"/>
        <w:ind w:left="566" w:firstLine="0"/>
        <w:jc w:val="left"/>
      </w:pPr>
      <w:r>
        <w:t xml:space="preserve"> </w:t>
      </w:r>
    </w:p>
    <w:p w14:paraId="44ACD218" w14:textId="77777777" w:rsidR="00F646E0" w:rsidRDefault="00000000">
      <w:pPr>
        <w:spacing w:after="0" w:line="259" w:lineRule="auto"/>
        <w:ind w:left="566" w:firstLine="0"/>
        <w:jc w:val="left"/>
      </w:pPr>
      <w:r>
        <w:t xml:space="preserve"> </w:t>
      </w:r>
    </w:p>
    <w:p w14:paraId="3504BC42" w14:textId="77777777" w:rsidR="00F646E0" w:rsidRDefault="00000000">
      <w:pPr>
        <w:spacing w:after="0" w:line="259" w:lineRule="auto"/>
        <w:ind w:left="566" w:firstLine="0"/>
        <w:jc w:val="left"/>
      </w:pPr>
      <w:r>
        <w:t xml:space="preserve"> </w:t>
      </w:r>
    </w:p>
    <w:p w14:paraId="11B70C24" w14:textId="77777777" w:rsidR="00F646E0" w:rsidRDefault="00000000">
      <w:pPr>
        <w:spacing w:after="0" w:line="259" w:lineRule="auto"/>
        <w:ind w:left="566" w:firstLine="0"/>
        <w:jc w:val="left"/>
      </w:pPr>
      <w:r>
        <w:t xml:space="preserve"> </w:t>
      </w:r>
    </w:p>
    <w:p w14:paraId="36598497" w14:textId="77777777" w:rsidR="00F646E0" w:rsidRDefault="00000000">
      <w:pPr>
        <w:spacing w:after="0" w:line="259" w:lineRule="auto"/>
        <w:ind w:left="566" w:firstLine="0"/>
        <w:jc w:val="left"/>
      </w:pPr>
      <w:r>
        <w:t xml:space="preserve"> </w:t>
      </w:r>
    </w:p>
    <w:p w14:paraId="23406196" w14:textId="77777777" w:rsidR="00F646E0" w:rsidRDefault="00000000">
      <w:pPr>
        <w:spacing w:after="0" w:line="259" w:lineRule="auto"/>
        <w:ind w:left="566" w:firstLine="0"/>
        <w:jc w:val="left"/>
      </w:pPr>
      <w:r>
        <w:t xml:space="preserve"> </w:t>
      </w:r>
    </w:p>
    <w:p w14:paraId="77EC6AF7" w14:textId="77777777" w:rsidR="00F646E0" w:rsidRDefault="00000000">
      <w:pPr>
        <w:spacing w:after="0" w:line="259" w:lineRule="auto"/>
        <w:ind w:left="566" w:firstLine="0"/>
        <w:jc w:val="left"/>
      </w:pPr>
      <w:r>
        <w:t xml:space="preserve"> </w:t>
      </w:r>
    </w:p>
    <w:p w14:paraId="43D07DC4" w14:textId="77777777" w:rsidR="00F646E0" w:rsidRDefault="00000000">
      <w:pPr>
        <w:spacing w:after="0" w:line="259" w:lineRule="auto"/>
        <w:ind w:left="566" w:firstLine="0"/>
        <w:jc w:val="left"/>
      </w:pPr>
      <w:r>
        <w:t xml:space="preserve"> </w:t>
      </w:r>
    </w:p>
    <w:p w14:paraId="3075A1BE" w14:textId="77777777" w:rsidR="00F646E0" w:rsidRDefault="00000000">
      <w:pPr>
        <w:spacing w:after="0" w:line="259" w:lineRule="auto"/>
        <w:ind w:left="566" w:firstLine="0"/>
        <w:jc w:val="left"/>
      </w:pPr>
      <w:r>
        <w:t xml:space="preserve"> </w:t>
      </w:r>
    </w:p>
    <w:p w14:paraId="2BCAD230" w14:textId="77777777" w:rsidR="00F646E0" w:rsidRDefault="00000000">
      <w:pPr>
        <w:ind w:left="571" w:right="46" w:hanging="10"/>
        <w:jc w:val="center"/>
      </w:pPr>
      <w:r>
        <w:rPr>
          <w:b/>
        </w:rPr>
        <w:t xml:space="preserve">Σχολικό Έτος 2014- 2015 Υπεύθυνοι μαθήματος Αλέξανδρος Μητσέλος – Κατερίνα Μπουκόρου  </w:t>
      </w:r>
    </w:p>
    <w:p w14:paraId="1EEE3EF3" w14:textId="77777777" w:rsidR="00F646E0" w:rsidRDefault="00000000">
      <w:pPr>
        <w:spacing w:after="0" w:line="259" w:lineRule="auto"/>
        <w:ind w:left="566" w:firstLine="0"/>
        <w:jc w:val="left"/>
      </w:pPr>
      <w:r>
        <w:rPr>
          <w:b/>
        </w:rPr>
        <w:t xml:space="preserve"> </w:t>
      </w:r>
      <w:r>
        <w:rPr>
          <w:b/>
        </w:rPr>
        <w:tab/>
        <w:t xml:space="preserve"> </w:t>
      </w:r>
    </w:p>
    <w:p w14:paraId="34F1BD01" w14:textId="77777777" w:rsidR="00F646E0" w:rsidRDefault="00000000">
      <w:pPr>
        <w:spacing w:after="19" w:line="259" w:lineRule="auto"/>
        <w:ind w:left="394" w:firstLine="0"/>
        <w:jc w:val="left"/>
      </w:pPr>
      <w:r>
        <w:rPr>
          <w:b/>
          <w:sz w:val="18"/>
        </w:rPr>
        <w:t xml:space="preserve"> </w:t>
      </w:r>
    </w:p>
    <w:p w14:paraId="38ECA934" w14:textId="77777777" w:rsidR="00F646E0" w:rsidRDefault="00000000">
      <w:pPr>
        <w:spacing w:after="0" w:line="259" w:lineRule="auto"/>
        <w:ind w:left="0" w:right="566" w:firstLine="0"/>
        <w:jc w:val="center"/>
      </w:pPr>
      <w:r>
        <w:rPr>
          <w:b/>
        </w:rPr>
        <w:t xml:space="preserve"> </w:t>
      </w:r>
    </w:p>
    <w:p w14:paraId="6A24018F" w14:textId="77777777" w:rsidR="00F646E0" w:rsidRDefault="00000000">
      <w:pPr>
        <w:spacing w:after="314" w:line="259" w:lineRule="auto"/>
        <w:ind w:left="0" w:right="566" w:firstLine="0"/>
        <w:jc w:val="center"/>
      </w:pPr>
      <w:r>
        <w:rPr>
          <w:b/>
        </w:rPr>
        <w:t xml:space="preserve"> </w:t>
      </w:r>
    </w:p>
    <w:p w14:paraId="025CCAB5" w14:textId="77777777" w:rsidR="00F646E0" w:rsidRDefault="00000000">
      <w:pPr>
        <w:pStyle w:val="1"/>
      </w:pPr>
      <w:r>
        <w:lastRenderedPageBreak/>
        <w:t xml:space="preserve">ΠΕΡΙΕΧΟΜΕΝΑ </w:t>
      </w:r>
    </w:p>
    <w:p w14:paraId="3CD9299E" w14:textId="77777777" w:rsidR="00F646E0" w:rsidRDefault="00000000">
      <w:pPr>
        <w:spacing w:after="10" w:line="248" w:lineRule="auto"/>
        <w:ind w:left="357" w:right="741" w:hanging="10"/>
      </w:pPr>
      <w:r>
        <w:t>1</w:t>
      </w:r>
      <w:r>
        <w:rPr>
          <w:vertAlign w:val="superscript"/>
        </w:rPr>
        <w:t xml:space="preserve">Ο </w:t>
      </w:r>
      <w:r>
        <w:t xml:space="preserve">ΜΑΘΗΜΑ: ΑΠΡΟΣΩΠΗ ΣΥΝΤΑΞΗ – ΑΠΑΡΕΜΦΑΤΟ ΕΙΔΙΚΟ – ΤΕΛΙΚΟ ................................................. 4 </w:t>
      </w:r>
    </w:p>
    <w:p w14:paraId="721E5E27" w14:textId="77777777" w:rsidR="00F646E0" w:rsidRDefault="00000000">
      <w:pPr>
        <w:spacing w:after="10" w:line="248" w:lineRule="auto"/>
        <w:ind w:left="357" w:right="741" w:hanging="10"/>
      </w:pPr>
      <w:r>
        <w:t xml:space="preserve">Ι. ΑΠΡΟΣΩΠΑ ΡΗΜΑΤΑ .............................................................................................................................. 4 </w:t>
      </w:r>
    </w:p>
    <w:p w14:paraId="120EE127" w14:textId="77777777" w:rsidR="00F646E0" w:rsidRDefault="00000000">
      <w:pPr>
        <w:spacing w:after="0" w:line="239" w:lineRule="auto"/>
        <w:ind w:left="288" w:right="1192" w:hanging="10"/>
        <w:jc w:val="center"/>
      </w:pPr>
      <w:r>
        <w:t xml:space="preserve">ΙΙ. ΑΠΡΟΣΩΠΕΣ ΕΚΦΡΑΣΕΙΣ ........................................................................................................................ 4 ΙΙΙ. ΥΠΟΚΕΙΜΕΝΟ ΑΠΡΟΣΩΠΩΝ ΡΗΜΑΤΩΝ .............................................................................................. 4 ΙV. ΔΟΤΙΚΗ ΠΡΟΣΩΠΚΗ .............................................................................................................................. 5 V. ΕΙΔΙΚΟ – ΤΕΛΙΚΟ ΑΠΑΡΕΜΦΑΤΟ ........................................................................................................... 5 </w:t>
      </w:r>
    </w:p>
    <w:p w14:paraId="5FE046B2" w14:textId="77777777" w:rsidR="00F646E0" w:rsidRDefault="00000000">
      <w:pPr>
        <w:spacing w:after="10" w:line="248" w:lineRule="auto"/>
        <w:ind w:left="357" w:right="741" w:hanging="10"/>
      </w:pPr>
      <w:r>
        <w:t xml:space="preserve">2o ΜΑΘΗΜΑ: ΚΑΤΗΓΟΡΟΥΜΕΝΟ - ΕΙΔΗ ΚΑΤΗΓΟΡΟΥΜΕΝΟΥ ................................................................. 6 </w:t>
      </w:r>
    </w:p>
    <w:p w14:paraId="3A04F6FA" w14:textId="77777777" w:rsidR="00F646E0" w:rsidRDefault="00000000">
      <w:pPr>
        <w:spacing w:after="10" w:line="248" w:lineRule="auto"/>
        <w:ind w:left="357" w:right="741" w:hanging="10"/>
      </w:pPr>
      <w:r>
        <w:t xml:space="preserve">Ι. ΚΑΤΗΓΟΡΟΥΜΕΝΟ.................................................................................................................................. 6 </w:t>
      </w:r>
    </w:p>
    <w:p w14:paraId="6B83A644" w14:textId="77777777" w:rsidR="00F646E0" w:rsidRDefault="00000000">
      <w:pPr>
        <w:spacing w:after="10" w:line="248" w:lineRule="auto"/>
        <w:ind w:left="357" w:right="741" w:hanging="10"/>
      </w:pPr>
      <w:r>
        <w:t xml:space="preserve">II. ΓΕΝΙΚΗ ΚΑΤΗΓΟΡΗΜΑΤΙΚΗ (με ρήματα συνδετικά) ............................................................................. 6 </w:t>
      </w:r>
    </w:p>
    <w:p w14:paraId="348E698D" w14:textId="77777777" w:rsidR="00F646E0" w:rsidRDefault="00000000">
      <w:pPr>
        <w:spacing w:after="0" w:line="239" w:lineRule="auto"/>
        <w:ind w:left="288" w:right="1193" w:hanging="10"/>
        <w:jc w:val="center"/>
      </w:pPr>
      <w:r>
        <w:t xml:space="preserve">ΙΙI. ΕΠΙΡΡΗΜΑΤΙΚΟ ΚΑΤΗΓΟΡΟΥΜΕΝΟ ..................................................................................................... 6 ΙV. ΠΡΟΛΗΠΤΙΚΟ ΚΑΤΗΓΟΡΟΥΜΕΝΟ ........................................................................................................ 7 3ο ΜΑΘΗΜΑ: Η ΧΡΗΣΗ ΤΗΣ ΓΕΝΙΚΗΣ ....................................................................................................... 8 </w:t>
      </w:r>
    </w:p>
    <w:p w14:paraId="567420F6" w14:textId="77777777" w:rsidR="00F646E0" w:rsidRDefault="00000000">
      <w:pPr>
        <w:spacing w:after="0" w:line="239" w:lineRule="auto"/>
        <w:ind w:left="288" w:right="1192" w:hanging="10"/>
        <w:jc w:val="center"/>
      </w:pPr>
      <w:r>
        <w:t xml:space="preserve">Ι. Η ΓΕΝΙΚΗ ΜΕ ΡΗΜΑΤΑ ........................................................................................................................... 8 ΙΙ. Η ΓΕΝΙΚΗ ΜΕ ΟΥΣΙΑΣΤΙΚΑ ΚΑΙ ΕΠΙΘΕΤΑ ................................................................................................ 8 </w:t>
      </w:r>
    </w:p>
    <w:p w14:paraId="402155EF" w14:textId="77777777" w:rsidR="00F646E0" w:rsidRDefault="00000000">
      <w:pPr>
        <w:spacing w:after="10" w:line="248" w:lineRule="auto"/>
        <w:ind w:left="357" w:right="1322" w:hanging="10"/>
      </w:pPr>
      <w:r>
        <w:t xml:space="preserve">ΙΙΙ. Η ΓΕΝΙΚΗ ΩΣ ΕΠΙΡΡΗΜΑΤΙΚΟΣ ΠΡΟΣΔΙΟΡΙΣΜΟΣ ............................................................................... 10 IV. Η ΓΕΝΙΚΗ ΜΕ ΕΠΙΡΡΗΜΑΤΑ ............................................................................................................... 10 4ο ΜΑΘΗΜΑ: Η ΧΡΗΣΗ ΤΗΣ ΔΟΤΙΚΗΣ ..................................................................................................... 13 </w:t>
      </w:r>
    </w:p>
    <w:p w14:paraId="59EA801F" w14:textId="77777777" w:rsidR="00F646E0" w:rsidRDefault="00000000">
      <w:pPr>
        <w:spacing w:after="0" w:line="239" w:lineRule="auto"/>
        <w:ind w:left="288" w:right="1191" w:hanging="10"/>
        <w:jc w:val="center"/>
      </w:pPr>
      <w:r>
        <w:t xml:space="preserve">Ι. Η ΔΟΤΙΚΗ ΜΕ ΡΗΜΑΤΑ ........................................................................................................................ 13 ΙΙ. Η ΔΟΤΙΚΗ ΜΕ ΟΥΣΙΑΣΤΙΚΑ ΚΑΙ ΕΠΙΘΕΤΑ .............................................................................................. 14 </w:t>
      </w:r>
    </w:p>
    <w:p w14:paraId="14421E59" w14:textId="77777777" w:rsidR="00F646E0" w:rsidRDefault="00000000">
      <w:pPr>
        <w:spacing w:after="10" w:line="248" w:lineRule="auto"/>
        <w:ind w:left="357" w:right="741" w:hanging="10"/>
      </w:pPr>
      <w:r>
        <w:t xml:space="preserve">ΙΙΙ. Η ΔΟΤΙΚΗ ΜΕ ΕΠΙΡΡΗΜΑΤΑ ............................................................................................................... 14 </w:t>
      </w:r>
    </w:p>
    <w:p w14:paraId="47930430" w14:textId="77777777" w:rsidR="00F646E0" w:rsidRDefault="00000000">
      <w:pPr>
        <w:spacing w:after="0" w:line="239" w:lineRule="auto"/>
        <w:ind w:left="288" w:right="1190" w:hanging="10"/>
        <w:jc w:val="center"/>
      </w:pPr>
      <w:r>
        <w:t xml:space="preserve">ΙV. Η ΔΟΤΙΚΗ ΩΣ ΕΠΙΡΡΗΜΑΤΙΚΟΣ ΠΡΟΣΔΙΟΡΙΣΜΟΣ .............................................................................. 14 5ο ΜΑΘΗΜΑ: ΕΙΔΙΚΕΣ – ΕΝΔΟΙΑΣΤΙΚΕΣ ΠΡΟΤΑΣΕΙΣ ............................................................................... 18 </w:t>
      </w:r>
    </w:p>
    <w:p w14:paraId="6E1486B1" w14:textId="77777777" w:rsidR="00F646E0" w:rsidRDefault="00000000">
      <w:pPr>
        <w:spacing w:after="0" w:line="239" w:lineRule="auto"/>
        <w:ind w:left="288" w:right="1190" w:hanging="10"/>
        <w:jc w:val="center"/>
      </w:pPr>
      <w:r>
        <w:t xml:space="preserve">Ι. ΕΙΔΙΚΕΣ ΠΡΟΤΑΣΕΙΣ ............................................................................................................................... 18 ΙΙ. ΕΝΔΟΙΑΣΤΙΚΕΣ ΠΡΟΤΑΣΕΙΣ ................................................................................................................... 18 </w:t>
      </w:r>
    </w:p>
    <w:p w14:paraId="24802BAA" w14:textId="77777777" w:rsidR="00F646E0" w:rsidRDefault="00000000">
      <w:pPr>
        <w:ind w:right="44"/>
      </w:pPr>
      <w:r>
        <w:t xml:space="preserve">ΜΑΘΗΜΑ 6ο: ΠΛΑΓΙΕΣ ΕΡΩΤΗΜΑΤΙΚΕΣ – ΟΝΟΜΑΤΙΚΕΣ ΑΝΑΦΟΡΙΚΕΣ ΠΡΟΤΑΣΕΙΣ ............................. 20 </w:t>
      </w:r>
    </w:p>
    <w:p w14:paraId="6417D9DE" w14:textId="77777777" w:rsidR="00F646E0" w:rsidRDefault="00000000">
      <w:pPr>
        <w:spacing w:after="10" w:line="248" w:lineRule="auto"/>
        <w:ind w:left="357" w:right="1321" w:hanging="10"/>
      </w:pPr>
      <w:r>
        <w:t xml:space="preserve">Ι. ΠΛΑΓΙΕΣ ΕΡΩΤΗΣΕΙΣ .............................................................................................................................. 20 ΠΑΡΑΤΗΡΗΣΕΙΣ ΣΤΙΣ ΠΛΑΓΙΕΣ ΕΡΩΤΗΣΕΙΣ................................................................................................ 20 ΙΙ. ΟΝΟΜΑΤΙΚΕΣ ΑΝΑΦΟΡΙΚΕΣ ΠΡΟΤΑΣΕΙΣ ............................................................................................. 21 ΜΑΘΗΜΑ 7ο: ΑΙΤΙΟΛΟΓΙΚΕΣ – ΤΕΛΙΚΕΣ ΠΡΟΤΑΣΕΙΣ ............................................................................... 23 </w:t>
      </w:r>
    </w:p>
    <w:p w14:paraId="020E13EF" w14:textId="77777777" w:rsidR="00F646E0" w:rsidRDefault="00000000">
      <w:pPr>
        <w:spacing w:after="10" w:line="248" w:lineRule="auto"/>
        <w:ind w:left="357" w:right="741" w:hanging="10"/>
      </w:pPr>
      <w:r>
        <w:t xml:space="preserve">Ι. ΑΙΤΙΟΛΟΓΙΚΕΣ ΠΡΟΤΑΣΕΙΣ ..................................................................................................................... 23 </w:t>
      </w:r>
    </w:p>
    <w:p w14:paraId="711F7C15" w14:textId="77777777" w:rsidR="00F646E0" w:rsidRDefault="00000000">
      <w:pPr>
        <w:spacing w:after="10" w:line="248" w:lineRule="auto"/>
        <w:ind w:left="357" w:right="741" w:hanging="10"/>
      </w:pPr>
      <w:r>
        <w:t xml:space="preserve">ΙΙ. ΤΕΛΙΚΕΣ ΠΡΟΤΑΣΕΙΣ ............................................................................................................................. 23 </w:t>
      </w:r>
    </w:p>
    <w:p w14:paraId="5FE81DAD" w14:textId="77777777" w:rsidR="00F646E0" w:rsidRDefault="00000000">
      <w:pPr>
        <w:spacing w:after="10" w:line="248" w:lineRule="auto"/>
        <w:ind w:left="357" w:right="741" w:hanging="10"/>
      </w:pPr>
      <w:r>
        <w:t xml:space="preserve">ΜΑΘΗΜΑ 8ο: ΥΠΟΘΕΤΙΚΟΙ ΛΟΓΟΙ .......................................................................................................... 26 </w:t>
      </w:r>
    </w:p>
    <w:p w14:paraId="66C763EA" w14:textId="77777777" w:rsidR="00F646E0" w:rsidRDefault="00000000">
      <w:pPr>
        <w:spacing w:after="10" w:line="248" w:lineRule="auto"/>
        <w:ind w:left="357" w:right="741" w:hanging="10"/>
      </w:pPr>
      <w:r>
        <w:t xml:space="preserve">ΜΑΘΗΜΑ 9ο: ΣΥΜΠΕΡΑΣΜΑΤΙΚΕΣ – ΕΝΑΝΤΙΩΜΑΤΙΚΕΣ ΠΡΟΤΑΣΕΙΣ ..................................................... 28 </w:t>
      </w:r>
    </w:p>
    <w:p w14:paraId="0A5101B2" w14:textId="77777777" w:rsidR="00F646E0" w:rsidRDefault="00000000">
      <w:pPr>
        <w:spacing w:after="10" w:line="248" w:lineRule="auto"/>
        <w:ind w:left="357" w:right="741" w:hanging="10"/>
      </w:pPr>
      <w:r>
        <w:t xml:space="preserve">Ι. ΣΥΜΠΕΡΑΣΜΑΤΙΚΕΣ ΠΡΟΤΑΣΕΙΣ ........................................................................................................... 28 </w:t>
      </w:r>
    </w:p>
    <w:p w14:paraId="60BABC8A" w14:textId="77777777" w:rsidR="00F646E0" w:rsidRDefault="00000000">
      <w:pPr>
        <w:spacing w:after="10" w:line="248" w:lineRule="auto"/>
        <w:ind w:left="357" w:right="741" w:hanging="10"/>
      </w:pPr>
      <w:r>
        <w:t xml:space="preserve">ΙΙ. ΕΝΑΝΤΙΩΜΑΤΙΚΕΣ ΠΡΟΤΑΣΕΙΣ ............................................................................................................ 28 </w:t>
      </w:r>
    </w:p>
    <w:p w14:paraId="76DFE0C8" w14:textId="77777777" w:rsidR="00F646E0" w:rsidRDefault="00000000">
      <w:pPr>
        <w:spacing w:after="10" w:line="248" w:lineRule="auto"/>
        <w:ind w:left="357" w:right="741" w:hanging="10"/>
      </w:pPr>
      <w:r>
        <w:t xml:space="preserve">ΜΑΘΗΜΑ 10ο: ΟΜΟΙΟΠΤΩΤΟΙ ΟΝΟΜΑΤΙΚΟΙ ΠΡΟΣΔΙΟΡΙΣΜΟΙ ........................................................... 30 </w:t>
      </w:r>
    </w:p>
    <w:p w14:paraId="05BF5305" w14:textId="77777777" w:rsidR="00F646E0" w:rsidRDefault="00000000">
      <w:pPr>
        <w:spacing w:after="10" w:line="248" w:lineRule="auto"/>
        <w:ind w:left="357" w:right="741" w:hanging="10"/>
      </w:pPr>
      <w:r>
        <w:t xml:space="preserve">Ι. ΕΠΙΘΕΤΙΚΟΣ ΠΡΟΣΔΙΟΡΙΣΜΟΣ .............................................................................................................. 30 </w:t>
      </w:r>
    </w:p>
    <w:p w14:paraId="17E08BC2" w14:textId="77777777" w:rsidR="00F646E0" w:rsidRDefault="00000000">
      <w:pPr>
        <w:spacing w:after="10" w:line="248" w:lineRule="auto"/>
        <w:ind w:left="357" w:right="741" w:hanging="10"/>
      </w:pPr>
      <w:r>
        <w:t xml:space="preserve">ΙΙ. ΚΑΤΗΓΟΡΗΜΑΤΙΚΟΣ ΠΡΟΣΔΙΟΡΙΣΜΟΣ ............................................................................................... 30 </w:t>
      </w:r>
    </w:p>
    <w:p w14:paraId="1C5E5A02" w14:textId="77777777" w:rsidR="00F646E0" w:rsidRDefault="00000000">
      <w:pPr>
        <w:spacing w:after="10" w:line="248" w:lineRule="auto"/>
        <w:ind w:left="357" w:right="1038" w:hanging="10"/>
      </w:pPr>
      <w:r>
        <w:t xml:space="preserve">ΙΙΙ. ΠΑΡΑΘΕΣΗ .......................................................................................................................................... 30 ΙV. ΕΠΕΞΗΓΗΣΗ ........................................................................................................................................ 31 </w:t>
      </w:r>
    </w:p>
    <w:p w14:paraId="6AAFD1F8" w14:textId="77777777" w:rsidR="00F646E0" w:rsidRDefault="00000000">
      <w:pPr>
        <w:spacing w:after="10" w:line="248" w:lineRule="auto"/>
        <w:ind w:left="357" w:right="741" w:hanging="10"/>
      </w:pPr>
      <w:r>
        <w:t xml:space="preserve">ΜΑΘΗΜΑ 11ο: ΧΡΟΝΙΚΕΣ ΠΡΟΤΑΣΕΙΣ .................................................................................................... 33 ΧΡΟΝΙΚΕΣ ΠΡΟΤΑΣΕΙΣ .............................................................................................................................. 33 </w:t>
      </w:r>
    </w:p>
    <w:p w14:paraId="76170FBA" w14:textId="77777777" w:rsidR="00F646E0" w:rsidRDefault="00000000">
      <w:pPr>
        <w:spacing w:after="10" w:line="248" w:lineRule="auto"/>
        <w:ind w:left="357" w:right="741" w:hanging="10"/>
      </w:pPr>
      <w:r>
        <w:t xml:space="preserve">ΧΡΗΣΗ ΚΑΙ ΣΥΝΤΑΞΗ ΤΟΥ ΠΡΙΝ ............................................................................................................... 33 </w:t>
      </w:r>
    </w:p>
    <w:p w14:paraId="6DC33D57" w14:textId="77777777" w:rsidR="00F646E0" w:rsidRDefault="00000000">
      <w:pPr>
        <w:ind w:right="44"/>
      </w:pPr>
      <w:r>
        <w:t xml:space="preserve">ΜΑΘΗΜΑ 12ο: ΑΝΑΦΟΡΙΚΕΣ ΕΠΙΡΡΗΜΑΤΙΚΕΣ – ΠΑΡΑΒΟΛΙΚΕΣ ΠΡΟΤΑΣΕΙΣ ........................................ 35 </w:t>
      </w:r>
    </w:p>
    <w:p w14:paraId="76152CA9" w14:textId="77777777" w:rsidR="00F646E0" w:rsidRDefault="00000000">
      <w:pPr>
        <w:spacing w:after="10" w:line="248" w:lineRule="auto"/>
        <w:ind w:left="357" w:right="741" w:hanging="10"/>
      </w:pPr>
      <w:r>
        <w:t xml:space="preserve">ΑΝΑΦΟΡΙΚΗ ΕΛΞΗ ................................................................................................................................... 37 ΜΑΘΗΜΑ 13ο: ΜΕΤΟΧΗ ......................................................................................................................... 38 </w:t>
      </w:r>
    </w:p>
    <w:p w14:paraId="255F4B8D" w14:textId="77777777" w:rsidR="00F646E0" w:rsidRDefault="00000000">
      <w:pPr>
        <w:spacing w:after="10" w:line="248" w:lineRule="auto"/>
        <w:ind w:left="357" w:right="741" w:hanging="10"/>
      </w:pPr>
      <w:r>
        <w:t xml:space="preserve">ΕΠΙΘΕΤΙΚΗ ΜΕΤΟΧΗ ................................................................................................................................ 38 ΚΑΤΗΓΟΡΗΜΑΤΙΚΗ ΜΕΤΟΧΗ................................................................................................................... 38 </w:t>
      </w:r>
    </w:p>
    <w:p w14:paraId="53E23950" w14:textId="77777777" w:rsidR="00F646E0" w:rsidRDefault="00000000">
      <w:pPr>
        <w:spacing w:after="10" w:line="248" w:lineRule="auto"/>
        <w:ind w:left="357" w:right="741" w:hanging="10"/>
      </w:pPr>
      <w:r>
        <w:t xml:space="preserve">ΕΠΙΡΡΗΜΑΤΙΚΗ ΜΕΤΟΧΗ ........................................................................................................................ 40 </w:t>
      </w:r>
    </w:p>
    <w:p w14:paraId="28BD8AC8" w14:textId="77777777" w:rsidR="00F646E0" w:rsidRDefault="00000000">
      <w:pPr>
        <w:spacing w:after="10" w:line="248" w:lineRule="auto"/>
        <w:ind w:left="357" w:right="741" w:hanging="10"/>
      </w:pPr>
      <w:r>
        <w:lastRenderedPageBreak/>
        <w:t xml:space="preserve">ΧΡΟΝΙΚΗ .................................................................................................................................................. 40 </w:t>
      </w:r>
    </w:p>
    <w:p w14:paraId="0A81D089" w14:textId="77777777" w:rsidR="00F646E0" w:rsidRDefault="00000000">
      <w:pPr>
        <w:spacing w:after="10" w:line="248" w:lineRule="auto"/>
        <w:ind w:left="357" w:right="741" w:hanging="10"/>
      </w:pPr>
      <w:r>
        <w:t xml:space="preserve">ΑΙΤΙΟΛΟΓΙΚΗ ............................................................................................................................................ 40 </w:t>
      </w:r>
    </w:p>
    <w:p w14:paraId="3129BBE3" w14:textId="77777777" w:rsidR="00F646E0" w:rsidRDefault="00000000">
      <w:pPr>
        <w:spacing w:after="60" w:line="259" w:lineRule="auto"/>
        <w:ind w:left="1005" w:hanging="10"/>
        <w:jc w:val="left"/>
      </w:pPr>
      <w:r>
        <w:rPr>
          <w:sz w:val="16"/>
        </w:rPr>
        <w:t>4</w:t>
      </w:r>
    </w:p>
    <w:p w14:paraId="2919BC12" w14:textId="77777777" w:rsidR="00F646E0" w:rsidRDefault="00000000">
      <w:pPr>
        <w:spacing w:after="10" w:line="248" w:lineRule="auto"/>
        <w:ind w:left="936" w:right="741" w:hanging="10"/>
      </w:pPr>
      <w:r>
        <w:t xml:space="preserve">ΤΕΛΙΚΗ ..................................................................................................................................................... 41 ΥΠΟΘΕΤΙΚΗ ............................................................................................................................................. 41 </w:t>
      </w:r>
    </w:p>
    <w:p w14:paraId="5B50D8C0" w14:textId="77777777" w:rsidR="00F646E0" w:rsidRDefault="00000000">
      <w:pPr>
        <w:spacing w:after="10" w:line="248" w:lineRule="auto"/>
        <w:ind w:left="937" w:right="741" w:hanging="10"/>
      </w:pPr>
      <w:r>
        <w:t xml:space="preserve">ΕΝΑΝΤΙΩΜΑΤΙΚΗ ή ΠΑΡΑΧΩΡΗΤΙΚΗ ...................................................................................................... 41 </w:t>
      </w:r>
    </w:p>
    <w:p w14:paraId="47983243" w14:textId="77777777" w:rsidR="00F646E0" w:rsidRDefault="00000000">
      <w:pPr>
        <w:spacing w:after="10" w:line="248" w:lineRule="auto"/>
        <w:ind w:left="937" w:right="741" w:hanging="10"/>
      </w:pPr>
      <w:r>
        <w:t xml:space="preserve">ΤΡΟΠΙΚΗ .................................................................................................................................................. 41 ΑΠΟΛΥΤΗ ΜΕΤΟΧΗ ................................................................................................................................. 41 </w:t>
      </w:r>
    </w:p>
    <w:p w14:paraId="34CD1F7D" w14:textId="77777777" w:rsidR="00F646E0" w:rsidRDefault="00000000">
      <w:pPr>
        <w:spacing w:after="10" w:line="248" w:lineRule="auto"/>
        <w:ind w:left="937" w:right="741" w:hanging="10"/>
      </w:pPr>
      <w:r>
        <w:t xml:space="preserve">ΟΝΟΜΑΣΤΙΚΗ ΑΠΟΛΥΤΗ ......................................................................................................................... 42 </w:t>
      </w:r>
    </w:p>
    <w:p w14:paraId="3C3DCE82" w14:textId="77777777" w:rsidR="00F646E0" w:rsidRDefault="00000000">
      <w:pPr>
        <w:spacing w:after="10" w:line="248" w:lineRule="auto"/>
        <w:ind w:left="937" w:right="741" w:hanging="10"/>
      </w:pPr>
      <w:r>
        <w:t xml:space="preserve">ΜΑΘΗΜΑ 14ο: ΑΝΑΛΥΣΗ ΜΕΤΟΧΗΣ ΣΕ ΔΕΥΤΕΡΕΥΟΥΣΑ ΠΡΟΤΑΣΗ ....................................................... 44 ΕΠΙΘΕΤΙΚΗ - ΑΝΑΦΟΡΙΚΗ ΜΕΤΟΧΗ ........................................................................................................ 44 </w:t>
      </w:r>
    </w:p>
    <w:p w14:paraId="2A2831BC" w14:textId="77777777" w:rsidR="00F646E0" w:rsidRDefault="00000000">
      <w:pPr>
        <w:spacing w:after="10" w:line="248" w:lineRule="auto"/>
        <w:ind w:left="937" w:right="741" w:hanging="10"/>
      </w:pPr>
      <w:r>
        <w:t xml:space="preserve">ΚΑΤΗΓΟΡΗΜΑΤΙΚΗ ΜΕΤΟΧΗ .................................................................................................................. 44 </w:t>
      </w:r>
    </w:p>
    <w:p w14:paraId="6308D156" w14:textId="77777777" w:rsidR="00F646E0" w:rsidRDefault="00000000">
      <w:pPr>
        <w:spacing w:after="10" w:line="248" w:lineRule="auto"/>
        <w:ind w:left="937" w:right="741" w:hanging="10"/>
      </w:pPr>
      <w:r>
        <w:t xml:space="preserve">ΑΙΤΙΟΛΟΓΙΚΗ ΜΕΤΟΧΗ ............................................................................................................................ 44 ΤΕΛΙΚΗ ΜΕΤΟΧΗ ..................................................................................................................................... 44 </w:t>
      </w:r>
    </w:p>
    <w:p w14:paraId="6453BA7D" w14:textId="77777777" w:rsidR="00F646E0" w:rsidRDefault="00000000">
      <w:pPr>
        <w:spacing w:after="10" w:line="248" w:lineRule="auto"/>
        <w:ind w:left="937" w:right="741" w:hanging="10"/>
      </w:pPr>
      <w:r>
        <w:t xml:space="preserve">ΧΡΟΝΙΚΗ ΜΕΤΟΧΗ .................................................................................................................................. 44 </w:t>
      </w:r>
    </w:p>
    <w:p w14:paraId="7B263CFA" w14:textId="77777777" w:rsidR="00F646E0" w:rsidRDefault="00000000">
      <w:pPr>
        <w:spacing w:after="10" w:line="248" w:lineRule="auto"/>
        <w:ind w:left="937" w:right="741" w:hanging="10"/>
      </w:pPr>
      <w:r>
        <w:t xml:space="preserve">ΥΠΟΘΕΤΙΚΗ ΜΕΤΟΧΗ .............................................................................................................................. 45 </w:t>
      </w:r>
    </w:p>
    <w:p w14:paraId="04FE2E6C" w14:textId="77777777" w:rsidR="00F646E0" w:rsidRDefault="00000000">
      <w:pPr>
        <w:spacing w:after="10" w:line="248" w:lineRule="auto"/>
        <w:ind w:left="937" w:right="741" w:hanging="10"/>
      </w:pPr>
      <w:r>
        <w:t xml:space="preserve">ΕΝΑΝΤΙΩΜΑΤΙΚΗ ΜΕΤΟΧΗ ..................................................................................................................... 45 </w:t>
      </w:r>
    </w:p>
    <w:p w14:paraId="2647926B" w14:textId="77777777" w:rsidR="00F646E0" w:rsidRDefault="00000000">
      <w:pPr>
        <w:spacing w:after="10" w:line="248" w:lineRule="auto"/>
        <w:ind w:left="937" w:right="741" w:hanging="10"/>
      </w:pPr>
      <w:r>
        <w:t xml:space="preserve">ΜΑΘΗΜΑ 15ο: ΕΙΔΙΚΕΣ ΧΡΗΣΕΙΣ ΑΠΑΡΕΜΦΑΤΟΥ ................................................................................. 46 </w:t>
      </w:r>
    </w:p>
    <w:p w14:paraId="22C8DAA8" w14:textId="77777777" w:rsidR="00F646E0" w:rsidRDefault="00000000">
      <w:pPr>
        <w:spacing w:after="10" w:line="248" w:lineRule="auto"/>
        <w:ind w:left="937" w:right="741" w:hanging="10"/>
      </w:pPr>
      <w:r>
        <w:t xml:space="preserve">ΑΝΑΡΘΡΟ ΑΠΑΡΕΜΦΑΤΟ ....................................................................................................................... 46 </w:t>
      </w:r>
    </w:p>
    <w:p w14:paraId="0E7912F6" w14:textId="77777777" w:rsidR="00F646E0" w:rsidRDefault="00000000">
      <w:pPr>
        <w:spacing w:after="10" w:line="248" w:lineRule="auto"/>
        <w:ind w:left="937" w:right="741" w:hanging="10"/>
      </w:pPr>
      <w:r>
        <w:t xml:space="preserve">ΕΝΑΡΘΡΟ ΑΠΑΡΕΜΦΑΤΟ ....................................................................................................................... 47 </w:t>
      </w:r>
    </w:p>
    <w:p w14:paraId="55D9161F" w14:textId="77777777" w:rsidR="00F646E0" w:rsidRDefault="00000000">
      <w:pPr>
        <w:spacing w:after="10" w:line="248" w:lineRule="auto"/>
        <w:ind w:left="937" w:right="741" w:hanging="10"/>
      </w:pPr>
      <w:r>
        <w:t xml:space="preserve">ΤΑ ΜΟΡΙΑ ἄν &amp; ὡς .................................................................................................................................. 49 </w:t>
      </w:r>
    </w:p>
    <w:p w14:paraId="04328A4B" w14:textId="77777777" w:rsidR="00F646E0" w:rsidRDefault="00000000">
      <w:pPr>
        <w:spacing w:after="10" w:line="248" w:lineRule="auto"/>
        <w:ind w:left="937" w:right="741" w:hanging="10"/>
      </w:pPr>
      <w:r>
        <w:t xml:space="preserve">ΜΑΘΗΜΑ 16ο: ΕΠΙΡΡΗΜΑΤΙΚΟΙ ΠΡΟΣΔΙΟΡΙΣΜΟΙ ................................................................................. 52 </w:t>
      </w:r>
    </w:p>
    <w:p w14:paraId="21F0095C" w14:textId="77777777" w:rsidR="00F646E0" w:rsidRDefault="00000000">
      <w:pPr>
        <w:spacing w:after="10" w:line="248" w:lineRule="auto"/>
        <w:ind w:left="937" w:right="741" w:hanging="10"/>
      </w:pPr>
      <w:r>
        <w:t xml:space="preserve">ΜΑΘΗΜΑ 17ο &amp; 18ο: ΕΥΘΥΣ ΚΑΙ ΠΛΑΓΙΟΣ ΛΟΓΟΣ ................................................................................. 55 </w:t>
      </w:r>
    </w:p>
    <w:p w14:paraId="10A3C50C" w14:textId="77777777" w:rsidR="00F646E0" w:rsidRDefault="00000000">
      <w:pPr>
        <w:spacing w:after="10" w:line="248" w:lineRule="auto"/>
        <w:ind w:left="937" w:right="741" w:hanging="10"/>
      </w:pPr>
      <w:r>
        <w:t xml:space="preserve">ΜΕΤΑΤΡΟΠΗ ΤΟΥ ΕΥΘΕΟΣ ΛΟΓΟΥ ΣΕ ΠΛΑΓΙΟ ........................................................................................ 55 </w:t>
      </w:r>
    </w:p>
    <w:p w14:paraId="75CB20CB" w14:textId="77777777" w:rsidR="00F646E0" w:rsidRDefault="00000000">
      <w:pPr>
        <w:ind w:left="936" w:right="44"/>
      </w:pPr>
      <w:r>
        <w:t xml:space="preserve">ΠΙΝΑΚΑΣ ΜΕΤΑΤΡΟΠΗΣ ΤΟΥ ΕΥΘΕΟΣ ΛΟΓΟΥ ΣΕ ΕΙΔΙΚΟ ΑΠΑΡΕΜΦΑΤΟ ............................................... 56 </w:t>
      </w:r>
    </w:p>
    <w:p w14:paraId="0CB5F7DF" w14:textId="77777777" w:rsidR="00F646E0" w:rsidRDefault="00000000">
      <w:pPr>
        <w:spacing w:after="10" w:line="248" w:lineRule="auto"/>
        <w:ind w:left="937" w:right="741" w:hanging="10"/>
      </w:pPr>
      <w:r>
        <w:t xml:space="preserve">ΜΕΤΑΤΡΟΠΗ ΤΟΥ ΠΛΑΓΙΟΥ ΛΟΓΟΥ ΣΕ ΕΥΘΥ........................................................................................... 59 </w:t>
      </w:r>
    </w:p>
    <w:p w14:paraId="3BF2DDAF" w14:textId="77777777" w:rsidR="00F646E0" w:rsidRDefault="00000000">
      <w:pPr>
        <w:spacing w:after="10" w:line="248" w:lineRule="auto"/>
        <w:ind w:left="937" w:right="741" w:hanging="10"/>
      </w:pPr>
      <w:r>
        <w:t xml:space="preserve">ΜΑΘΗΜΑ 19ο: ΛΑΝΘΑΝΩΝ &amp; ΕΞΑΡΤΗΜΕΝΟΣ ΥΠΟΘΕΤΙΚΟΣ ΛΟΓΟΣ ................................................... 63 </w:t>
      </w:r>
    </w:p>
    <w:p w14:paraId="6F2F5AD6" w14:textId="77777777" w:rsidR="00F646E0" w:rsidRDefault="00000000">
      <w:pPr>
        <w:spacing w:after="10" w:line="248" w:lineRule="auto"/>
        <w:ind w:left="937" w:right="741" w:hanging="10"/>
      </w:pPr>
      <w:r>
        <w:t xml:space="preserve">ΛΑΝΘΑΝΩΝ ΥΠΟΘΕΤΙΚΟΣ ΛΟΓΟΣ ........................................................................................................... 63 </w:t>
      </w:r>
    </w:p>
    <w:p w14:paraId="06BCC2E6" w14:textId="77777777" w:rsidR="00F646E0" w:rsidRDefault="00000000">
      <w:pPr>
        <w:spacing w:after="10" w:line="248" w:lineRule="auto"/>
        <w:ind w:left="937" w:right="741" w:hanging="10"/>
      </w:pPr>
      <w:r>
        <w:t xml:space="preserve">ΕΞAΡΤΗΜΕΝΟΣ ΥΠΟΘΕΤΙΚΟΣ ΛΟΓΟΣ ..................................................................................................... 64 </w:t>
      </w:r>
    </w:p>
    <w:p w14:paraId="128DAE79" w14:textId="77777777" w:rsidR="00F646E0" w:rsidRDefault="00000000">
      <w:pPr>
        <w:ind w:left="936" w:right="44"/>
      </w:pPr>
      <w:r>
        <w:t xml:space="preserve">ΜΑΘΗΜΑ 20ο: ΜΕΤΑΤΡΟΠΗ ΤΗΣ ΕΝΕΡΓΗΤΙΚΗΣ ΣΥΝΤΑΞΗΣ ΣΕ ΠΑΘΗΤΙΚΗ ΚΑΙ ΑΝΤΙΣΤΡΟΦΩΣ ............ 66 </w:t>
      </w:r>
    </w:p>
    <w:p w14:paraId="606B2548" w14:textId="77777777" w:rsidR="00F646E0" w:rsidRDefault="00000000">
      <w:pPr>
        <w:numPr>
          <w:ilvl w:val="0"/>
          <w:numId w:val="1"/>
        </w:numPr>
        <w:spacing w:after="10" w:line="248" w:lineRule="auto"/>
        <w:ind w:right="741" w:hanging="216"/>
      </w:pPr>
      <w:r>
        <w:t xml:space="preserve">ΜΕΤΑΤΡΟΠΗ ΤΗΣ ΕΝΕΡΓΗΤΙΚΗΣ ΣΥΝΤΑΞΗΣ ΣΕ ΠΑΘΗΤΙΚΗ................................................................. 66 </w:t>
      </w:r>
    </w:p>
    <w:p w14:paraId="09822662" w14:textId="77777777" w:rsidR="00F646E0" w:rsidRDefault="00000000">
      <w:pPr>
        <w:numPr>
          <w:ilvl w:val="0"/>
          <w:numId w:val="1"/>
        </w:numPr>
        <w:spacing w:after="10" w:line="248" w:lineRule="auto"/>
        <w:ind w:right="741" w:hanging="216"/>
      </w:pPr>
      <w:r>
        <w:t xml:space="preserve">ΜΕΤΑΤΡΟΠΗ ΤΗΣ ΠΑΘΗΤΙΚΗΣ ΣΥΝΤΑΞΗΣ ΣΕ ΕΝΕΡΓΗΤΙΚΗ ................................................................. 67 </w:t>
      </w:r>
    </w:p>
    <w:p w14:paraId="61072E4E" w14:textId="77777777" w:rsidR="00F646E0" w:rsidRDefault="00000000">
      <w:pPr>
        <w:spacing w:after="10" w:line="248" w:lineRule="auto"/>
        <w:ind w:left="937" w:right="741" w:hanging="10"/>
      </w:pPr>
      <w:r>
        <w:t xml:space="preserve">ΕΚΦΟΡΑ ΤΟΥ ΠΟΙΗΤΙΚΟΥ ΑΙΤΙΟΥ ............................................................................................................ 68 ΡΗΜΑΤΙΚΑ ΕΠΙΘΕΤΑ ΣΕ  -τος ................................................................................................................... 70 ΡΗΜΑΤΙΚΑ ΕΠΙΘΕΤΑ  σε -τέος ................................................................................................................. 70 </w:t>
      </w:r>
    </w:p>
    <w:p w14:paraId="6B8842B8" w14:textId="77777777" w:rsidR="00F646E0" w:rsidRDefault="00000000">
      <w:pPr>
        <w:spacing w:after="0" w:line="259" w:lineRule="auto"/>
        <w:ind w:left="926" w:firstLine="0"/>
        <w:jc w:val="left"/>
      </w:pPr>
      <w:r>
        <w:t xml:space="preserve"> </w:t>
      </w:r>
    </w:p>
    <w:p w14:paraId="65748B9F" w14:textId="77777777" w:rsidR="00F646E0" w:rsidRDefault="00000000">
      <w:pPr>
        <w:spacing w:after="0" w:line="259" w:lineRule="auto"/>
        <w:ind w:left="567" w:firstLine="0"/>
        <w:jc w:val="center"/>
      </w:pPr>
      <w:r>
        <w:rPr>
          <w:b/>
        </w:rPr>
        <w:t xml:space="preserve"> </w:t>
      </w:r>
    </w:p>
    <w:p w14:paraId="431D397D" w14:textId="77777777" w:rsidR="00F646E0" w:rsidRDefault="00000000">
      <w:pPr>
        <w:spacing w:after="0" w:line="259" w:lineRule="auto"/>
        <w:ind w:left="567" w:firstLine="0"/>
        <w:jc w:val="center"/>
      </w:pPr>
      <w:r>
        <w:rPr>
          <w:b/>
        </w:rPr>
        <w:t xml:space="preserve"> </w:t>
      </w:r>
    </w:p>
    <w:p w14:paraId="53334B5F" w14:textId="77777777" w:rsidR="00F646E0" w:rsidRDefault="00000000">
      <w:pPr>
        <w:spacing w:after="0" w:line="259" w:lineRule="auto"/>
        <w:ind w:left="567" w:firstLine="0"/>
        <w:jc w:val="center"/>
      </w:pPr>
      <w:r>
        <w:rPr>
          <w:b/>
        </w:rPr>
        <w:t xml:space="preserve"> </w:t>
      </w:r>
    </w:p>
    <w:p w14:paraId="71DF68FB" w14:textId="77777777" w:rsidR="00F646E0" w:rsidRDefault="00000000">
      <w:pPr>
        <w:spacing w:after="0" w:line="259" w:lineRule="auto"/>
        <w:ind w:left="567" w:firstLine="0"/>
        <w:jc w:val="center"/>
      </w:pPr>
      <w:r>
        <w:rPr>
          <w:b/>
        </w:rPr>
        <w:t xml:space="preserve"> </w:t>
      </w:r>
    </w:p>
    <w:p w14:paraId="22CB4D7C" w14:textId="77777777" w:rsidR="00F646E0" w:rsidRDefault="00000000">
      <w:pPr>
        <w:spacing w:after="0" w:line="259" w:lineRule="auto"/>
        <w:ind w:left="567" w:firstLine="0"/>
        <w:jc w:val="center"/>
      </w:pPr>
      <w:r>
        <w:rPr>
          <w:b/>
        </w:rPr>
        <w:t xml:space="preserve"> </w:t>
      </w:r>
    </w:p>
    <w:p w14:paraId="6C6861E4" w14:textId="77777777" w:rsidR="00F646E0" w:rsidRDefault="00000000">
      <w:pPr>
        <w:spacing w:after="0" w:line="259" w:lineRule="auto"/>
        <w:ind w:left="567" w:firstLine="0"/>
        <w:jc w:val="center"/>
      </w:pPr>
      <w:r>
        <w:rPr>
          <w:b/>
        </w:rPr>
        <w:t xml:space="preserve"> </w:t>
      </w:r>
    </w:p>
    <w:p w14:paraId="7B804B7B" w14:textId="77777777" w:rsidR="00F646E0" w:rsidRDefault="00000000">
      <w:pPr>
        <w:spacing w:after="0" w:line="259" w:lineRule="auto"/>
        <w:ind w:left="567" w:firstLine="0"/>
        <w:jc w:val="center"/>
      </w:pPr>
      <w:r>
        <w:rPr>
          <w:b/>
        </w:rPr>
        <w:lastRenderedPageBreak/>
        <w:t xml:space="preserve"> </w:t>
      </w:r>
    </w:p>
    <w:p w14:paraId="03DC9E01" w14:textId="77777777" w:rsidR="00F646E0" w:rsidRDefault="00000000">
      <w:pPr>
        <w:spacing w:after="0" w:line="259" w:lineRule="auto"/>
        <w:ind w:left="567" w:firstLine="0"/>
        <w:jc w:val="center"/>
      </w:pPr>
      <w:r>
        <w:rPr>
          <w:b/>
        </w:rPr>
        <w:t xml:space="preserve"> </w:t>
      </w:r>
    </w:p>
    <w:p w14:paraId="41A64AA1" w14:textId="77777777" w:rsidR="00F646E0" w:rsidRDefault="00000000">
      <w:pPr>
        <w:spacing w:after="0" w:line="259" w:lineRule="auto"/>
        <w:ind w:left="567" w:firstLine="0"/>
        <w:jc w:val="center"/>
      </w:pPr>
      <w:r>
        <w:rPr>
          <w:b/>
        </w:rPr>
        <w:t xml:space="preserve"> </w:t>
      </w:r>
    </w:p>
    <w:p w14:paraId="2389DA28" w14:textId="77777777" w:rsidR="00F646E0" w:rsidRDefault="00000000">
      <w:pPr>
        <w:spacing w:after="0" w:line="259" w:lineRule="auto"/>
        <w:ind w:left="567" w:firstLine="0"/>
        <w:jc w:val="center"/>
      </w:pPr>
      <w:r>
        <w:rPr>
          <w:b/>
        </w:rPr>
        <w:t xml:space="preserve"> </w:t>
      </w:r>
    </w:p>
    <w:p w14:paraId="7A82F7EF" w14:textId="77777777" w:rsidR="00F646E0" w:rsidRDefault="00000000">
      <w:pPr>
        <w:spacing w:after="0" w:line="259" w:lineRule="auto"/>
        <w:ind w:left="567" w:firstLine="0"/>
        <w:jc w:val="center"/>
      </w:pPr>
      <w:r>
        <w:rPr>
          <w:b/>
        </w:rPr>
        <w:t xml:space="preserve"> </w:t>
      </w:r>
    </w:p>
    <w:p w14:paraId="0D6E9000" w14:textId="77777777" w:rsidR="00F646E0" w:rsidRDefault="00000000">
      <w:pPr>
        <w:spacing w:after="0" w:line="259" w:lineRule="auto"/>
        <w:ind w:left="567" w:firstLine="0"/>
        <w:jc w:val="center"/>
      </w:pPr>
      <w:r>
        <w:rPr>
          <w:b/>
        </w:rPr>
        <w:t xml:space="preserve"> </w:t>
      </w:r>
    </w:p>
    <w:p w14:paraId="6597135C" w14:textId="77777777" w:rsidR="00F646E0" w:rsidRDefault="00000000">
      <w:pPr>
        <w:spacing w:after="0" w:line="259" w:lineRule="auto"/>
        <w:ind w:left="567" w:firstLine="0"/>
        <w:jc w:val="center"/>
      </w:pPr>
      <w:r>
        <w:rPr>
          <w:b/>
        </w:rPr>
        <w:t xml:space="preserve"> </w:t>
      </w:r>
    </w:p>
    <w:p w14:paraId="6FCE9593" w14:textId="77777777" w:rsidR="00F646E0" w:rsidRDefault="00000000">
      <w:pPr>
        <w:spacing w:after="0" w:line="259" w:lineRule="auto"/>
        <w:ind w:left="567" w:firstLine="0"/>
        <w:jc w:val="center"/>
      </w:pPr>
      <w:r>
        <w:rPr>
          <w:b/>
        </w:rPr>
        <w:t xml:space="preserve"> </w:t>
      </w:r>
    </w:p>
    <w:p w14:paraId="634D0A7B" w14:textId="77777777" w:rsidR="00F646E0" w:rsidRDefault="00000000">
      <w:pPr>
        <w:spacing w:after="0" w:line="259" w:lineRule="auto"/>
        <w:ind w:left="567" w:firstLine="0"/>
        <w:jc w:val="center"/>
      </w:pPr>
      <w:r>
        <w:rPr>
          <w:b/>
        </w:rPr>
        <w:t xml:space="preserve"> </w:t>
      </w:r>
    </w:p>
    <w:p w14:paraId="1D98080C" w14:textId="77777777" w:rsidR="00F646E0" w:rsidRDefault="00000000">
      <w:pPr>
        <w:spacing w:after="0" w:line="259" w:lineRule="auto"/>
        <w:ind w:left="567" w:firstLine="0"/>
        <w:jc w:val="center"/>
      </w:pPr>
      <w:r>
        <w:rPr>
          <w:b/>
        </w:rPr>
        <w:t xml:space="preserve"> </w:t>
      </w:r>
    </w:p>
    <w:p w14:paraId="6C797565" w14:textId="77777777" w:rsidR="00F646E0" w:rsidRDefault="00000000">
      <w:pPr>
        <w:spacing w:after="0" w:line="259" w:lineRule="auto"/>
        <w:ind w:left="567" w:firstLine="0"/>
        <w:jc w:val="center"/>
      </w:pPr>
      <w:r>
        <w:rPr>
          <w:b/>
        </w:rPr>
        <w:t xml:space="preserve"> </w:t>
      </w:r>
    </w:p>
    <w:p w14:paraId="0A999702" w14:textId="77777777" w:rsidR="00F646E0" w:rsidRDefault="00000000">
      <w:pPr>
        <w:spacing w:after="0" w:line="259" w:lineRule="auto"/>
        <w:ind w:left="567" w:firstLine="0"/>
        <w:jc w:val="center"/>
      </w:pPr>
      <w:r>
        <w:rPr>
          <w:b/>
        </w:rPr>
        <w:t xml:space="preserve"> </w:t>
      </w:r>
    </w:p>
    <w:p w14:paraId="4142F02F" w14:textId="77777777" w:rsidR="00F646E0" w:rsidRDefault="00000000">
      <w:pPr>
        <w:spacing w:after="0" w:line="259" w:lineRule="auto"/>
        <w:ind w:left="567" w:firstLine="0"/>
        <w:jc w:val="center"/>
      </w:pPr>
      <w:r>
        <w:rPr>
          <w:b/>
        </w:rPr>
        <w:t xml:space="preserve"> </w:t>
      </w:r>
    </w:p>
    <w:p w14:paraId="4005075A" w14:textId="77777777" w:rsidR="00F646E0" w:rsidRDefault="00000000">
      <w:pPr>
        <w:spacing w:after="0" w:line="259" w:lineRule="auto"/>
        <w:ind w:left="567" w:firstLine="0"/>
        <w:jc w:val="center"/>
      </w:pPr>
      <w:r>
        <w:rPr>
          <w:b/>
        </w:rPr>
        <w:t xml:space="preserve"> </w:t>
      </w:r>
    </w:p>
    <w:p w14:paraId="1BF7DE17" w14:textId="77777777" w:rsidR="00F646E0" w:rsidRDefault="00000000">
      <w:pPr>
        <w:spacing w:after="0" w:line="259" w:lineRule="auto"/>
        <w:ind w:left="567" w:firstLine="0"/>
        <w:jc w:val="center"/>
      </w:pPr>
      <w:r>
        <w:rPr>
          <w:b/>
        </w:rPr>
        <w:t xml:space="preserve"> </w:t>
      </w:r>
    </w:p>
    <w:p w14:paraId="0F0FDC65" w14:textId="77777777" w:rsidR="00F646E0" w:rsidRDefault="00000000">
      <w:pPr>
        <w:spacing w:after="0" w:line="259" w:lineRule="auto"/>
        <w:ind w:left="567" w:firstLine="0"/>
        <w:jc w:val="center"/>
      </w:pPr>
      <w:r>
        <w:rPr>
          <w:b/>
        </w:rPr>
        <w:t xml:space="preserve"> </w:t>
      </w:r>
    </w:p>
    <w:p w14:paraId="6E86BF78" w14:textId="77777777" w:rsidR="00F646E0" w:rsidRDefault="00F646E0">
      <w:pPr>
        <w:sectPr w:rsidR="00F646E0">
          <w:headerReference w:type="even" r:id="rId8"/>
          <w:headerReference w:type="default" r:id="rId9"/>
          <w:footerReference w:type="even" r:id="rId10"/>
          <w:footerReference w:type="default" r:id="rId11"/>
          <w:headerReference w:type="first" r:id="rId12"/>
          <w:footerReference w:type="first" r:id="rId13"/>
          <w:pgSz w:w="11906" w:h="16838"/>
          <w:pgMar w:top="755" w:right="519" w:bottom="713" w:left="566" w:header="755" w:footer="708" w:gutter="0"/>
          <w:cols w:space="720"/>
        </w:sectPr>
      </w:pPr>
    </w:p>
    <w:p w14:paraId="426C41F3" w14:textId="77777777" w:rsidR="00F646E0" w:rsidRDefault="00000000">
      <w:pPr>
        <w:ind w:left="571" w:right="1166" w:hanging="10"/>
        <w:jc w:val="center"/>
      </w:pPr>
      <w:r>
        <w:rPr>
          <w:b/>
        </w:rPr>
        <w:t>1</w:t>
      </w:r>
      <w:r>
        <w:rPr>
          <w:b/>
          <w:vertAlign w:val="superscript"/>
        </w:rPr>
        <w:t xml:space="preserve">Ο </w:t>
      </w:r>
      <w:r>
        <w:rPr>
          <w:b/>
        </w:rPr>
        <w:t xml:space="preserve">ΜΑΘΗΜΑ: ΑΠΡΟΣΩΠΗ ΣΥΝΤΑΞΗ – ΑΠΑΡΕΜΦΑΤΟ ΕΙΔΙΚΟ – ΤΕΛΙΚΟ </w:t>
      </w:r>
    </w:p>
    <w:p w14:paraId="4E2ADBB9" w14:textId="77777777" w:rsidR="00F646E0" w:rsidRDefault="00000000">
      <w:pPr>
        <w:spacing w:after="0" w:line="259" w:lineRule="auto"/>
        <w:ind w:left="0" w:right="553" w:firstLine="0"/>
        <w:jc w:val="center"/>
      </w:pPr>
      <w:r>
        <w:rPr>
          <w:b/>
        </w:rPr>
        <w:t xml:space="preserve"> </w:t>
      </w:r>
    </w:p>
    <w:p w14:paraId="5D3C16E1" w14:textId="77777777" w:rsidR="00F646E0" w:rsidRDefault="00000000">
      <w:pPr>
        <w:pStyle w:val="2"/>
        <w:ind w:left="571" w:right="1165"/>
      </w:pPr>
      <w:r>
        <w:t xml:space="preserve">Ι. ΑΠΡΟΣΩΠΑ ΡΗΜΑΤΑ </w:t>
      </w:r>
    </w:p>
    <w:p w14:paraId="6546AB4C" w14:textId="77777777" w:rsidR="00F646E0" w:rsidRDefault="00000000">
      <w:pPr>
        <w:ind w:left="11" w:right="608"/>
      </w:pPr>
      <w:r>
        <w:t>Μερικά ρήματα λέγονται απόσωπα, γιατί βρίσκονται συνήθως, ή μόνο, στο τρίτο ενικό πρόσωπο και δεν έχουν ως υποκείμενο όνομα (πρόσωπο ή πράγμα).</w:t>
      </w:r>
      <w:r>
        <w:rPr>
          <w:b/>
        </w:rPr>
        <w:t xml:space="preserve"> Συνηθέστερα απρόσωπα ρήματα</w:t>
      </w:r>
      <w:r>
        <w:t xml:space="preserve"> είναι τα: </w:t>
      </w:r>
      <w:r>
        <w:rPr>
          <w:b/>
        </w:rPr>
        <w:t xml:space="preserve"> </w:t>
      </w:r>
    </w:p>
    <w:tbl>
      <w:tblPr>
        <w:tblStyle w:val="TableGrid"/>
        <w:tblW w:w="6717" w:type="dxa"/>
        <w:tblInd w:w="4" w:type="dxa"/>
        <w:tblCellMar>
          <w:top w:w="0" w:type="dxa"/>
          <w:left w:w="0" w:type="dxa"/>
          <w:bottom w:w="0" w:type="dxa"/>
          <w:right w:w="0" w:type="dxa"/>
        </w:tblCellMar>
        <w:tblLook w:val="04A0" w:firstRow="1" w:lastRow="0" w:firstColumn="1" w:lastColumn="0" w:noHBand="0" w:noVBand="1"/>
      </w:tblPr>
      <w:tblGrid>
        <w:gridCol w:w="2880"/>
        <w:gridCol w:w="720"/>
        <w:gridCol w:w="3117"/>
      </w:tblGrid>
      <w:tr w:rsidR="00F646E0" w14:paraId="63AB590D" w14:textId="77777777">
        <w:trPr>
          <w:trHeight w:val="247"/>
        </w:trPr>
        <w:tc>
          <w:tcPr>
            <w:tcW w:w="2880" w:type="dxa"/>
            <w:tcBorders>
              <w:top w:val="nil"/>
              <w:left w:val="nil"/>
              <w:bottom w:val="nil"/>
              <w:right w:val="nil"/>
            </w:tcBorders>
          </w:tcPr>
          <w:p w14:paraId="63268296" w14:textId="77777777" w:rsidR="00F646E0" w:rsidRDefault="00000000">
            <w:pPr>
              <w:spacing w:after="0" w:line="259" w:lineRule="auto"/>
              <w:ind w:left="1" w:firstLine="0"/>
              <w:jc w:val="left"/>
            </w:pPr>
            <w:r>
              <w:rPr>
                <w:b/>
              </w:rPr>
              <w:t>χρή</w:t>
            </w:r>
            <w:r>
              <w:t xml:space="preserve"> (είναι ανάγκη, πρέπει) </w:t>
            </w:r>
          </w:p>
        </w:tc>
        <w:tc>
          <w:tcPr>
            <w:tcW w:w="720" w:type="dxa"/>
            <w:tcBorders>
              <w:top w:val="nil"/>
              <w:left w:val="nil"/>
              <w:bottom w:val="nil"/>
              <w:right w:val="nil"/>
            </w:tcBorders>
          </w:tcPr>
          <w:p w14:paraId="576C979F" w14:textId="77777777" w:rsidR="00F646E0" w:rsidRDefault="00000000">
            <w:pPr>
              <w:spacing w:after="0" w:line="259" w:lineRule="auto"/>
              <w:ind w:left="1" w:firstLine="0"/>
              <w:jc w:val="left"/>
            </w:pPr>
            <w:r>
              <w:t xml:space="preserve"> </w:t>
            </w:r>
          </w:p>
        </w:tc>
        <w:tc>
          <w:tcPr>
            <w:tcW w:w="3117" w:type="dxa"/>
            <w:tcBorders>
              <w:top w:val="nil"/>
              <w:left w:val="nil"/>
              <w:bottom w:val="nil"/>
              <w:right w:val="nil"/>
            </w:tcBorders>
          </w:tcPr>
          <w:p w14:paraId="7C019483" w14:textId="77777777" w:rsidR="00F646E0" w:rsidRDefault="00000000">
            <w:pPr>
              <w:spacing w:after="0" w:line="259" w:lineRule="auto"/>
              <w:ind w:left="1" w:firstLine="0"/>
              <w:jc w:val="left"/>
            </w:pPr>
            <w:r>
              <w:rPr>
                <w:b/>
              </w:rPr>
              <w:t>πρέπει</w:t>
            </w:r>
            <w:r>
              <w:t xml:space="preserve"> (πρέπει, αρμόζει)</w:t>
            </w:r>
            <w:r>
              <w:rPr>
                <w:b/>
              </w:rPr>
              <w:t xml:space="preserve"> </w:t>
            </w:r>
          </w:p>
        </w:tc>
      </w:tr>
      <w:tr w:rsidR="00F646E0" w14:paraId="389461E7" w14:textId="77777777">
        <w:trPr>
          <w:trHeight w:val="269"/>
        </w:trPr>
        <w:tc>
          <w:tcPr>
            <w:tcW w:w="2880" w:type="dxa"/>
            <w:tcBorders>
              <w:top w:val="nil"/>
              <w:left w:val="nil"/>
              <w:bottom w:val="nil"/>
              <w:right w:val="nil"/>
            </w:tcBorders>
          </w:tcPr>
          <w:p w14:paraId="3F84447B" w14:textId="77777777" w:rsidR="00F646E0" w:rsidRDefault="00000000">
            <w:pPr>
              <w:tabs>
                <w:tab w:val="center" w:pos="1440"/>
                <w:tab w:val="center" w:pos="2160"/>
              </w:tabs>
              <w:spacing w:after="0" w:line="259" w:lineRule="auto"/>
              <w:ind w:left="0" w:firstLine="0"/>
              <w:jc w:val="left"/>
            </w:pPr>
            <w:r>
              <w:rPr>
                <w:b/>
              </w:rPr>
              <w:t>δεῖ</w:t>
            </w:r>
            <w:r>
              <w:t xml:space="preserve"> (πρέπει) </w:t>
            </w:r>
            <w:r>
              <w:tab/>
              <w:t xml:space="preserve"> </w:t>
            </w:r>
            <w:r>
              <w:tab/>
              <w:t xml:space="preserve"> </w:t>
            </w:r>
          </w:p>
        </w:tc>
        <w:tc>
          <w:tcPr>
            <w:tcW w:w="720" w:type="dxa"/>
            <w:tcBorders>
              <w:top w:val="nil"/>
              <w:left w:val="nil"/>
              <w:bottom w:val="nil"/>
              <w:right w:val="nil"/>
            </w:tcBorders>
          </w:tcPr>
          <w:p w14:paraId="5043E6B8" w14:textId="77777777" w:rsidR="00F646E0" w:rsidRDefault="00000000">
            <w:pPr>
              <w:spacing w:after="0" w:line="259" w:lineRule="auto"/>
              <w:ind w:left="0" w:firstLine="0"/>
              <w:jc w:val="left"/>
            </w:pPr>
            <w:r>
              <w:t xml:space="preserve"> </w:t>
            </w:r>
          </w:p>
        </w:tc>
        <w:tc>
          <w:tcPr>
            <w:tcW w:w="3117" w:type="dxa"/>
            <w:tcBorders>
              <w:top w:val="nil"/>
              <w:left w:val="nil"/>
              <w:bottom w:val="nil"/>
              <w:right w:val="nil"/>
            </w:tcBorders>
          </w:tcPr>
          <w:p w14:paraId="57F6F7FC" w14:textId="77777777" w:rsidR="00F646E0" w:rsidRDefault="00000000">
            <w:pPr>
              <w:spacing w:after="0" w:line="259" w:lineRule="auto"/>
              <w:ind w:left="0" w:firstLine="0"/>
              <w:jc w:val="left"/>
            </w:pPr>
            <w:r>
              <w:rPr>
                <w:b/>
              </w:rPr>
              <w:t>προσήκει</w:t>
            </w:r>
            <w:r>
              <w:t xml:space="preserve"> (ταιριάζει)</w:t>
            </w:r>
            <w:r>
              <w:rPr>
                <w:b/>
              </w:rPr>
              <w:t xml:space="preserve"> </w:t>
            </w:r>
          </w:p>
        </w:tc>
      </w:tr>
      <w:tr w:rsidR="00F646E0" w14:paraId="50AB2462" w14:textId="77777777">
        <w:trPr>
          <w:trHeight w:val="269"/>
        </w:trPr>
        <w:tc>
          <w:tcPr>
            <w:tcW w:w="2880" w:type="dxa"/>
            <w:tcBorders>
              <w:top w:val="nil"/>
              <w:left w:val="nil"/>
              <w:bottom w:val="nil"/>
              <w:right w:val="nil"/>
            </w:tcBorders>
          </w:tcPr>
          <w:p w14:paraId="2F7CAF37" w14:textId="77777777" w:rsidR="00F646E0" w:rsidRDefault="00000000">
            <w:pPr>
              <w:spacing w:after="0" w:line="259" w:lineRule="auto"/>
              <w:ind w:left="0" w:firstLine="0"/>
              <w:jc w:val="left"/>
            </w:pPr>
            <w:r>
              <w:rPr>
                <w:b/>
              </w:rPr>
              <w:t>δοκεῖ</w:t>
            </w:r>
            <w:r>
              <w:t xml:space="preserve"> (φαίνεται καλό)  </w:t>
            </w:r>
          </w:p>
        </w:tc>
        <w:tc>
          <w:tcPr>
            <w:tcW w:w="720" w:type="dxa"/>
            <w:tcBorders>
              <w:top w:val="nil"/>
              <w:left w:val="nil"/>
              <w:bottom w:val="nil"/>
              <w:right w:val="nil"/>
            </w:tcBorders>
          </w:tcPr>
          <w:p w14:paraId="5D5A91B8" w14:textId="77777777" w:rsidR="00F646E0" w:rsidRDefault="00000000">
            <w:pPr>
              <w:spacing w:after="0" w:line="259" w:lineRule="auto"/>
              <w:ind w:left="0" w:firstLine="0"/>
              <w:jc w:val="left"/>
            </w:pPr>
            <w:r>
              <w:t xml:space="preserve">  </w:t>
            </w:r>
          </w:p>
        </w:tc>
        <w:tc>
          <w:tcPr>
            <w:tcW w:w="3117" w:type="dxa"/>
            <w:tcBorders>
              <w:top w:val="nil"/>
              <w:left w:val="nil"/>
              <w:bottom w:val="nil"/>
              <w:right w:val="nil"/>
            </w:tcBorders>
          </w:tcPr>
          <w:p w14:paraId="76951748" w14:textId="77777777" w:rsidR="00F646E0" w:rsidRDefault="00000000">
            <w:pPr>
              <w:spacing w:after="0" w:line="259" w:lineRule="auto"/>
              <w:ind w:left="0" w:firstLine="0"/>
              <w:jc w:val="left"/>
            </w:pPr>
            <w:r>
              <w:rPr>
                <w:b/>
              </w:rPr>
              <w:t>ἔδοξε</w:t>
            </w:r>
            <w:r>
              <w:t xml:space="preserve"> (αποφασίστηκε)</w:t>
            </w:r>
            <w:r>
              <w:rPr>
                <w:b/>
              </w:rPr>
              <w:t xml:space="preserve"> </w:t>
            </w:r>
          </w:p>
        </w:tc>
      </w:tr>
      <w:tr w:rsidR="00F646E0" w14:paraId="0203836B" w14:textId="77777777">
        <w:trPr>
          <w:trHeight w:val="269"/>
        </w:trPr>
        <w:tc>
          <w:tcPr>
            <w:tcW w:w="2880" w:type="dxa"/>
            <w:tcBorders>
              <w:top w:val="nil"/>
              <w:left w:val="nil"/>
              <w:bottom w:val="nil"/>
              <w:right w:val="nil"/>
            </w:tcBorders>
          </w:tcPr>
          <w:p w14:paraId="509FADED" w14:textId="77777777" w:rsidR="00F646E0" w:rsidRDefault="00000000">
            <w:pPr>
              <w:spacing w:after="0" w:line="259" w:lineRule="auto"/>
              <w:ind w:left="0" w:firstLine="0"/>
              <w:jc w:val="left"/>
            </w:pPr>
            <w:r>
              <w:rPr>
                <w:b/>
              </w:rPr>
              <w:t>ἔστιν</w:t>
            </w:r>
            <w:r>
              <w:t xml:space="preserve"> ἔνεστι (είναι δυνατό) </w:t>
            </w:r>
          </w:p>
        </w:tc>
        <w:tc>
          <w:tcPr>
            <w:tcW w:w="720" w:type="dxa"/>
            <w:tcBorders>
              <w:top w:val="nil"/>
              <w:left w:val="nil"/>
              <w:bottom w:val="nil"/>
              <w:right w:val="nil"/>
            </w:tcBorders>
          </w:tcPr>
          <w:p w14:paraId="18E02D46" w14:textId="77777777" w:rsidR="00F646E0" w:rsidRDefault="00000000">
            <w:pPr>
              <w:spacing w:after="0" w:line="259" w:lineRule="auto"/>
              <w:ind w:left="0" w:firstLine="0"/>
              <w:jc w:val="left"/>
            </w:pPr>
            <w:r>
              <w:t xml:space="preserve"> </w:t>
            </w:r>
          </w:p>
        </w:tc>
        <w:tc>
          <w:tcPr>
            <w:tcW w:w="3117" w:type="dxa"/>
            <w:tcBorders>
              <w:top w:val="nil"/>
              <w:left w:val="nil"/>
              <w:bottom w:val="nil"/>
              <w:right w:val="nil"/>
            </w:tcBorders>
          </w:tcPr>
          <w:p w14:paraId="6B35978A" w14:textId="77777777" w:rsidR="00F646E0" w:rsidRDefault="00000000">
            <w:pPr>
              <w:spacing w:after="0" w:line="259" w:lineRule="auto"/>
              <w:ind w:left="0" w:firstLine="0"/>
            </w:pPr>
            <w:r>
              <w:rPr>
                <w:b/>
              </w:rPr>
              <w:t xml:space="preserve">ἔξεστι </w:t>
            </w:r>
            <w:r>
              <w:t>(επιτρέπεται, είναι δυνατό)</w:t>
            </w:r>
            <w:r>
              <w:rPr>
                <w:b/>
              </w:rPr>
              <w:t xml:space="preserve"> </w:t>
            </w:r>
          </w:p>
        </w:tc>
      </w:tr>
      <w:tr w:rsidR="00F646E0" w14:paraId="0F090A0F" w14:textId="77777777">
        <w:trPr>
          <w:trHeight w:val="247"/>
        </w:trPr>
        <w:tc>
          <w:tcPr>
            <w:tcW w:w="2880" w:type="dxa"/>
            <w:tcBorders>
              <w:top w:val="nil"/>
              <w:left w:val="nil"/>
              <w:bottom w:val="nil"/>
              <w:right w:val="nil"/>
            </w:tcBorders>
          </w:tcPr>
          <w:p w14:paraId="5BD56421" w14:textId="77777777" w:rsidR="00F646E0" w:rsidRDefault="00000000">
            <w:pPr>
              <w:spacing w:after="0" w:line="259" w:lineRule="auto"/>
              <w:ind w:left="0" w:firstLine="0"/>
              <w:jc w:val="left"/>
            </w:pPr>
            <w:r>
              <w:rPr>
                <w:b/>
              </w:rPr>
              <w:t>μέλει</w:t>
            </w:r>
            <w:r>
              <w:t xml:space="preserve"> (υπάρχει φροντίδα) </w:t>
            </w:r>
          </w:p>
        </w:tc>
        <w:tc>
          <w:tcPr>
            <w:tcW w:w="720" w:type="dxa"/>
            <w:tcBorders>
              <w:top w:val="nil"/>
              <w:left w:val="nil"/>
              <w:bottom w:val="nil"/>
              <w:right w:val="nil"/>
            </w:tcBorders>
          </w:tcPr>
          <w:p w14:paraId="246F320A" w14:textId="77777777" w:rsidR="00F646E0" w:rsidRDefault="00000000">
            <w:pPr>
              <w:spacing w:after="0" w:line="259" w:lineRule="auto"/>
              <w:ind w:left="0" w:firstLine="0"/>
              <w:jc w:val="left"/>
            </w:pPr>
            <w:r>
              <w:t xml:space="preserve">  </w:t>
            </w:r>
          </w:p>
        </w:tc>
        <w:tc>
          <w:tcPr>
            <w:tcW w:w="3117" w:type="dxa"/>
            <w:tcBorders>
              <w:top w:val="nil"/>
              <w:left w:val="nil"/>
              <w:bottom w:val="nil"/>
              <w:right w:val="nil"/>
            </w:tcBorders>
          </w:tcPr>
          <w:p w14:paraId="58DF7143" w14:textId="77777777" w:rsidR="00F646E0" w:rsidRDefault="00000000">
            <w:pPr>
              <w:spacing w:after="0" w:line="259" w:lineRule="auto"/>
              <w:ind w:left="0" w:firstLine="0"/>
              <w:jc w:val="left"/>
            </w:pPr>
            <w:r>
              <w:rPr>
                <w:b/>
              </w:rPr>
              <w:t>λέγεται</w:t>
            </w:r>
            <w:r>
              <w:t xml:space="preserve">, </w:t>
            </w:r>
            <w:r>
              <w:rPr>
                <w:b/>
              </w:rPr>
              <w:t>ομολογειται</w:t>
            </w:r>
            <w:r>
              <w:t xml:space="preserve"> </w:t>
            </w:r>
          </w:p>
        </w:tc>
      </w:tr>
    </w:tbl>
    <w:p w14:paraId="68D39872" w14:textId="77777777" w:rsidR="00F646E0" w:rsidRDefault="00000000">
      <w:pPr>
        <w:ind w:left="11" w:right="133"/>
      </w:pPr>
      <w:r>
        <w:rPr>
          <w:b/>
        </w:rPr>
        <w:t>Σημείωση</w:t>
      </w:r>
      <w:r>
        <w:t xml:space="preserve">: μερικά από τα απρόσωπα ρήματα χρησιμοποιούνται και ως </w:t>
      </w:r>
      <w:r>
        <w:rPr>
          <w:b/>
        </w:rPr>
        <w:t>προσωπικά</w:t>
      </w:r>
      <w:r>
        <w:t xml:space="preserve">. Ετσι συναντάμε: </w:t>
      </w:r>
      <w:r>
        <w:rPr>
          <w:i/>
        </w:rPr>
        <w:t>δεῖ</w:t>
      </w:r>
      <w:r>
        <w:t xml:space="preserve"> και </w:t>
      </w:r>
      <w:r>
        <w:rPr>
          <w:i/>
        </w:rPr>
        <w:t>δέω</w:t>
      </w:r>
      <w:r>
        <w:t xml:space="preserve">, </w:t>
      </w:r>
      <w:r>
        <w:rPr>
          <w:i/>
        </w:rPr>
        <w:t>δοκεῖ</w:t>
      </w:r>
      <w:r>
        <w:t xml:space="preserve"> και </w:t>
      </w:r>
      <w:r>
        <w:rPr>
          <w:i/>
        </w:rPr>
        <w:t>δοκῶ</w:t>
      </w:r>
      <w:r>
        <w:t xml:space="preserve">. </w:t>
      </w:r>
    </w:p>
    <w:p w14:paraId="188C33B2" w14:textId="77777777" w:rsidR="00F646E0" w:rsidRDefault="00000000">
      <w:pPr>
        <w:spacing w:after="0" w:line="259" w:lineRule="auto"/>
        <w:ind w:left="3" w:firstLine="0"/>
        <w:jc w:val="left"/>
      </w:pPr>
      <w:r>
        <w:rPr>
          <w:b/>
        </w:rPr>
        <w:t xml:space="preserve"> </w:t>
      </w:r>
    </w:p>
    <w:p w14:paraId="55A7E4D1" w14:textId="77777777" w:rsidR="00F646E0" w:rsidRDefault="00000000">
      <w:pPr>
        <w:ind w:left="4" w:right="4232" w:firstLine="3881"/>
      </w:pPr>
      <w:r>
        <w:rPr>
          <w:b/>
        </w:rPr>
        <w:t xml:space="preserve">ΙΙ. ΑΠΡΟΣΩΠΕΣ ΕΚΦΡΑΣΕΙΣ </w:t>
      </w:r>
    </w:p>
    <w:p w14:paraId="250205C3" w14:textId="77777777" w:rsidR="00F646E0" w:rsidRDefault="00000000">
      <w:pPr>
        <w:ind w:left="4" w:right="4232" w:firstLine="3881"/>
      </w:pPr>
      <w:r>
        <w:t xml:space="preserve">Οι απρόσωπες εκφράσεις </w:t>
      </w:r>
      <w:r>
        <w:rPr>
          <w:b/>
        </w:rPr>
        <w:t>σχηματίζονται</w:t>
      </w:r>
      <w:r>
        <w:t>:</w:t>
      </w:r>
      <w:r>
        <w:rPr>
          <w:b/>
        </w:rPr>
        <w:t xml:space="preserve"> </w:t>
      </w:r>
    </w:p>
    <w:p w14:paraId="59A3C987" w14:textId="77777777" w:rsidR="00F646E0" w:rsidRDefault="00000000">
      <w:pPr>
        <w:numPr>
          <w:ilvl w:val="0"/>
          <w:numId w:val="2"/>
        </w:numPr>
        <w:ind w:right="6219" w:hanging="221"/>
      </w:pPr>
      <w:r>
        <w:t>Με το ρήμα</w:t>
      </w:r>
      <w:r>
        <w:rPr>
          <w:b/>
        </w:rPr>
        <w:t xml:space="preserve"> ἐστί και ένα ουσιαστικό</w:t>
      </w:r>
      <w:r>
        <w:t>:</w:t>
      </w:r>
      <w:r>
        <w:rPr>
          <w:b/>
        </w:rPr>
        <w:t xml:space="preserve"> ἀνάγκη</w:t>
      </w:r>
      <w:r>
        <w:t xml:space="preserve"> ἐστί (είναι ανάγκη να...)</w:t>
      </w:r>
      <w:r>
        <w:rPr>
          <w:b/>
        </w:rPr>
        <w:t xml:space="preserve"> καιρός</w:t>
      </w:r>
      <w:r>
        <w:t xml:space="preserve"> ἐστί (είναι ευκαιρία, κατάλληλη στιγμή...)</w:t>
      </w:r>
      <w:r>
        <w:rPr>
          <w:b/>
        </w:rPr>
        <w:t xml:space="preserve"> ὣρα</w:t>
      </w:r>
      <w:r>
        <w:t xml:space="preserve"> ἐστί (είναι κατάλληλος χρόνος να...)</w:t>
      </w:r>
      <w:r>
        <w:rPr>
          <w:b/>
        </w:rPr>
        <w:t xml:space="preserve"> ἀκμή</w:t>
      </w:r>
      <w:r>
        <w:t xml:space="preserve"> ἐστί (είναι πλέον η κατάλληλη στιγμή...)</w:t>
      </w:r>
      <w:r>
        <w:rPr>
          <w:b/>
        </w:rPr>
        <w:t xml:space="preserve"> θέμις</w:t>
      </w:r>
      <w:r>
        <w:t xml:space="preserve"> ἐστί (είναι δίκαιο, είναι συνήθεια να...) </w:t>
      </w:r>
    </w:p>
    <w:p w14:paraId="7B772904" w14:textId="77777777" w:rsidR="00F646E0" w:rsidRDefault="00000000">
      <w:pPr>
        <w:spacing w:after="0" w:line="259" w:lineRule="auto"/>
        <w:ind w:left="3" w:firstLine="0"/>
        <w:jc w:val="left"/>
      </w:pPr>
      <w:r>
        <w:t xml:space="preserve"> </w:t>
      </w:r>
    </w:p>
    <w:p w14:paraId="256D6AA7" w14:textId="77777777" w:rsidR="00F646E0" w:rsidRDefault="00000000">
      <w:pPr>
        <w:numPr>
          <w:ilvl w:val="0"/>
          <w:numId w:val="2"/>
        </w:numPr>
        <w:ind w:right="6219" w:hanging="221"/>
      </w:pPr>
      <w:r>
        <w:t>Με το ρήμα</w:t>
      </w:r>
      <w:r>
        <w:rPr>
          <w:b/>
        </w:rPr>
        <w:t xml:space="preserve"> ἐστί και ουδέτερο επιθέτου</w:t>
      </w:r>
      <w:r>
        <w:t xml:space="preserve">: </w:t>
      </w:r>
      <w:r>
        <w:rPr>
          <w:b/>
        </w:rPr>
        <w:t xml:space="preserve"> δῆλον</w:t>
      </w:r>
      <w:r>
        <w:t xml:space="preserve"> ἐστί (είναι φανερό)</w:t>
      </w:r>
      <w:r>
        <w:rPr>
          <w:b/>
        </w:rPr>
        <w:t xml:space="preserve"> </w:t>
      </w:r>
    </w:p>
    <w:p w14:paraId="71A1473B" w14:textId="77777777" w:rsidR="00F646E0" w:rsidRDefault="00000000">
      <w:pPr>
        <w:ind w:left="13" w:right="4664"/>
        <w:jc w:val="left"/>
      </w:pPr>
      <w:r>
        <w:rPr>
          <w:b/>
        </w:rPr>
        <w:t>δυνατόν</w:t>
      </w:r>
      <w:r>
        <w:t xml:space="preserve"> ἐστί (είναι δυνατόν) </w:t>
      </w:r>
      <w:r>
        <w:tab/>
        <w:t xml:space="preserve">       </w:t>
      </w:r>
      <w:r>
        <w:rPr>
          <w:b/>
        </w:rPr>
        <w:t>οἷον</w:t>
      </w:r>
      <w:r>
        <w:t xml:space="preserve"> τ' ἐστί (είναι δυνατόν)</w:t>
      </w:r>
      <w:r>
        <w:rPr>
          <w:b/>
        </w:rPr>
        <w:t xml:space="preserve"> ἄξιον</w:t>
      </w:r>
      <w:r>
        <w:t xml:space="preserve"> ἐστί (αξίζει) </w:t>
      </w:r>
      <w:r>
        <w:tab/>
        <w:t xml:space="preserve"> </w:t>
      </w:r>
      <w:r>
        <w:tab/>
        <w:t xml:space="preserve">       </w:t>
      </w:r>
      <w:r>
        <w:rPr>
          <w:b/>
        </w:rPr>
        <w:t>εἰκός</w:t>
      </w:r>
      <w:r>
        <w:t xml:space="preserve"> ἐστί (είναι φυσικό)</w:t>
      </w:r>
      <w:r>
        <w:rPr>
          <w:b/>
        </w:rPr>
        <w:t xml:space="preserve"> ράδιον</w:t>
      </w:r>
      <w:r>
        <w:t xml:space="preserve"> ἐστί (είναι εύκολο) </w:t>
      </w:r>
      <w:r>
        <w:tab/>
        <w:t xml:space="preserve">       </w:t>
      </w:r>
      <w:r>
        <w:rPr>
          <w:b/>
        </w:rPr>
        <w:t>χαλεπόν</w:t>
      </w:r>
      <w:r>
        <w:t xml:space="preserve"> ἐστί (είναι δύσκολο) </w:t>
      </w:r>
    </w:p>
    <w:p w14:paraId="533695F9" w14:textId="77777777" w:rsidR="00F646E0" w:rsidRDefault="00000000">
      <w:pPr>
        <w:spacing w:after="0" w:line="259" w:lineRule="auto"/>
        <w:ind w:left="3" w:firstLine="0"/>
        <w:jc w:val="left"/>
      </w:pPr>
      <w:r>
        <w:t xml:space="preserve"> </w:t>
      </w:r>
    </w:p>
    <w:p w14:paraId="70244EE4" w14:textId="77777777" w:rsidR="00F646E0" w:rsidRDefault="00000000">
      <w:pPr>
        <w:numPr>
          <w:ilvl w:val="0"/>
          <w:numId w:val="2"/>
        </w:numPr>
        <w:ind w:right="6219" w:hanging="221"/>
      </w:pPr>
      <w:r>
        <w:t xml:space="preserve">Με το </w:t>
      </w:r>
      <w:r>
        <w:rPr>
          <w:b/>
        </w:rPr>
        <w:t>ρήμα ἔχει και τροπικό επίρρημα</w:t>
      </w:r>
      <w:r>
        <w:t xml:space="preserve">: καλῶς ἔχει, ἀναγκαίως ἔχει, εὖ ἔχει.  </w:t>
      </w:r>
      <w:r>
        <w:rPr>
          <w:b/>
        </w:rPr>
        <w:t xml:space="preserve"> </w:t>
      </w:r>
    </w:p>
    <w:p w14:paraId="3BF36E13" w14:textId="77777777" w:rsidR="00F646E0" w:rsidRDefault="00000000">
      <w:pPr>
        <w:ind w:left="11" w:right="2774"/>
      </w:pPr>
      <w:r>
        <w:rPr>
          <w:b/>
          <w:u w:val="single" w:color="000000"/>
        </w:rPr>
        <w:t>Σημείωση</w:t>
      </w:r>
      <w:r>
        <w:t xml:space="preserve">: στις απρόσωπες εκφράσεις είναι δυνατόν το ρήμα ἐστί να παραλείπεται. </w:t>
      </w:r>
      <w:r>
        <w:tab/>
        <w:t xml:space="preserve"> </w:t>
      </w:r>
      <w:r>
        <w:rPr>
          <w:i/>
        </w:rPr>
        <w:t xml:space="preserve">-  Δίκαιον μεμνῆσθαι τῶν προγόνων </w:t>
      </w:r>
    </w:p>
    <w:p w14:paraId="04D2A274" w14:textId="77777777" w:rsidR="00F646E0" w:rsidRDefault="00000000">
      <w:pPr>
        <w:spacing w:after="0" w:line="259" w:lineRule="auto"/>
        <w:ind w:left="4" w:firstLine="0"/>
        <w:jc w:val="left"/>
      </w:pPr>
      <w:r>
        <w:rPr>
          <w:b/>
        </w:rPr>
        <w:t xml:space="preserve"> </w:t>
      </w:r>
    </w:p>
    <w:p w14:paraId="1FAEDD90" w14:textId="77777777" w:rsidR="00F646E0" w:rsidRDefault="00000000">
      <w:pPr>
        <w:pStyle w:val="2"/>
        <w:ind w:left="571" w:right="1165"/>
      </w:pPr>
      <w:r>
        <w:t xml:space="preserve">ΙΙΙ. ΥΠΟΚΕΙΜΕΝΟ ΑΠΡΟΣΩΠΩΝ ΡΗΜΑΤΩΝ </w:t>
      </w:r>
    </w:p>
    <w:p w14:paraId="1276913E" w14:textId="77777777" w:rsidR="00F646E0" w:rsidRDefault="00000000">
      <w:pPr>
        <w:spacing w:after="0" w:line="259" w:lineRule="auto"/>
        <w:ind w:left="4" w:firstLine="0"/>
        <w:jc w:val="left"/>
      </w:pPr>
      <w:r>
        <w:t xml:space="preserve"> </w:t>
      </w:r>
    </w:p>
    <w:p w14:paraId="69AEA647" w14:textId="77777777" w:rsidR="00F646E0" w:rsidRDefault="00000000">
      <w:pPr>
        <w:ind w:left="11" w:right="44"/>
      </w:pPr>
      <w:r>
        <w:t>Τα απρόσωπα ρήματα - εκφράσεις παίρνουν ως υποκείμενο:</w:t>
      </w:r>
      <w:r>
        <w:rPr>
          <w:b/>
        </w:rPr>
        <w:t xml:space="preserve"> </w:t>
      </w:r>
    </w:p>
    <w:p w14:paraId="6C2DD8D1" w14:textId="77777777" w:rsidR="00F646E0" w:rsidRDefault="00000000">
      <w:pPr>
        <w:ind w:left="13" w:right="38"/>
      </w:pPr>
      <w:r>
        <w:rPr>
          <w:b/>
        </w:rPr>
        <w:t>1.</w:t>
      </w:r>
      <w:r>
        <w:t xml:space="preserve"> </w:t>
      </w:r>
      <w:r>
        <w:rPr>
          <w:b/>
        </w:rPr>
        <w:t>άναρθρο απαρέμφατο</w:t>
      </w:r>
      <w:r>
        <w:t xml:space="preserve"> (συνήθως) </w:t>
      </w:r>
    </w:p>
    <w:p w14:paraId="35E3C0C3" w14:textId="77777777" w:rsidR="00F646E0" w:rsidRDefault="00000000">
      <w:pPr>
        <w:numPr>
          <w:ilvl w:val="0"/>
          <w:numId w:val="3"/>
        </w:numPr>
        <w:ind w:right="37" w:hanging="117"/>
      </w:pPr>
      <w:r>
        <w:rPr>
          <w:i/>
        </w:rPr>
        <w:t xml:space="preserve">χρή πείθεσθαι τοῖς νόμοις </w:t>
      </w:r>
    </w:p>
    <w:p w14:paraId="7D66D5F9" w14:textId="77777777" w:rsidR="00F646E0" w:rsidRDefault="00000000">
      <w:pPr>
        <w:numPr>
          <w:ilvl w:val="0"/>
          <w:numId w:val="3"/>
        </w:numPr>
        <w:ind w:right="37" w:hanging="117"/>
      </w:pPr>
      <w:r>
        <w:rPr>
          <w:i/>
        </w:rPr>
        <w:t xml:space="preserve">Δίκαιον ἐστί διδόσθαι τήν τιμήν τῆς μνήμης </w:t>
      </w:r>
    </w:p>
    <w:p w14:paraId="6D2BA931" w14:textId="77777777" w:rsidR="00F646E0" w:rsidRDefault="00000000">
      <w:pPr>
        <w:spacing w:after="0" w:line="259" w:lineRule="auto"/>
        <w:ind w:left="4" w:firstLine="0"/>
        <w:jc w:val="left"/>
      </w:pPr>
      <w:r>
        <w:t xml:space="preserve"> </w:t>
      </w:r>
    </w:p>
    <w:p w14:paraId="3F06A0D5" w14:textId="77777777" w:rsidR="00F646E0" w:rsidRDefault="00000000">
      <w:pPr>
        <w:numPr>
          <w:ilvl w:val="0"/>
          <w:numId w:val="4"/>
        </w:numPr>
        <w:ind w:right="38" w:hanging="216"/>
      </w:pPr>
      <w:r>
        <w:rPr>
          <w:b/>
        </w:rPr>
        <w:t xml:space="preserve">Δευτερεύουσα πρόταση </w:t>
      </w:r>
      <w:r>
        <w:t xml:space="preserve"> </w:t>
      </w:r>
    </w:p>
    <w:p w14:paraId="7C54D1BC" w14:textId="77777777" w:rsidR="00F646E0" w:rsidRDefault="00000000">
      <w:pPr>
        <w:ind w:left="-1" w:right="37"/>
      </w:pPr>
      <w:r>
        <w:t xml:space="preserve">α) ειδική  - </w:t>
      </w:r>
      <w:r>
        <w:rPr>
          <w:i/>
        </w:rPr>
        <w:t xml:space="preserve">λέγεται ὅτι Κῦρος τέθνηκεν </w:t>
      </w:r>
    </w:p>
    <w:p w14:paraId="5CFF08A4" w14:textId="77777777" w:rsidR="00F646E0" w:rsidRDefault="00000000">
      <w:pPr>
        <w:ind w:left="-1" w:right="37"/>
      </w:pPr>
      <w:r>
        <w:t xml:space="preserve">β) ενδοιαστική -  </w:t>
      </w:r>
      <w:r>
        <w:rPr>
          <w:i/>
        </w:rPr>
        <w:t xml:space="preserve">Κίνδυνος ἐστί μή γένωνται μετά τῶν ἐναντίων </w:t>
      </w:r>
    </w:p>
    <w:p w14:paraId="3EFB526C" w14:textId="77777777" w:rsidR="00F646E0" w:rsidRDefault="00000000">
      <w:pPr>
        <w:ind w:left="-1" w:right="37"/>
      </w:pPr>
      <w:r>
        <w:t xml:space="preserve">γ) πλάγια ερώτηση - </w:t>
      </w:r>
      <w:r>
        <w:rPr>
          <w:i/>
        </w:rPr>
        <w:t>ἀπόρως ἔχει ἡμῖν πόθεν τύχοιμεν ἄν σωτηρίας</w:t>
      </w:r>
      <w:r>
        <w:t xml:space="preserve"> </w:t>
      </w:r>
    </w:p>
    <w:p w14:paraId="4A95C0B7" w14:textId="77777777" w:rsidR="00F646E0" w:rsidRDefault="00000000">
      <w:pPr>
        <w:spacing w:after="0" w:line="259" w:lineRule="auto"/>
        <w:ind w:left="3" w:firstLine="0"/>
        <w:jc w:val="left"/>
      </w:pPr>
      <w:r>
        <w:t xml:space="preserve"> </w:t>
      </w:r>
    </w:p>
    <w:p w14:paraId="6E0F1142" w14:textId="77777777" w:rsidR="00F646E0" w:rsidRDefault="00000000">
      <w:pPr>
        <w:numPr>
          <w:ilvl w:val="0"/>
          <w:numId w:val="4"/>
        </w:numPr>
        <w:ind w:right="38" w:hanging="216"/>
      </w:pPr>
      <w:r>
        <w:rPr>
          <w:b/>
        </w:rPr>
        <w:t>Το αφηρημένο ουσιαστικό που προέρχεται από το απρόσωπο ρήμα</w:t>
      </w:r>
      <w:r>
        <w:t xml:space="preserve">: </w:t>
      </w:r>
    </w:p>
    <w:p w14:paraId="5315F694" w14:textId="77777777" w:rsidR="00F646E0" w:rsidRDefault="00000000">
      <w:pPr>
        <w:ind w:left="-1" w:right="37"/>
      </w:pPr>
      <w:r>
        <w:rPr>
          <w:i/>
        </w:rPr>
        <w:t xml:space="preserve">- δεῖ χρημάτων (ἔνδεια ἐστί χρημάτων) </w:t>
      </w:r>
    </w:p>
    <w:p w14:paraId="0CA1714C" w14:textId="77777777" w:rsidR="00F646E0" w:rsidRDefault="00000000">
      <w:pPr>
        <w:spacing w:after="0" w:line="259" w:lineRule="auto"/>
        <w:ind w:left="3" w:firstLine="0"/>
        <w:jc w:val="left"/>
      </w:pPr>
      <w:r>
        <w:t xml:space="preserve"> </w:t>
      </w:r>
    </w:p>
    <w:p w14:paraId="288428CF" w14:textId="77777777" w:rsidR="00F646E0" w:rsidRDefault="00000000">
      <w:pPr>
        <w:spacing w:after="0" w:line="259" w:lineRule="auto"/>
        <w:ind w:left="3" w:firstLine="0"/>
        <w:jc w:val="left"/>
      </w:pPr>
      <w:r>
        <w:t xml:space="preserve"> </w:t>
      </w:r>
    </w:p>
    <w:p w14:paraId="711E4984" w14:textId="77777777" w:rsidR="00F646E0" w:rsidRDefault="00000000">
      <w:pPr>
        <w:spacing w:after="0" w:line="259" w:lineRule="auto"/>
        <w:ind w:left="3" w:firstLine="0"/>
        <w:jc w:val="left"/>
      </w:pPr>
      <w:r>
        <w:t xml:space="preserve"> </w:t>
      </w:r>
    </w:p>
    <w:p w14:paraId="31F72F43" w14:textId="77777777" w:rsidR="00F646E0" w:rsidRDefault="00000000">
      <w:pPr>
        <w:spacing w:after="0" w:line="259" w:lineRule="auto"/>
        <w:ind w:left="3" w:firstLine="0"/>
        <w:jc w:val="left"/>
      </w:pPr>
      <w:r>
        <w:t xml:space="preserve"> </w:t>
      </w:r>
    </w:p>
    <w:p w14:paraId="72DCDCCD" w14:textId="77777777" w:rsidR="00F646E0" w:rsidRDefault="00000000">
      <w:pPr>
        <w:spacing w:after="0" w:line="259" w:lineRule="auto"/>
        <w:ind w:left="3" w:firstLine="0"/>
        <w:jc w:val="left"/>
      </w:pPr>
      <w:r>
        <w:t xml:space="preserve"> </w:t>
      </w:r>
    </w:p>
    <w:p w14:paraId="1E0F9EE8" w14:textId="77777777" w:rsidR="00F646E0" w:rsidRDefault="00000000">
      <w:pPr>
        <w:spacing w:after="0" w:line="259" w:lineRule="auto"/>
        <w:ind w:left="3" w:firstLine="0"/>
        <w:jc w:val="left"/>
      </w:pPr>
      <w:r>
        <w:t xml:space="preserve"> </w:t>
      </w:r>
    </w:p>
    <w:p w14:paraId="584FFCA0" w14:textId="77777777" w:rsidR="00F646E0" w:rsidRDefault="00000000">
      <w:pPr>
        <w:spacing w:after="19" w:line="259" w:lineRule="auto"/>
        <w:ind w:left="0" w:firstLine="0"/>
        <w:jc w:val="right"/>
      </w:pPr>
      <w:r>
        <w:rPr>
          <w:b/>
          <w:sz w:val="18"/>
        </w:rPr>
        <w:t xml:space="preserve"> </w:t>
      </w:r>
    </w:p>
    <w:p w14:paraId="0F9B77DF" w14:textId="77777777" w:rsidR="00F646E0" w:rsidRDefault="00000000">
      <w:pPr>
        <w:spacing w:after="0" w:line="259" w:lineRule="auto"/>
        <w:ind w:left="580" w:firstLine="0"/>
        <w:jc w:val="center"/>
      </w:pPr>
      <w:r>
        <w:rPr>
          <w:b/>
        </w:rPr>
        <w:t xml:space="preserve"> </w:t>
      </w:r>
    </w:p>
    <w:p w14:paraId="5A524F25" w14:textId="77777777" w:rsidR="00F646E0" w:rsidRDefault="00000000">
      <w:pPr>
        <w:pStyle w:val="2"/>
        <w:ind w:left="571" w:right="31"/>
      </w:pPr>
      <w:r>
        <w:t xml:space="preserve">ΙV. ΔΟΤΙΚΗ ΠΡΟΣΩΠΚΗ </w:t>
      </w:r>
    </w:p>
    <w:p w14:paraId="22B333EE" w14:textId="77777777" w:rsidR="00F646E0" w:rsidRDefault="00000000">
      <w:pPr>
        <w:spacing w:after="0" w:line="259" w:lineRule="auto"/>
        <w:ind w:left="571" w:firstLine="0"/>
        <w:jc w:val="left"/>
      </w:pPr>
      <w:r>
        <w:t xml:space="preserve"> </w:t>
      </w:r>
    </w:p>
    <w:p w14:paraId="4FDC041B" w14:textId="77777777" w:rsidR="00F646E0" w:rsidRDefault="00000000">
      <w:pPr>
        <w:ind w:left="580" w:right="44"/>
      </w:pPr>
      <w:r>
        <w:t xml:space="preserve">Τα απρόσωπα ρήματα και εκφράσεις παίρνουν συνήθως έναν προσδιορισμό σε δοτική που δείχνει το </w:t>
      </w:r>
      <w:r>
        <w:rPr>
          <w:b/>
        </w:rPr>
        <w:t>πρόσωπο</w:t>
      </w:r>
      <w:r>
        <w:t xml:space="preserve"> στο οποίο αναφέρεται το ρήμα και λέγεται </w:t>
      </w:r>
      <w:r>
        <w:rPr>
          <w:b/>
        </w:rPr>
        <w:t>δοτική προσωπική</w:t>
      </w:r>
      <w:r>
        <w:t>. Η δοτική προσωπική, αφού μετατραπεί σε αιτιατική, μας δίνει το υποκείμενο του απαρεμφάτου. - ἔδοξεν αὐτοῖς ἀπιέναι (</w:t>
      </w:r>
      <w:r>
        <w:rPr>
          <w:b/>
        </w:rPr>
        <w:t xml:space="preserve">αὐτούς: </w:t>
      </w:r>
      <w:r>
        <w:t>υποκείμενο του</w:t>
      </w:r>
      <w:r>
        <w:rPr>
          <w:b/>
        </w:rPr>
        <w:t xml:space="preserve"> </w:t>
      </w:r>
      <w:r>
        <w:t xml:space="preserve">ἀπιέναι) </w:t>
      </w:r>
    </w:p>
    <w:p w14:paraId="4696670F" w14:textId="77777777" w:rsidR="00F646E0" w:rsidRDefault="00000000">
      <w:pPr>
        <w:spacing w:after="0" w:line="259" w:lineRule="auto"/>
        <w:ind w:left="580" w:firstLine="0"/>
        <w:jc w:val="center"/>
      </w:pPr>
      <w:r>
        <w:rPr>
          <w:b/>
        </w:rPr>
        <w:t xml:space="preserve"> </w:t>
      </w:r>
    </w:p>
    <w:p w14:paraId="12FC8FD5" w14:textId="77777777" w:rsidR="00F646E0" w:rsidRDefault="00000000">
      <w:pPr>
        <w:pStyle w:val="2"/>
        <w:ind w:left="571" w:right="28"/>
      </w:pPr>
      <w:r>
        <w:t xml:space="preserve">V. ΕΙΔΙΚΟ – ΤΕΛΙΚΟ ΑΠΑΡΕΜΦΑΤΟ </w:t>
      </w:r>
    </w:p>
    <w:p w14:paraId="7E2688A3" w14:textId="77777777" w:rsidR="00F646E0" w:rsidRDefault="00000000">
      <w:pPr>
        <w:spacing w:after="0" w:line="259" w:lineRule="auto"/>
        <w:ind w:left="580" w:firstLine="0"/>
        <w:jc w:val="center"/>
      </w:pPr>
      <w:r>
        <w:rPr>
          <w:b/>
        </w:rPr>
        <w:t xml:space="preserve"> </w:t>
      </w:r>
    </w:p>
    <w:p w14:paraId="2754C024" w14:textId="77777777" w:rsidR="00F646E0" w:rsidRDefault="00000000">
      <w:pPr>
        <w:ind w:left="579" w:right="44"/>
      </w:pPr>
      <w:r>
        <w:rPr>
          <w:b/>
        </w:rPr>
        <w:t xml:space="preserve">α. </w:t>
      </w:r>
      <w:r>
        <w:t xml:space="preserve">'Οταν ένα απαρέμφατο εξαρτάται από ρήμα </w:t>
      </w:r>
      <w:r>
        <w:rPr>
          <w:b/>
        </w:rPr>
        <w:t>λεκτικό</w:t>
      </w:r>
      <w:r>
        <w:t xml:space="preserve"> (λέγω, φημί), </w:t>
      </w:r>
      <w:r>
        <w:rPr>
          <w:b/>
        </w:rPr>
        <w:t>δοξαστικό</w:t>
      </w:r>
      <w:r>
        <w:t xml:space="preserve"> (δοκῶ, νομίζω, οἴομαι, ἡγοῦμαι) ή σπάνια </w:t>
      </w:r>
      <w:r>
        <w:rPr>
          <w:b/>
        </w:rPr>
        <w:t>γνωστικό</w:t>
      </w:r>
      <w:r>
        <w:t xml:space="preserve"> και </w:t>
      </w:r>
      <w:r>
        <w:rPr>
          <w:b/>
        </w:rPr>
        <w:t>αίσθησης</w:t>
      </w:r>
      <w:r>
        <w:t xml:space="preserve"> τότε το απαρέμφατο είναι </w:t>
      </w:r>
      <w:r>
        <w:rPr>
          <w:b/>
        </w:rPr>
        <w:t>ειδικό.</w:t>
      </w:r>
      <w:r>
        <w:t xml:space="preserve"> Μεταφράζεται με: </w:t>
      </w:r>
      <w:r>
        <w:rPr>
          <w:b/>
        </w:rPr>
        <w:t>ότι, πως</w:t>
      </w:r>
      <w:r>
        <w:t xml:space="preserve"> - Λέγουσι τινές Θεμιστοκλέα φαρμάκῳ ἀποθανεῖν. </w:t>
      </w:r>
      <w:r>
        <w:rPr>
          <w:b/>
        </w:rPr>
        <w:t xml:space="preserve"> </w:t>
      </w:r>
    </w:p>
    <w:p w14:paraId="795BE058" w14:textId="77777777" w:rsidR="00F646E0" w:rsidRDefault="00000000">
      <w:pPr>
        <w:spacing w:after="0" w:line="259" w:lineRule="auto"/>
        <w:ind w:left="570" w:firstLine="0"/>
        <w:jc w:val="left"/>
      </w:pPr>
      <w:r>
        <w:rPr>
          <w:b/>
        </w:rPr>
        <w:t xml:space="preserve"> </w:t>
      </w:r>
    </w:p>
    <w:p w14:paraId="54BA83CF" w14:textId="77777777" w:rsidR="00F646E0" w:rsidRDefault="00000000">
      <w:pPr>
        <w:ind w:left="580" w:right="44"/>
      </w:pPr>
      <w:r>
        <w:rPr>
          <w:b/>
        </w:rPr>
        <w:t xml:space="preserve">β. </w:t>
      </w:r>
      <w:r>
        <w:t xml:space="preserve">'Οταν ένα απαρέμφατο εξαρτάται από ρήμα </w:t>
      </w:r>
      <w:r>
        <w:rPr>
          <w:b/>
        </w:rPr>
        <w:t>βουλητικό</w:t>
      </w:r>
      <w:r>
        <w:t xml:space="preserve"> (βούλομαι, ἐθέλω), </w:t>
      </w:r>
      <w:r>
        <w:rPr>
          <w:b/>
        </w:rPr>
        <w:t>κελευστικό</w:t>
      </w:r>
      <w:r>
        <w:t xml:space="preserve"> (κελεύω) ή </w:t>
      </w:r>
      <w:r>
        <w:rPr>
          <w:b/>
        </w:rPr>
        <w:t>προτρεπτικό</w:t>
      </w:r>
      <w:r>
        <w:t xml:space="preserve"> (προτρέπω, παραινω) ή </w:t>
      </w:r>
      <w:r>
        <w:rPr>
          <w:b/>
        </w:rPr>
        <w:t>ευχετικό</w:t>
      </w:r>
      <w:r>
        <w:t xml:space="preserve"> (εὔχομαι), </w:t>
      </w:r>
      <w:r>
        <w:rPr>
          <w:b/>
        </w:rPr>
        <w:t>απαγορευτικό</w:t>
      </w:r>
      <w:r>
        <w:t xml:space="preserve"> (ἀπαγορεύω, κωλύω) </w:t>
      </w:r>
      <w:r>
        <w:rPr>
          <w:b/>
        </w:rPr>
        <w:t>δυνητικό</w:t>
      </w:r>
      <w:r>
        <w:t xml:space="preserve"> (δύναμαι, ἔχω, οἷος εἰμί), </w:t>
      </w:r>
      <w:r>
        <w:rPr>
          <w:b/>
        </w:rPr>
        <w:t>αποπειρατικό</w:t>
      </w:r>
      <w:r>
        <w:t xml:space="preserve"> (πειρῶμαι, πέφυκα, φιλω, εἴωθα), τότε το απαρέμφατο είναι </w:t>
      </w:r>
      <w:r>
        <w:rPr>
          <w:b/>
          <w:u w:val="single" w:color="000000"/>
        </w:rPr>
        <w:t>τελικό</w:t>
      </w:r>
      <w:r>
        <w:t xml:space="preserve">.  </w:t>
      </w:r>
    </w:p>
    <w:p w14:paraId="125F6F26" w14:textId="77777777" w:rsidR="00F646E0" w:rsidRDefault="00000000">
      <w:pPr>
        <w:ind w:left="580" w:right="44"/>
      </w:pPr>
      <w:r>
        <w:t xml:space="preserve">- Πειρᾶται πείθειν ὑμᾶς. </w:t>
      </w:r>
    </w:p>
    <w:p w14:paraId="7237BB33" w14:textId="77777777" w:rsidR="00F646E0" w:rsidRDefault="00000000">
      <w:pPr>
        <w:spacing w:after="0" w:line="259" w:lineRule="auto"/>
        <w:ind w:left="571" w:firstLine="0"/>
        <w:jc w:val="left"/>
      </w:pPr>
      <w:r>
        <w:t xml:space="preserve"> </w:t>
      </w:r>
    </w:p>
    <w:p w14:paraId="5F158EC8" w14:textId="77777777" w:rsidR="00F646E0" w:rsidRDefault="00000000">
      <w:pPr>
        <w:pStyle w:val="2"/>
        <w:ind w:left="571" w:right="32"/>
      </w:pPr>
      <w:r>
        <w:t xml:space="preserve">ΑΣΚΗΣΗ </w:t>
      </w:r>
    </w:p>
    <w:p w14:paraId="59138737" w14:textId="77777777" w:rsidR="00F646E0" w:rsidRDefault="00000000">
      <w:pPr>
        <w:spacing w:after="48"/>
        <w:ind w:left="580" w:right="38"/>
      </w:pPr>
      <w:r>
        <w:rPr>
          <w:b/>
        </w:rPr>
        <w:t>1. Στις παρακάτω προτάσεις να εντοπίσετε τα απρόσωπα ρήματα / απρόσωπες εκφράσεις, το υποκείμενό τους και το υποκείμενο του απαρεμφάτου.</w:t>
      </w:r>
      <w:r>
        <w:t xml:space="preserve"> </w:t>
      </w:r>
    </w:p>
    <w:p w14:paraId="5D372CC9" w14:textId="77777777" w:rsidR="00F646E0" w:rsidRDefault="00000000">
      <w:pPr>
        <w:numPr>
          <w:ilvl w:val="0"/>
          <w:numId w:val="5"/>
        </w:numPr>
        <w:spacing w:after="55"/>
        <w:ind w:right="44" w:hanging="283"/>
      </w:pPr>
      <w:r>
        <w:t xml:space="preserve">Λέγεται τους Χαλδαίους ἐλευθέρους και ἀλκίμους εἶναι </w:t>
      </w:r>
    </w:p>
    <w:p w14:paraId="28BDF2C3" w14:textId="77777777" w:rsidR="00F646E0" w:rsidRDefault="00000000">
      <w:pPr>
        <w:numPr>
          <w:ilvl w:val="0"/>
          <w:numId w:val="5"/>
        </w:numPr>
        <w:spacing w:after="55"/>
        <w:ind w:right="44" w:hanging="283"/>
      </w:pPr>
      <w:r>
        <w:t xml:space="preserve">Συνέβη τῶ Σόλωνι τελευτῆσαι βίῳ </w:t>
      </w:r>
    </w:p>
    <w:p w14:paraId="1A16F138" w14:textId="77777777" w:rsidR="00F646E0" w:rsidRDefault="00000000">
      <w:pPr>
        <w:numPr>
          <w:ilvl w:val="0"/>
          <w:numId w:val="5"/>
        </w:numPr>
        <w:spacing w:after="55"/>
        <w:ind w:right="44" w:hanging="283"/>
      </w:pPr>
      <w:r>
        <w:t xml:space="preserve">Χρή τους εὐγενεῖς γενναίως φέρειν τάς συμφοράς </w:t>
      </w:r>
    </w:p>
    <w:p w14:paraId="7D30A4AB" w14:textId="77777777" w:rsidR="00F646E0" w:rsidRDefault="00000000">
      <w:pPr>
        <w:numPr>
          <w:ilvl w:val="0"/>
          <w:numId w:val="5"/>
        </w:numPr>
        <w:spacing w:after="55"/>
        <w:ind w:right="44" w:hanging="283"/>
      </w:pPr>
      <w:r>
        <w:t xml:space="preserve">Πειθαρχεῖν δεῖ θεῶ μᾶλλον ἤ ἀνθρώποις </w:t>
      </w:r>
    </w:p>
    <w:p w14:paraId="4E2A1E38" w14:textId="77777777" w:rsidR="00F646E0" w:rsidRDefault="00000000">
      <w:pPr>
        <w:numPr>
          <w:ilvl w:val="0"/>
          <w:numId w:val="5"/>
        </w:numPr>
        <w:spacing w:after="55"/>
        <w:ind w:right="44" w:hanging="283"/>
      </w:pPr>
      <w:r>
        <w:t xml:space="preserve">Ἀνάγκη ἐστίν ἡμῖν τάς τῆς πόλεως πύλας φυλάττειν </w:t>
      </w:r>
    </w:p>
    <w:p w14:paraId="40D62BFA" w14:textId="77777777" w:rsidR="00F646E0" w:rsidRDefault="00000000">
      <w:pPr>
        <w:numPr>
          <w:ilvl w:val="0"/>
          <w:numId w:val="5"/>
        </w:numPr>
        <w:spacing w:after="55"/>
        <w:ind w:right="44" w:hanging="283"/>
      </w:pPr>
      <w:r>
        <w:t xml:space="preserve">Προσήκει ἡμῖν φεύγειν την ἀχαριστίαν </w:t>
      </w:r>
    </w:p>
    <w:p w14:paraId="7361E34B" w14:textId="77777777" w:rsidR="00F646E0" w:rsidRDefault="00000000">
      <w:pPr>
        <w:numPr>
          <w:ilvl w:val="0"/>
          <w:numId w:val="5"/>
        </w:numPr>
        <w:spacing w:after="54"/>
        <w:ind w:right="44" w:hanging="283"/>
      </w:pPr>
      <w:r>
        <w:t xml:space="preserve">Συμφέρει νῦν Θηβαίοις ποιῆσαι ταῦτα  </w:t>
      </w:r>
    </w:p>
    <w:p w14:paraId="0D59AD69" w14:textId="77777777" w:rsidR="00F646E0" w:rsidRDefault="00000000">
      <w:pPr>
        <w:numPr>
          <w:ilvl w:val="0"/>
          <w:numId w:val="5"/>
        </w:numPr>
        <w:spacing w:after="53"/>
        <w:ind w:right="44" w:hanging="283"/>
      </w:pPr>
      <w:r>
        <w:t xml:space="preserve">Χρή λέγειν τά καίρια </w:t>
      </w:r>
    </w:p>
    <w:p w14:paraId="445E3DAE" w14:textId="77777777" w:rsidR="00F646E0" w:rsidRDefault="00000000">
      <w:pPr>
        <w:numPr>
          <w:ilvl w:val="0"/>
          <w:numId w:val="5"/>
        </w:numPr>
        <w:spacing w:after="55"/>
        <w:ind w:right="44" w:hanging="283"/>
      </w:pPr>
      <w:r>
        <w:t xml:space="preserve">Γράμματα δεῖ μαθεῖν και μαθόντα νοῦν ἔχειν </w:t>
      </w:r>
    </w:p>
    <w:p w14:paraId="6E712050" w14:textId="77777777" w:rsidR="00F646E0" w:rsidRDefault="00000000">
      <w:pPr>
        <w:numPr>
          <w:ilvl w:val="0"/>
          <w:numId w:val="5"/>
        </w:numPr>
        <w:spacing w:after="55"/>
        <w:ind w:right="44" w:hanging="283"/>
      </w:pPr>
      <w:r>
        <w:t xml:space="preserve">Δυνατόν (ἐστίν) ἱππεῦσι τους τοξότας διώκειν </w:t>
      </w:r>
    </w:p>
    <w:p w14:paraId="04F190AE" w14:textId="77777777" w:rsidR="00F646E0" w:rsidRDefault="00000000">
      <w:pPr>
        <w:numPr>
          <w:ilvl w:val="0"/>
          <w:numId w:val="5"/>
        </w:numPr>
        <w:spacing w:after="54"/>
        <w:ind w:right="44" w:hanging="283"/>
      </w:pPr>
      <w:r>
        <w:t xml:space="preserve">Οὐ ράδιον ἐστίν ἡμῖν ταῦτα ποιῆσαι </w:t>
      </w:r>
    </w:p>
    <w:p w14:paraId="4248212D" w14:textId="77777777" w:rsidR="00F646E0" w:rsidRDefault="00000000">
      <w:pPr>
        <w:numPr>
          <w:ilvl w:val="0"/>
          <w:numId w:val="5"/>
        </w:numPr>
        <w:spacing w:after="55"/>
        <w:ind w:right="44" w:hanging="283"/>
      </w:pPr>
      <w:r>
        <w:t xml:space="preserve">Ὥρα ἐστί ἀπιέναι </w:t>
      </w:r>
    </w:p>
    <w:p w14:paraId="642D9D80" w14:textId="77777777" w:rsidR="00F646E0" w:rsidRDefault="00000000">
      <w:pPr>
        <w:numPr>
          <w:ilvl w:val="0"/>
          <w:numId w:val="5"/>
        </w:numPr>
        <w:spacing w:after="55"/>
        <w:ind w:right="44" w:hanging="283"/>
      </w:pPr>
      <w:r>
        <w:t xml:space="preserve">Ἔξεστιν σοι πράττειν τά δέοντα </w:t>
      </w:r>
    </w:p>
    <w:p w14:paraId="450035C1" w14:textId="77777777" w:rsidR="00F646E0" w:rsidRDefault="00000000">
      <w:pPr>
        <w:numPr>
          <w:ilvl w:val="0"/>
          <w:numId w:val="5"/>
        </w:numPr>
        <w:spacing w:after="55"/>
        <w:ind w:right="44" w:hanging="283"/>
      </w:pPr>
      <w:r>
        <w:t xml:space="preserve">Χρή σε πορεύεσθαι ἐπί τον ποταμόν </w:t>
      </w:r>
    </w:p>
    <w:p w14:paraId="341B096D" w14:textId="77777777" w:rsidR="00F646E0" w:rsidRDefault="00000000">
      <w:pPr>
        <w:numPr>
          <w:ilvl w:val="0"/>
          <w:numId w:val="5"/>
        </w:numPr>
        <w:spacing w:after="55"/>
        <w:ind w:right="44" w:hanging="283"/>
      </w:pPr>
      <w:r>
        <w:t>Δεῖ τόν ἄρχοντα τελείαν ἔχειν την ἠθικήν ἀρετήν</w:t>
      </w:r>
      <w:r>
        <w:rPr>
          <w:i/>
        </w:rPr>
        <w:t xml:space="preserve"> </w:t>
      </w:r>
      <w:r>
        <w:t xml:space="preserve"> </w:t>
      </w:r>
    </w:p>
    <w:p w14:paraId="0C456C0C" w14:textId="77777777" w:rsidR="00F646E0" w:rsidRDefault="00000000">
      <w:pPr>
        <w:numPr>
          <w:ilvl w:val="0"/>
          <w:numId w:val="5"/>
        </w:numPr>
        <w:ind w:right="44" w:hanging="283"/>
      </w:pPr>
      <w:r>
        <w:t xml:space="preserve">Καλόν ἐστί και τάς ξενικάς ἀρετάς μιμεῖσθαι </w:t>
      </w:r>
    </w:p>
    <w:p w14:paraId="5E4ECCD8" w14:textId="77777777" w:rsidR="00F646E0" w:rsidRDefault="00000000">
      <w:pPr>
        <w:spacing w:after="0" w:line="259" w:lineRule="auto"/>
        <w:ind w:left="579" w:firstLine="0"/>
        <w:jc w:val="center"/>
      </w:pPr>
      <w:r>
        <w:rPr>
          <w:b/>
        </w:rPr>
        <w:t xml:space="preserve"> </w:t>
      </w:r>
    </w:p>
    <w:p w14:paraId="1015550F" w14:textId="77777777" w:rsidR="00F646E0" w:rsidRDefault="00000000">
      <w:pPr>
        <w:ind w:left="579" w:right="38"/>
      </w:pPr>
      <w:r>
        <w:rPr>
          <w:b/>
        </w:rPr>
        <w:t>2. Να χαρακτηρίσετε τα απαρέμφατα (ειδικά - τελικά) και να βρείτε το υποκείμενό τους:</w:t>
      </w:r>
      <w:r>
        <w:t xml:space="preserve"> </w:t>
      </w:r>
    </w:p>
    <w:p w14:paraId="1D6CEB15" w14:textId="77777777" w:rsidR="00F646E0" w:rsidRDefault="00000000">
      <w:pPr>
        <w:numPr>
          <w:ilvl w:val="0"/>
          <w:numId w:val="6"/>
        </w:numPr>
        <w:ind w:right="44" w:hanging="216"/>
      </w:pPr>
      <w:r>
        <w:t xml:space="preserve">Νομίζομεν ὑμᾶς πιστοὺς φίλους εἶναι. </w:t>
      </w:r>
    </w:p>
    <w:p w14:paraId="768334CE" w14:textId="77777777" w:rsidR="00F646E0" w:rsidRDefault="00000000">
      <w:pPr>
        <w:numPr>
          <w:ilvl w:val="0"/>
          <w:numId w:val="6"/>
        </w:numPr>
        <w:ind w:right="44" w:hanging="216"/>
      </w:pPr>
      <w:r>
        <w:t xml:space="preserve">Κῦρος παραγγέλλει τῷ Κλεάρχῳ ἥκειν. </w:t>
      </w:r>
    </w:p>
    <w:p w14:paraId="228DBB2C" w14:textId="77777777" w:rsidR="00F646E0" w:rsidRDefault="00000000">
      <w:pPr>
        <w:numPr>
          <w:ilvl w:val="0"/>
          <w:numId w:val="6"/>
        </w:numPr>
        <w:ind w:right="44" w:hanging="216"/>
      </w:pPr>
      <w:r>
        <w:t xml:space="preserve">Ἔλεγον Κῦρον ἄριστον ἄρχοντα γενέσθαι. </w:t>
      </w:r>
    </w:p>
    <w:p w14:paraId="32525609" w14:textId="77777777" w:rsidR="00F646E0" w:rsidRDefault="00000000">
      <w:pPr>
        <w:numPr>
          <w:ilvl w:val="0"/>
          <w:numId w:val="6"/>
        </w:numPr>
        <w:ind w:right="44" w:hanging="216"/>
      </w:pPr>
      <w:r>
        <w:t xml:space="preserve">Κροῖσος ἔπεισεν αὐτὸν γυναῖκα ἄγεσθαι. </w:t>
      </w:r>
    </w:p>
    <w:p w14:paraId="1BBB62F3" w14:textId="77777777" w:rsidR="00F646E0" w:rsidRDefault="00000000">
      <w:pPr>
        <w:numPr>
          <w:ilvl w:val="0"/>
          <w:numId w:val="6"/>
        </w:numPr>
        <w:ind w:right="44" w:hanging="216"/>
      </w:pPr>
      <w:r>
        <w:t xml:space="preserve">Ὤμοσαν οἵ τε Ἕλληνες καὶ Ἀριαῖος σύμμαχοι ἔσεσθαι. </w:t>
      </w:r>
    </w:p>
    <w:p w14:paraId="7ECFC948" w14:textId="77777777" w:rsidR="00F646E0" w:rsidRDefault="00000000">
      <w:pPr>
        <w:numPr>
          <w:ilvl w:val="0"/>
          <w:numId w:val="6"/>
        </w:numPr>
        <w:ind w:right="44" w:hanging="216"/>
      </w:pPr>
      <w:r>
        <w:t xml:space="preserve">Κῦρος ὑπέσχετο δώσειν πέντε μνᾶς. </w:t>
      </w:r>
    </w:p>
    <w:p w14:paraId="0469DA87" w14:textId="77777777" w:rsidR="00F646E0" w:rsidRDefault="00000000">
      <w:pPr>
        <w:numPr>
          <w:ilvl w:val="0"/>
          <w:numId w:val="6"/>
        </w:numPr>
        <w:ind w:right="44" w:hanging="216"/>
      </w:pPr>
      <w:r>
        <w:t xml:space="preserve">Λύσανδος ἐκέλευσε πλεῖν τὴν ταχίστην. </w:t>
      </w:r>
    </w:p>
    <w:p w14:paraId="6BF11AD2" w14:textId="77777777" w:rsidR="00F646E0" w:rsidRDefault="00000000">
      <w:pPr>
        <w:spacing w:after="0" w:line="259" w:lineRule="auto"/>
        <w:ind w:left="930" w:firstLine="0"/>
        <w:jc w:val="left"/>
      </w:pPr>
      <w:r>
        <w:t xml:space="preserve"> </w:t>
      </w:r>
    </w:p>
    <w:p w14:paraId="1B9EE9D2" w14:textId="77777777" w:rsidR="00F646E0" w:rsidRDefault="00000000">
      <w:pPr>
        <w:spacing w:after="0" w:line="259" w:lineRule="auto"/>
        <w:ind w:left="930" w:firstLine="0"/>
        <w:jc w:val="left"/>
      </w:pPr>
      <w:r>
        <w:t xml:space="preserve"> </w:t>
      </w:r>
    </w:p>
    <w:p w14:paraId="3A7CD6C2" w14:textId="77777777" w:rsidR="00F646E0" w:rsidRDefault="00000000">
      <w:pPr>
        <w:spacing w:after="0" w:line="259" w:lineRule="auto"/>
        <w:ind w:left="930" w:firstLine="0"/>
        <w:jc w:val="left"/>
      </w:pPr>
      <w:r>
        <w:t xml:space="preserve"> </w:t>
      </w:r>
    </w:p>
    <w:p w14:paraId="6247B687" w14:textId="77777777" w:rsidR="00F646E0" w:rsidRDefault="00000000">
      <w:pPr>
        <w:spacing w:after="0" w:line="259" w:lineRule="auto"/>
        <w:ind w:left="930" w:firstLine="0"/>
        <w:jc w:val="left"/>
      </w:pPr>
      <w:r>
        <w:t xml:space="preserve"> </w:t>
      </w:r>
    </w:p>
    <w:p w14:paraId="74324204" w14:textId="77777777" w:rsidR="00F646E0" w:rsidRDefault="00000000">
      <w:pPr>
        <w:spacing w:after="0" w:line="259" w:lineRule="auto"/>
        <w:ind w:left="930" w:firstLine="0"/>
        <w:jc w:val="left"/>
      </w:pPr>
      <w:r>
        <w:t xml:space="preserve"> </w:t>
      </w:r>
    </w:p>
    <w:p w14:paraId="471B7FA6" w14:textId="77777777" w:rsidR="00F646E0" w:rsidRDefault="00000000">
      <w:pPr>
        <w:spacing w:after="0" w:line="259" w:lineRule="auto"/>
        <w:ind w:left="930" w:firstLine="0"/>
        <w:jc w:val="left"/>
      </w:pPr>
      <w:r>
        <w:t xml:space="preserve"> </w:t>
      </w:r>
    </w:p>
    <w:p w14:paraId="04FCE83D" w14:textId="77777777" w:rsidR="00F646E0" w:rsidRDefault="00000000">
      <w:pPr>
        <w:spacing w:after="0" w:line="259" w:lineRule="auto"/>
        <w:ind w:left="930" w:firstLine="0"/>
        <w:jc w:val="left"/>
      </w:pPr>
      <w:r>
        <w:t xml:space="preserve"> </w:t>
      </w:r>
    </w:p>
    <w:p w14:paraId="756612F8" w14:textId="77777777" w:rsidR="00F646E0" w:rsidRDefault="00000000">
      <w:pPr>
        <w:ind w:left="571" w:right="1162" w:hanging="10"/>
        <w:jc w:val="center"/>
      </w:pPr>
      <w:r>
        <w:rPr>
          <w:b/>
        </w:rPr>
        <w:t xml:space="preserve">2o ΜΑΘΗΜΑ: ΚΑΤΗΓΟΡΟΥΜΕΝΟ - ΕΙΔΗ ΚΑΤΗΓΟΡΟΥΜΕΝΟΥ </w:t>
      </w:r>
    </w:p>
    <w:p w14:paraId="67F2B7BE" w14:textId="77777777" w:rsidR="00F646E0" w:rsidRDefault="00000000">
      <w:pPr>
        <w:spacing w:after="0" w:line="259" w:lineRule="auto"/>
        <w:ind w:left="0" w:right="553" w:firstLine="0"/>
        <w:jc w:val="center"/>
      </w:pPr>
      <w:r>
        <w:rPr>
          <w:b/>
        </w:rPr>
        <w:t xml:space="preserve"> </w:t>
      </w:r>
    </w:p>
    <w:p w14:paraId="657FD368" w14:textId="77777777" w:rsidR="00F646E0" w:rsidRDefault="00000000">
      <w:pPr>
        <w:pStyle w:val="2"/>
        <w:ind w:left="571" w:right="1161"/>
      </w:pPr>
      <w:r>
        <w:t xml:space="preserve">Ι. ΚΑΤΗΓΟΡΟΥΜΕΝΟ </w:t>
      </w:r>
    </w:p>
    <w:p w14:paraId="73DE1F62" w14:textId="77777777" w:rsidR="00F646E0" w:rsidRDefault="00000000">
      <w:pPr>
        <w:spacing w:after="0" w:line="259" w:lineRule="auto"/>
        <w:ind w:left="0" w:right="553" w:firstLine="0"/>
        <w:jc w:val="center"/>
      </w:pPr>
      <w:r>
        <w:t xml:space="preserve"> </w:t>
      </w:r>
    </w:p>
    <w:p w14:paraId="2B66F44E" w14:textId="77777777" w:rsidR="00F646E0" w:rsidRDefault="00000000">
      <w:pPr>
        <w:ind w:left="11" w:right="44"/>
      </w:pPr>
      <w:r>
        <w:t xml:space="preserve">Κατηγορούμενο είναι το όνομα το οποίο με τη βοήθεια ενός συνδετικού ρήματος αποδίδει στο υποκείμενο ή στο αντικείμενό του μια σταθερή ιδιότητα. </w:t>
      </w:r>
    </w:p>
    <w:p w14:paraId="27B717FF" w14:textId="77777777" w:rsidR="00F646E0" w:rsidRDefault="00000000">
      <w:pPr>
        <w:spacing w:after="0" w:line="259" w:lineRule="auto"/>
        <w:ind w:left="5" w:firstLine="0"/>
        <w:jc w:val="left"/>
      </w:pPr>
      <w:r>
        <w:rPr>
          <w:b/>
        </w:rPr>
        <w:t xml:space="preserve"> </w:t>
      </w:r>
    </w:p>
    <w:p w14:paraId="36206C4D" w14:textId="77777777" w:rsidR="00F646E0" w:rsidRDefault="00000000">
      <w:pPr>
        <w:ind w:left="13" w:right="38"/>
      </w:pPr>
      <w:r>
        <w:rPr>
          <w:b/>
        </w:rPr>
        <w:t xml:space="preserve">Συνδετικά ρήματα </w:t>
      </w:r>
    </w:p>
    <w:p w14:paraId="14E79793" w14:textId="77777777" w:rsidR="00F646E0" w:rsidRDefault="00000000">
      <w:pPr>
        <w:numPr>
          <w:ilvl w:val="0"/>
          <w:numId w:val="7"/>
        </w:numPr>
        <w:ind w:right="44" w:hanging="216"/>
      </w:pPr>
      <w:r>
        <w:t xml:space="preserve">Το </w:t>
      </w:r>
      <w:r>
        <w:rPr>
          <w:b/>
        </w:rPr>
        <w:t>εἰμί</w:t>
      </w:r>
      <w:r>
        <w:t xml:space="preserve"> </w:t>
      </w:r>
    </w:p>
    <w:p w14:paraId="13AE8E77" w14:textId="77777777" w:rsidR="00F646E0" w:rsidRDefault="00000000">
      <w:pPr>
        <w:numPr>
          <w:ilvl w:val="0"/>
          <w:numId w:val="7"/>
        </w:numPr>
        <w:ind w:right="44" w:hanging="216"/>
      </w:pPr>
      <w:r>
        <w:t xml:space="preserve">Τα συνώνυμα του </w:t>
      </w:r>
      <w:r>
        <w:rPr>
          <w:b/>
        </w:rPr>
        <w:t>εἰμί</w:t>
      </w:r>
      <w:r>
        <w:t xml:space="preserve">: </w:t>
      </w:r>
      <w:r>
        <w:rPr>
          <w:b/>
        </w:rPr>
        <w:t xml:space="preserve">ὑπάρχω, τυγχάνω, διατελῶ (=είμαι διαρκώς), διαμένω, ἔφυν </w:t>
      </w:r>
      <w:r>
        <w:t xml:space="preserve">(= υπήρξα εκ φύσεως), </w:t>
      </w:r>
      <w:r>
        <w:rPr>
          <w:b/>
        </w:rPr>
        <w:t>πέφυκα</w:t>
      </w:r>
      <w:r>
        <w:t xml:space="preserve"> (= είμαι εκ φύσεως) κλπ. </w:t>
      </w:r>
    </w:p>
    <w:p w14:paraId="2A9C1737" w14:textId="77777777" w:rsidR="00F646E0" w:rsidRDefault="00000000">
      <w:pPr>
        <w:numPr>
          <w:ilvl w:val="0"/>
          <w:numId w:val="7"/>
        </w:numPr>
        <w:ind w:right="44" w:hanging="216"/>
      </w:pPr>
      <w:r>
        <w:t xml:space="preserve">Τα μεταποιητικά: </w:t>
      </w:r>
      <w:r>
        <w:rPr>
          <w:b/>
        </w:rPr>
        <w:t>γίγνομαι</w:t>
      </w:r>
      <w:r>
        <w:t xml:space="preserve">, </w:t>
      </w:r>
      <w:r>
        <w:rPr>
          <w:b/>
        </w:rPr>
        <w:t>καθίσταμαι</w:t>
      </w:r>
      <w:r>
        <w:t xml:space="preserve">, </w:t>
      </w:r>
      <w:r>
        <w:rPr>
          <w:b/>
        </w:rPr>
        <w:t>ἀποβαίνω</w:t>
      </w:r>
      <w:r>
        <w:t xml:space="preserve">, </w:t>
      </w:r>
      <w:r>
        <w:rPr>
          <w:b/>
        </w:rPr>
        <w:t>ἐκβαίνω</w:t>
      </w:r>
      <w:r>
        <w:t xml:space="preserve"> </w:t>
      </w:r>
    </w:p>
    <w:p w14:paraId="4133645C" w14:textId="77777777" w:rsidR="00F646E0" w:rsidRDefault="00000000">
      <w:pPr>
        <w:numPr>
          <w:ilvl w:val="0"/>
          <w:numId w:val="7"/>
        </w:numPr>
        <w:ind w:right="44" w:hanging="216"/>
      </w:pPr>
      <w:r>
        <w:t xml:space="preserve">Τα </w:t>
      </w:r>
      <w:r>
        <w:rPr>
          <w:b/>
        </w:rPr>
        <w:t>εκλογής</w:t>
      </w:r>
      <w:r>
        <w:t xml:space="preserve"> σημαντικά παθητικά ρήματα όπως: </w:t>
      </w:r>
      <w:r>
        <w:rPr>
          <w:b/>
        </w:rPr>
        <w:t>αἱροῦμαι</w:t>
      </w:r>
      <w:r>
        <w:t xml:space="preserve"> (= εκλέγομαι), </w:t>
      </w:r>
      <w:r>
        <w:rPr>
          <w:b/>
        </w:rPr>
        <w:t>χειροτονοῦμαι</w:t>
      </w:r>
      <w:r>
        <w:t xml:space="preserve"> (= εκλέγομαι δια χειροτονίας), </w:t>
      </w:r>
      <w:r>
        <w:rPr>
          <w:b/>
        </w:rPr>
        <w:t>λαχγάνω</w:t>
      </w:r>
      <w:r>
        <w:t xml:space="preserve"> (=εκλέγομαι με κλήρο), </w:t>
      </w:r>
      <w:r>
        <w:rPr>
          <w:b/>
        </w:rPr>
        <w:t>ἀποδεικνύομαι</w:t>
      </w:r>
      <w:r>
        <w:t xml:space="preserve">. </w:t>
      </w:r>
    </w:p>
    <w:p w14:paraId="6B9DECEB" w14:textId="77777777" w:rsidR="00F646E0" w:rsidRDefault="00000000">
      <w:pPr>
        <w:numPr>
          <w:ilvl w:val="0"/>
          <w:numId w:val="7"/>
        </w:numPr>
        <w:ind w:right="44" w:hanging="216"/>
      </w:pPr>
      <w:r>
        <w:t xml:space="preserve">Τα δοξαστικά παθητικά ὀπως: </w:t>
      </w:r>
      <w:r>
        <w:rPr>
          <w:b/>
        </w:rPr>
        <w:t>φαίνομαι</w:t>
      </w:r>
      <w:r>
        <w:t xml:space="preserve">, </w:t>
      </w:r>
      <w:r>
        <w:rPr>
          <w:b/>
        </w:rPr>
        <w:t>δοκῶ</w:t>
      </w:r>
      <w:r>
        <w:t xml:space="preserve">, </w:t>
      </w:r>
      <w:r>
        <w:rPr>
          <w:b/>
        </w:rPr>
        <w:t>ἒοικα</w:t>
      </w:r>
      <w:r>
        <w:t xml:space="preserve">, </w:t>
      </w:r>
      <w:r>
        <w:rPr>
          <w:b/>
        </w:rPr>
        <w:t>νομίζομαι</w:t>
      </w:r>
      <w:r>
        <w:t xml:space="preserve">, </w:t>
      </w:r>
      <w:r>
        <w:rPr>
          <w:b/>
        </w:rPr>
        <w:t>κρίνομαι</w:t>
      </w:r>
      <w:r>
        <w:t xml:space="preserve">, </w:t>
      </w:r>
      <w:r>
        <w:rPr>
          <w:b/>
        </w:rPr>
        <w:t>ὑπολαμβάνομαι</w:t>
      </w:r>
      <w:r>
        <w:t xml:space="preserve">(= θεωρούμαι). </w:t>
      </w:r>
    </w:p>
    <w:p w14:paraId="2496E8DC" w14:textId="77777777" w:rsidR="00F646E0" w:rsidRDefault="00000000">
      <w:pPr>
        <w:numPr>
          <w:ilvl w:val="0"/>
          <w:numId w:val="7"/>
        </w:numPr>
        <w:ind w:right="44" w:hanging="216"/>
      </w:pPr>
      <w:r>
        <w:t xml:space="preserve">Τα κλητικά παθητικά όπως: </w:t>
      </w:r>
      <w:r>
        <w:rPr>
          <w:b/>
        </w:rPr>
        <w:t>λέγομαι,</w:t>
      </w:r>
      <w:r>
        <w:t xml:space="preserve"> </w:t>
      </w:r>
      <w:r>
        <w:rPr>
          <w:b/>
        </w:rPr>
        <w:t>καλοῦμαι</w:t>
      </w:r>
      <w:r>
        <w:t xml:space="preserve">, </w:t>
      </w:r>
      <w:r>
        <w:rPr>
          <w:b/>
        </w:rPr>
        <w:t>ὀνομάζομαι</w:t>
      </w:r>
      <w:r>
        <w:t xml:space="preserve">, </w:t>
      </w:r>
      <w:r>
        <w:rPr>
          <w:b/>
        </w:rPr>
        <w:t>προσαγορεύομαι.</w:t>
      </w:r>
      <w:r>
        <w:t xml:space="preserve"> </w:t>
      </w:r>
    </w:p>
    <w:p w14:paraId="4C701291" w14:textId="77777777" w:rsidR="00F646E0" w:rsidRDefault="00000000">
      <w:pPr>
        <w:numPr>
          <w:ilvl w:val="0"/>
          <w:numId w:val="7"/>
        </w:numPr>
        <w:ind w:right="44" w:hanging="216"/>
      </w:pPr>
      <w:r>
        <w:t xml:space="preserve">Τα ενεργητικά </w:t>
      </w:r>
      <w:r>
        <w:rPr>
          <w:b/>
        </w:rPr>
        <w:t>κλητικά δοξαστικά και εκλογής</w:t>
      </w:r>
      <w:r>
        <w:t xml:space="preserve"> </w:t>
      </w:r>
      <w:r>
        <w:rPr>
          <w:b/>
        </w:rPr>
        <w:t>σημαντικά</w:t>
      </w:r>
      <w:r>
        <w:t xml:space="preserve"> ρήματα, και πιο συγκεκριμένα αυτά που σημαίνουν: </w:t>
      </w:r>
      <w:r>
        <w:rPr>
          <w:b/>
        </w:rPr>
        <w:t>ὀνομάζω, νομίζω, ἐκλέγω, διορίζω, ποιῶ</w:t>
      </w:r>
      <w:r>
        <w:t xml:space="preserve"> κ.ά. </w:t>
      </w:r>
    </w:p>
    <w:p w14:paraId="02852BEE" w14:textId="77777777" w:rsidR="00F646E0" w:rsidRDefault="00000000">
      <w:pPr>
        <w:numPr>
          <w:ilvl w:val="0"/>
          <w:numId w:val="7"/>
        </w:numPr>
        <w:ind w:right="44" w:hanging="216"/>
      </w:pPr>
      <w:r>
        <w:t xml:space="preserve">Το ρ. </w:t>
      </w:r>
      <w:r>
        <w:rPr>
          <w:b/>
        </w:rPr>
        <w:t>χρῶμαι</w:t>
      </w:r>
      <w:r>
        <w:t xml:space="preserve"> όταν συνάσσεται με δύο δοτικές, τη μία σαν αντικείμενο και την άλλη σαν κατηγορούμενο του αντικειμένου (το ρ. χρῶμαι μεταφράζεται: θεωρώ, έχω ως, χρησιμοποιώ ως). </w:t>
      </w:r>
    </w:p>
    <w:p w14:paraId="49F3087A" w14:textId="77777777" w:rsidR="00F646E0" w:rsidRDefault="00000000">
      <w:pPr>
        <w:spacing w:after="0" w:line="259" w:lineRule="auto"/>
        <w:ind w:left="5" w:firstLine="0"/>
        <w:jc w:val="left"/>
      </w:pPr>
      <w:r>
        <w:t xml:space="preserve"> </w:t>
      </w:r>
    </w:p>
    <w:p w14:paraId="0B9900F3" w14:textId="77777777" w:rsidR="00F646E0" w:rsidRDefault="00000000">
      <w:pPr>
        <w:pStyle w:val="2"/>
        <w:ind w:left="571" w:right="1162"/>
      </w:pPr>
      <w:r>
        <w:t xml:space="preserve">II. ΓΕΝΙΚΗ ΚΑΤΗΓΟΡΗΜΑΤΙΚΗ (με ρήματα συνδετικά) </w:t>
      </w:r>
    </w:p>
    <w:p w14:paraId="07C61F7B" w14:textId="77777777" w:rsidR="00F646E0" w:rsidRDefault="00000000">
      <w:pPr>
        <w:spacing w:after="0" w:line="259" w:lineRule="auto"/>
        <w:ind w:left="5" w:firstLine="0"/>
        <w:jc w:val="left"/>
      </w:pPr>
      <w:r>
        <w:t xml:space="preserve"> </w:t>
      </w:r>
    </w:p>
    <w:p w14:paraId="56B263CF" w14:textId="77777777" w:rsidR="00F646E0" w:rsidRDefault="00000000">
      <w:pPr>
        <w:ind w:left="11" w:right="44"/>
      </w:pPr>
      <w:r>
        <w:t xml:space="preserve">Όταν το κατηγορούμενο είναι </w:t>
      </w:r>
      <w:r>
        <w:rPr>
          <w:b/>
        </w:rPr>
        <w:t>ουσιαστικό</w:t>
      </w:r>
      <w:r>
        <w:t xml:space="preserve"> μπορεί να μπεί σε </w:t>
      </w:r>
      <w:r>
        <w:rPr>
          <w:b/>
        </w:rPr>
        <w:t>πτώση</w:t>
      </w:r>
      <w:r>
        <w:t xml:space="preserve"> </w:t>
      </w:r>
      <w:r>
        <w:rPr>
          <w:b/>
        </w:rPr>
        <w:t>γενική</w:t>
      </w:r>
      <w:r>
        <w:t xml:space="preserve"> που ονομάζεται </w:t>
      </w:r>
      <w:r>
        <w:rPr>
          <w:b/>
        </w:rPr>
        <w:t>Γενική Κατηγορηματική</w:t>
      </w:r>
      <w:r>
        <w:t xml:space="preserve"> και ανάλογα με τι δηλώνει </w:t>
      </w:r>
      <w:r>
        <w:rPr>
          <w:b/>
        </w:rPr>
        <w:t>διακρίνεται</w:t>
      </w:r>
      <w:r>
        <w:t xml:space="preserve"> σε: </w:t>
      </w:r>
    </w:p>
    <w:p w14:paraId="14ABE9E6" w14:textId="77777777" w:rsidR="00F646E0" w:rsidRDefault="00000000">
      <w:pPr>
        <w:numPr>
          <w:ilvl w:val="0"/>
          <w:numId w:val="8"/>
        </w:numPr>
        <w:ind w:right="44" w:hanging="257"/>
      </w:pPr>
      <w:r>
        <w:rPr>
          <w:b/>
        </w:rPr>
        <w:t xml:space="preserve">Γενική κατηγορηματική Κτητική, </w:t>
      </w:r>
      <w:r>
        <w:t>όταν δηλώνει κτήση</w:t>
      </w:r>
      <w:r>
        <w:rPr>
          <w:i/>
        </w:rPr>
        <w:t>: Ἡ ἡγεμονία ἐστί τῆς πόλεως</w:t>
      </w:r>
      <w:r>
        <w:rPr>
          <w:b/>
        </w:rPr>
        <w:t xml:space="preserve"> </w:t>
      </w:r>
    </w:p>
    <w:p w14:paraId="2238CD09" w14:textId="77777777" w:rsidR="00F646E0" w:rsidRDefault="00000000">
      <w:pPr>
        <w:numPr>
          <w:ilvl w:val="0"/>
          <w:numId w:val="8"/>
        </w:numPr>
        <w:ind w:right="44" w:hanging="257"/>
      </w:pPr>
      <w:r>
        <w:rPr>
          <w:b/>
        </w:rPr>
        <w:t xml:space="preserve">Γενική Κατηγορηματική Διαιρετική, </w:t>
      </w:r>
      <w:r>
        <w:t xml:space="preserve">όταν δηλώνει το σύνολο, ένα μέρος του οποίου είναι το υποκείμενο: </w:t>
      </w:r>
    </w:p>
    <w:p w14:paraId="781E99BF" w14:textId="77777777" w:rsidR="00F646E0" w:rsidRDefault="00000000">
      <w:pPr>
        <w:ind w:left="-1" w:right="37"/>
      </w:pPr>
      <w:r>
        <w:rPr>
          <w:i/>
        </w:rPr>
        <w:t>Σόλων τῶν ἐπτά σοφῶν ἐκλήθη</w:t>
      </w:r>
      <w:r>
        <w:rPr>
          <w:b/>
        </w:rPr>
        <w:t xml:space="preserve"> </w:t>
      </w:r>
    </w:p>
    <w:p w14:paraId="48FD3F87" w14:textId="77777777" w:rsidR="00F646E0" w:rsidRDefault="00000000">
      <w:pPr>
        <w:numPr>
          <w:ilvl w:val="0"/>
          <w:numId w:val="8"/>
        </w:numPr>
        <w:ind w:right="44" w:hanging="257"/>
      </w:pPr>
      <w:r>
        <w:rPr>
          <w:b/>
        </w:rPr>
        <w:t xml:space="preserve">Γενική Κατηγορηματική της Αξίας, </w:t>
      </w:r>
      <w:r>
        <w:t xml:space="preserve">όταν δηλώνει την αξία του υποκειμένου: </w:t>
      </w:r>
      <w:r>
        <w:rPr>
          <w:i/>
        </w:rPr>
        <w:t>Τό ζωάριον ἐστί εἴκοσι μνῶν</w:t>
      </w:r>
      <w:r>
        <w:rPr>
          <w:b/>
        </w:rPr>
        <w:t xml:space="preserve"> </w:t>
      </w:r>
    </w:p>
    <w:p w14:paraId="367B03B9" w14:textId="77777777" w:rsidR="00F646E0" w:rsidRDefault="00000000">
      <w:pPr>
        <w:numPr>
          <w:ilvl w:val="0"/>
          <w:numId w:val="8"/>
        </w:numPr>
        <w:ind w:right="44" w:hanging="257"/>
      </w:pPr>
      <w:r>
        <w:rPr>
          <w:b/>
        </w:rPr>
        <w:t xml:space="preserve">Γενική Κατηγορηματική της Ύλης ή του Περιεχομένου, </w:t>
      </w:r>
      <w:r>
        <w:t xml:space="preserve">όταν δηλώνει την ύλη ή το περιεχόμενο από την οποία αποτελείται το υποκείμενο:  </w:t>
      </w:r>
      <w:r>
        <w:rPr>
          <w:i/>
        </w:rPr>
        <w:t>Ἡ οἰκία ἐστί λίθων μεγάλων</w:t>
      </w:r>
      <w:r>
        <w:rPr>
          <w:b/>
        </w:rPr>
        <w:t xml:space="preserve"> </w:t>
      </w:r>
    </w:p>
    <w:p w14:paraId="284A9657" w14:textId="77777777" w:rsidR="00F646E0" w:rsidRDefault="00000000">
      <w:pPr>
        <w:numPr>
          <w:ilvl w:val="0"/>
          <w:numId w:val="8"/>
        </w:numPr>
        <w:ind w:right="44" w:hanging="257"/>
      </w:pPr>
      <w:r>
        <w:rPr>
          <w:b/>
        </w:rPr>
        <w:t xml:space="preserve">Γενική Κατηγορηματική της Ιδιότητας, </w:t>
      </w:r>
      <w:r>
        <w:t xml:space="preserve">όταν δηλώνει μια ιδιότητα (ηλικία, διάσταση κ.λπ.) του υποκειμένου: </w:t>
      </w:r>
      <w:r>
        <w:rPr>
          <w:i/>
        </w:rPr>
        <w:t>Εἰμί τριάκοντα ἐτῶν</w:t>
      </w:r>
      <w:r>
        <w:t>.</w:t>
      </w:r>
      <w:r>
        <w:rPr>
          <w:b/>
        </w:rPr>
        <w:t xml:space="preserve"> </w:t>
      </w:r>
    </w:p>
    <w:p w14:paraId="5076620B" w14:textId="77777777" w:rsidR="00F646E0" w:rsidRDefault="00000000">
      <w:pPr>
        <w:spacing w:after="0" w:line="259" w:lineRule="auto"/>
        <w:ind w:left="4" w:firstLine="0"/>
        <w:jc w:val="left"/>
      </w:pPr>
      <w:r>
        <w:t xml:space="preserve"> </w:t>
      </w:r>
    </w:p>
    <w:p w14:paraId="689C230D" w14:textId="77777777" w:rsidR="00F646E0" w:rsidRDefault="00000000">
      <w:pPr>
        <w:pStyle w:val="2"/>
        <w:ind w:left="571" w:right="1162"/>
      </w:pPr>
      <w:r>
        <w:t xml:space="preserve">ΙΙI. ΕΠΙΡΡΗΜΑΤΙΚΟ ΚΑΤΗΓΟΡΟΥΜΕΝΟ </w:t>
      </w:r>
    </w:p>
    <w:p w14:paraId="48F98882" w14:textId="77777777" w:rsidR="00F646E0" w:rsidRDefault="00000000">
      <w:pPr>
        <w:spacing w:after="0" w:line="259" w:lineRule="auto"/>
        <w:ind w:left="0" w:right="553" w:firstLine="0"/>
        <w:jc w:val="center"/>
      </w:pPr>
      <w:r>
        <w:rPr>
          <w:b/>
        </w:rPr>
        <w:t xml:space="preserve"> </w:t>
      </w:r>
    </w:p>
    <w:p w14:paraId="27F6B473" w14:textId="77777777" w:rsidR="00F646E0" w:rsidRDefault="00000000">
      <w:pPr>
        <w:ind w:left="11" w:right="44"/>
      </w:pPr>
      <w:r>
        <w:t xml:space="preserve">Επιρρηματικό λέγεται το κατηγορούμενο το οποίο έχει </w:t>
      </w:r>
      <w:r>
        <w:rPr>
          <w:b/>
        </w:rPr>
        <w:t>επιρρηματική</w:t>
      </w:r>
      <w:r>
        <w:t xml:space="preserve"> </w:t>
      </w:r>
      <w:r>
        <w:rPr>
          <w:b/>
        </w:rPr>
        <w:t>σημασία</w:t>
      </w:r>
      <w:r>
        <w:t xml:space="preserve">. Συνάπτεται σχεδόν μαζί με κάθε ρήμα ιδιαίτερα όμως με ρήματα </w:t>
      </w:r>
      <w:r>
        <w:rPr>
          <w:b/>
        </w:rPr>
        <w:t>κ ί ν η σ η ς.</w:t>
      </w:r>
      <w:r>
        <w:t xml:space="preserve"> </w:t>
      </w:r>
    </w:p>
    <w:p w14:paraId="3E7575B8" w14:textId="77777777" w:rsidR="00F646E0" w:rsidRDefault="00000000">
      <w:pPr>
        <w:ind w:left="13" w:right="38"/>
      </w:pPr>
      <w:r>
        <w:rPr>
          <w:b/>
        </w:rPr>
        <w:t xml:space="preserve">Είδη επιρρηματικού κατηγορουμένου: </w:t>
      </w:r>
    </w:p>
    <w:p w14:paraId="3B31FACC" w14:textId="77777777" w:rsidR="00F646E0" w:rsidRDefault="00000000">
      <w:pPr>
        <w:tabs>
          <w:tab w:val="center" w:pos="1444"/>
          <w:tab w:val="center" w:pos="2559"/>
          <w:tab w:val="center" w:pos="3604"/>
          <w:tab w:val="center" w:pos="4764"/>
        </w:tabs>
        <w:ind w:left="0" w:firstLine="0"/>
        <w:jc w:val="left"/>
      </w:pPr>
      <w:r>
        <w:t xml:space="preserve">α. </w:t>
      </w:r>
      <w:r>
        <w:rPr>
          <w:b/>
        </w:rPr>
        <w:t>τρόπου</w:t>
      </w:r>
      <w:r>
        <w:t xml:space="preserve"> </w:t>
      </w:r>
      <w:r>
        <w:tab/>
        <w:t xml:space="preserve"> </w:t>
      </w:r>
      <w:r>
        <w:tab/>
        <w:t xml:space="preserve">β. </w:t>
      </w:r>
      <w:r>
        <w:rPr>
          <w:b/>
        </w:rPr>
        <w:t>τόπου</w:t>
      </w:r>
      <w:r>
        <w:t xml:space="preserve"> </w:t>
      </w:r>
      <w:r>
        <w:tab/>
        <w:t xml:space="preserve"> </w:t>
      </w:r>
      <w:r>
        <w:tab/>
        <w:t xml:space="preserve">γ. </w:t>
      </w:r>
      <w:r>
        <w:rPr>
          <w:b/>
        </w:rPr>
        <w:t>χρόνου</w:t>
      </w:r>
      <w:r>
        <w:t xml:space="preserve"> </w:t>
      </w:r>
    </w:p>
    <w:p w14:paraId="076F2D9E" w14:textId="77777777" w:rsidR="00F646E0" w:rsidRDefault="00000000">
      <w:pPr>
        <w:tabs>
          <w:tab w:val="center" w:pos="2621"/>
        </w:tabs>
        <w:ind w:left="0" w:firstLine="0"/>
        <w:jc w:val="left"/>
      </w:pPr>
      <w:r>
        <w:t xml:space="preserve">δ. </w:t>
      </w:r>
      <w:r>
        <w:rPr>
          <w:b/>
        </w:rPr>
        <w:t>τάξης</w:t>
      </w:r>
      <w:r>
        <w:t xml:space="preserve">, </w:t>
      </w:r>
      <w:r>
        <w:rPr>
          <w:b/>
        </w:rPr>
        <w:t xml:space="preserve">σειράς        </w:t>
      </w:r>
      <w:r>
        <w:rPr>
          <w:b/>
        </w:rPr>
        <w:tab/>
      </w:r>
      <w:r>
        <w:t xml:space="preserve">ε. </w:t>
      </w:r>
      <w:r>
        <w:rPr>
          <w:b/>
        </w:rPr>
        <w:t>σκοπού</w:t>
      </w:r>
      <w:r>
        <w:t xml:space="preserve"> </w:t>
      </w:r>
    </w:p>
    <w:p w14:paraId="4F35C124" w14:textId="77777777" w:rsidR="00F646E0" w:rsidRDefault="00000000">
      <w:pPr>
        <w:spacing w:after="0" w:line="259" w:lineRule="auto"/>
        <w:ind w:left="4" w:firstLine="0"/>
        <w:jc w:val="left"/>
      </w:pPr>
      <w:r>
        <w:t xml:space="preserve"> </w:t>
      </w:r>
    </w:p>
    <w:p w14:paraId="5C3F6B80" w14:textId="77777777" w:rsidR="00F646E0" w:rsidRDefault="00000000">
      <w:pPr>
        <w:ind w:left="13" w:right="38"/>
      </w:pPr>
      <w:r>
        <w:rPr>
          <w:b/>
        </w:rPr>
        <w:t>Παρατήρηση</w:t>
      </w:r>
      <w:r>
        <w:t xml:space="preserve"> </w:t>
      </w:r>
    </w:p>
    <w:p w14:paraId="080BFD26" w14:textId="77777777" w:rsidR="00F646E0" w:rsidRDefault="00000000">
      <w:pPr>
        <w:ind w:left="11" w:right="44"/>
      </w:pPr>
      <w:r>
        <w:t>Τα πιο συνηθισμένα επίθετα που λαμβάνονται σαν επιρρηματικά κατηγορούμενα είναι τα εξής:</w:t>
      </w:r>
      <w:r>
        <w:rPr>
          <w:b/>
        </w:rPr>
        <w:t xml:space="preserve"> </w:t>
      </w:r>
    </w:p>
    <w:tbl>
      <w:tblPr>
        <w:tblStyle w:val="TableGrid"/>
        <w:tblW w:w="7879" w:type="dxa"/>
        <w:tblInd w:w="3" w:type="dxa"/>
        <w:tblCellMar>
          <w:top w:w="0" w:type="dxa"/>
          <w:left w:w="0" w:type="dxa"/>
          <w:bottom w:w="0" w:type="dxa"/>
          <w:right w:w="0" w:type="dxa"/>
        </w:tblCellMar>
        <w:tblLook w:val="04A0" w:firstRow="1" w:lastRow="0" w:firstColumn="1" w:lastColumn="0" w:noHBand="0" w:noVBand="1"/>
      </w:tblPr>
      <w:tblGrid>
        <w:gridCol w:w="3600"/>
        <w:gridCol w:w="4279"/>
      </w:tblGrid>
      <w:tr w:rsidR="00F646E0" w14:paraId="4B98E34E" w14:textId="77777777">
        <w:trPr>
          <w:trHeight w:val="247"/>
        </w:trPr>
        <w:tc>
          <w:tcPr>
            <w:tcW w:w="3600" w:type="dxa"/>
            <w:tcBorders>
              <w:top w:val="nil"/>
              <w:left w:val="nil"/>
              <w:bottom w:val="nil"/>
              <w:right w:val="nil"/>
            </w:tcBorders>
          </w:tcPr>
          <w:p w14:paraId="4EFB40A5" w14:textId="77777777" w:rsidR="00F646E0" w:rsidRDefault="00000000">
            <w:pPr>
              <w:spacing w:after="0" w:line="259" w:lineRule="auto"/>
              <w:ind w:left="1" w:firstLine="0"/>
              <w:jc w:val="left"/>
            </w:pPr>
            <w:r>
              <w:rPr>
                <w:b/>
              </w:rPr>
              <w:t xml:space="preserve">ἑκών- ἑκούσιος </w:t>
            </w:r>
            <w:r>
              <w:t xml:space="preserve">= με τη θέλησή του </w:t>
            </w:r>
          </w:p>
        </w:tc>
        <w:tc>
          <w:tcPr>
            <w:tcW w:w="4279" w:type="dxa"/>
            <w:tcBorders>
              <w:top w:val="nil"/>
              <w:left w:val="nil"/>
              <w:bottom w:val="nil"/>
              <w:right w:val="nil"/>
            </w:tcBorders>
          </w:tcPr>
          <w:p w14:paraId="17EBC95E" w14:textId="77777777" w:rsidR="00F646E0" w:rsidRDefault="00000000">
            <w:pPr>
              <w:spacing w:after="0" w:line="259" w:lineRule="auto"/>
              <w:ind w:left="1" w:firstLine="0"/>
              <w:jc w:val="left"/>
            </w:pPr>
            <w:r>
              <w:rPr>
                <w:b/>
              </w:rPr>
              <w:t xml:space="preserve">ἐθελοντής </w:t>
            </w:r>
            <w:r>
              <w:t xml:space="preserve">= με τη θέλησή του </w:t>
            </w:r>
          </w:p>
        </w:tc>
      </w:tr>
      <w:tr w:rsidR="00F646E0" w14:paraId="0DBCBCB1" w14:textId="77777777">
        <w:trPr>
          <w:trHeight w:val="269"/>
        </w:trPr>
        <w:tc>
          <w:tcPr>
            <w:tcW w:w="3600" w:type="dxa"/>
            <w:tcBorders>
              <w:top w:val="nil"/>
              <w:left w:val="nil"/>
              <w:bottom w:val="nil"/>
              <w:right w:val="nil"/>
            </w:tcBorders>
          </w:tcPr>
          <w:p w14:paraId="4354FE1A" w14:textId="77777777" w:rsidR="00F646E0" w:rsidRDefault="00000000">
            <w:pPr>
              <w:spacing w:after="0" w:line="259" w:lineRule="auto"/>
              <w:ind w:left="1" w:firstLine="0"/>
              <w:jc w:val="left"/>
            </w:pPr>
            <w:r>
              <w:rPr>
                <w:b/>
              </w:rPr>
              <w:t xml:space="preserve">ἄκων </w:t>
            </w:r>
            <w:r>
              <w:t xml:space="preserve">= χωρίς τη θέληση κάποιου </w:t>
            </w:r>
          </w:p>
        </w:tc>
        <w:tc>
          <w:tcPr>
            <w:tcW w:w="4279" w:type="dxa"/>
            <w:tcBorders>
              <w:top w:val="nil"/>
              <w:left w:val="nil"/>
              <w:bottom w:val="nil"/>
              <w:right w:val="nil"/>
            </w:tcBorders>
          </w:tcPr>
          <w:p w14:paraId="2EA51253" w14:textId="77777777" w:rsidR="00F646E0" w:rsidRDefault="00000000">
            <w:pPr>
              <w:spacing w:after="0" w:line="259" w:lineRule="auto"/>
              <w:ind w:left="1" w:firstLine="0"/>
              <w:jc w:val="left"/>
            </w:pPr>
            <w:r>
              <w:rPr>
                <w:b/>
              </w:rPr>
              <w:t xml:space="preserve">ἄσμενος </w:t>
            </w:r>
            <w:r>
              <w:t xml:space="preserve">= με ευχαρίστηση </w:t>
            </w:r>
          </w:p>
        </w:tc>
      </w:tr>
      <w:tr w:rsidR="00F646E0" w14:paraId="41206080" w14:textId="77777777">
        <w:trPr>
          <w:trHeight w:val="269"/>
        </w:trPr>
        <w:tc>
          <w:tcPr>
            <w:tcW w:w="3600" w:type="dxa"/>
            <w:tcBorders>
              <w:top w:val="nil"/>
              <w:left w:val="nil"/>
              <w:bottom w:val="nil"/>
              <w:right w:val="nil"/>
            </w:tcBorders>
          </w:tcPr>
          <w:p w14:paraId="1C9F912B" w14:textId="77777777" w:rsidR="00F646E0" w:rsidRDefault="00000000">
            <w:pPr>
              <w:spacing w:after="0" w:line="259" w:lineRule="auto"/>
              <w:ind w:left="0" w:firstLine="0"/>
              <w:jc w:val="left"/>
            </w:pPr>
            <w:r>
              <w:rPr>
                <w:b/>
              </w:rPr>
              <w:t xml:space="preserve">χρόνιος </w:t>
            </w:r>
            <w:r>
              <w:t xml:space="preserve">= μετά ή για πολύ χρόνο </w:t>
            </w:r>
          </w:p>
        </w:tc>
        <w:tc>
          <w:tcPr>
            <w:tcW w:w="4279" w:type="dxa"/>
            <w:tcBorders>
              <w:top w:val="nil"/>
              <w:left w:val="nil"/>
              <w:bottom w:val="nil"/>
              <w:right w:val="nil"/>
            </w:tcBorders>
          </w:tcPr>
          <w:p w14:paraId="3090E14F" w14:textId="77777777" w:rsidR="00F646E0" w:rsidRDefault="00000000">
            <w:pPr>
              <w:spacing w:after="0" w:line="259" w:lineRule="auto"/>
              <w:ind w:left="0" w:firstLine="0"/>
              <w:jc w:val="left"/>
            </w:pPr>
            <w:r>
              <w:rPr>
                <w:b/>
              </w:rPr>
              <w:t xml:space="preserve">ὄρθριος </w:t>
            </w:r>
            <w:r>
              <w:t xml:space="preserve">= «τα ξημερώματα» </w:t>
            </w:r>
          </w:p>
        </w:tc>
      </w:tr>
      <w:tr w:rsidR="00F646E0" w14:paraId="7442AC03" w14:textId="77777777">
        <w:trPr>
          <w:trHeight w:val="269"/>
        </w:trPr>
        <w:tc>
          <w:tcPr>
            <w:tcW w:w="3600" w:type="dxa"/>
            <w:tcBorders>
              <w:top w:val="nil"/>
              <w:left w:val="nil"/>
              <w:bottom w:val="nil"/>
              <w:right w:val="nil"/>
            </w:tcBorders>
          </w:tcPr>
          <w:p w14:paraId="1222EF4F" w14:textId="77777777" w:rsidR="00F646E0" w:rsidRDefault="00000000">
            <w:pPr>
              <w:spacing w:after="0" w:line="259" w:lineRule="auto"/>
              <w:ind w:left="0" w:firstLine="0"/>
              <w:jc w:val="left"/>
            </w:pPr>
            <w:r>
              <w:rPr>
                <w:b/>
              </w:rPr>
              <w:t xml:space="preserve">ἐναντίος </w:t>
            </w:r>
            <w:r>
              <w:t xml:space="preserve">= απέναντι, εναντίον  </w:t>
            </w:r>
          </w:p>
        </w:tc>
        <w:tc>
          <w:tcPr>
            <w:tcW w:w="4279" w:type="dxa"/>
            <w:tcBorders>
              <w:top w:val="nil"/>
              <w:left w:val="nil"/>
              <w:bottom w:val="nil"/>
              <w:right w:val="nil"/>
            </w:tcBorders>
          </w:tcPr>
          <w:p w14:paraId="61437740" w14:textId="77777777" w:rsidR="00F646E0" w:rsidRDefault="00000000">
            <w:pPr>
              <w:spacing w:after="0" w:line="259" w:lineRule="auto"/>
              <w:ind w:left="1" w:firstLine="0"/>
              <w:jc w:val="left"/>
            </w:pPr>
            <w:r>
              <w:rPr>
                <w:b/>
              </w:rPr>
              <w:t xml:space="preserve">ἀντιπρόσωπος </w:t>
            </w:r>
            <w:r>
              <w:t xml:space="preserve">= αντιμέτωπος, κατά μέτωπον </w:t>
            </w:r>
          </w:p>
        </w:tc>
      </w:tr>
      <w:tr w:rsidR="00F646E0" w14:paraId="19981FB8" w14:textId="77777777">
        <w:trPr>
          <w:trHeight w:val="269"/>
        </w:trPr>
        <w:tc>
          <w:tcPr>
            <w:tcW w:w="3600" w:type="dxa"/>
            <w:tcBorders>
              <w:top w:val="nil"/>
              <w:left w:val="nil"/>
              <w:bottom w:val="nil"/>
              <w:right w:val="nil"/>
            </w:tcBorders>
          </w:tcPr>
          <w:p w14:paraId="3CCDE028" w14:textId="77777777" w:rsidR="00F646E0" w:rsidRDefault="00000000">
            <w:pPr>
              <w:tabs>
                <w:tab w:val="center" w:pos="2160"/>
                <w:tab w:val="center" w:pos="2880"/>
              </w:tabs>
              <w:spacing w:after="0" w:line="259" w:lineRule="auto"/>
              <w:ind w:left="0" w:firstLine="0"/>
              <w:jc w:val="left"/>
            </w:pPr>
            <w:r>
              <w:rPr>
                <w:b/>
              </w:rPr>
              <w:t xml:space="preserve">ὅρκιος </w:t>
            </w:r>
            <w:r>
              <w:t xml:space="preserve">= ορκισμένος </w:t>
            </w:r>
            <w:r>
              <w:tab/>
              <w:t xml:space="preserve">        </w:t>
            </w:r>
            <w:r>
              <w:tab/>
              <w:t xml:space="preserve">  </w:t>
            </w:r>
          </w:p>
        </w:tc>
        <w:tc>
          <w:tcPr>
            <w:tcW w:w="4279" w:type="dxa"/>
            <w:tcBorders>
              <w:top w:val="nil"/>
              <w:left w:val="nil"/>
              <w:bottom w:val="nil"/>
              <w:right w:val="nil"/>
            </w:tcBorders>
          </w:tcPr>
          <w:p w14:paraId="411D3C1E" w14:textId="77777777" w:rsidR="00F646E0" w:rsidRDefault="00000000">
            <w:pPr>
              <w:spacing w:after="0" w:line="259" w:lineRule="auto"/>
              <w:ind w:left="0" w:firstLine="0"/>
            </w:pPr>
            <w:r>
              <w:rPr>
                <w:b/>
              </w:rPr>
              <w:t xml:space="preserve">ὑπόσπονδος </w:t>
            </w:r>
            <w:r>
              <w:t xml:space="preserve">= με την προστασία των σπονδών </w:t>
            </w:r>
          </w:p>
        </w:tc>
      </w:tr>
      <w:tr w:rsidR="00F646E0" w14:paraId="79A79DDA" w14:textId="77777777">
        <w:trPr>
          <w:trHeight w:val="268"/>
        </w:trPr>
        <w:tc>
          <w:tcPr>
            <w:tcW w:w="3600" w:type="dxa"/>
            <w:tcBorders>
              <w:top w:val="nil"/>
              <w:left w:val="nil"/>
              <w:bottom w:val="nil"/>
              <w:right w:val="nil"/>
            </w:tcBorders>
          </w:tcPr>
          <w:p w14:paraId="7C05A0FE" w14:textId="77777777" w:rsidR="00F646E0" w:rsidRDefault="00000000">
            <w:pPr>
              <w:tabs>
                <w:tab w:val="center" w:pos="2880"/>
              </w:tabs>
              <w:spacing w:after="0" w:line="259" w:lineRule="auto"/>
              <w:ind w:left="0" w:firstLine="0"/>
              <w:jc w:val="left"/>
            </w:pPr>
            <w:r>
              <w:rPr>
                <w:b/>
              </w:rPr>
              <w:t xml:space="preserve">πελάγιος </w:t>
            </w:r>
            <w:r>
              <w:t xml:space="preserve">= στη θάλασσα </w:t>
            </w:r>
            <w:r>
              <w:tab/>
              <w:t xml:space="preserve">         </w:t>
            </w:r>
          </w:p>
        </w:tc>
        <w:tc>
          <w:tcPr>
            <w:tcW w:w="4279" w:type="dxa"/>
            <w:tcBorders>
              <w:top w:val="nil"/>
              <w:left w:val="nil"/>
              <w:bottom w:val="nil"/>
              <w:right w:val="nil"/>
            </w:tcBorders>
          </w:tcPr>
          <w:p w14:paraId="7EFE3797" w14:textId="77777777" w:rsidR="00F646E0" w:rsidRDefault="00000000">
            <w:pPr>
              <w:tabs>
                <w:tab w:val="center" w:pos="2880"/>
              </w:tabs>
              <w:spacing w:after="0" w:line="259" w:lineRule="auto"/>
              <w:ind w:left="0" w:firstLine="0"/>
              <w:jc w:val="left"/>
            </w:pPr>
            <w:r>
              <w:rPr>
                <w:b/>
              </w:rPr>
              <w:t xml:space="preserve">ὑπαίθριος </w:t>
            </w:r>
            <w:r>
              <w:t xml:space="preserve">= στην ύπαιθρο </w:t>
            </w:r>
            <w:r>
              <w:tab/>
              <w:t xml:space="preserve"> </w:t>
            </w:r>
          </w:p>
        </w:tc>
      </w:tr>
      <w:tr w:rsidR="00F646E0" w14:paraId="3A2CCE86" w14:textId="77777777">
        <w:trPr>
          <w:trHeight w:val="514"/>
        </w:trPr>
        <w:tc>
          <w:tcPr>
            <w:tcW w:w="3600" w:type="dxa"/>
            <w:tcBorders>
              <w:top w:val="nil"/>
              <w:left w:val="nil"/>
              <w:bottom w:val="nil"/>
              <w:right w:val="nil"/>
            </w:tcBorders>
          </w:tcPr>
          <w:p w14:paraId="2E5FBA18" w14:textId="77777777" w:rsidR="00F646E0" w:rsidRDefault="00000000">
            <w:pPr>
              <w:spacing w:after="0" w:line="259" w:lineRule="auto"/>
              <w:ind w:left="0" w:right="42" w:firstLine="0"/>
              <w:jc w:val="left"/>
            </w:pPr>
            <w:r>
              <w:rPr>
                <w:b/>
              </w:rPr>
              <w:t xml:space="preserve">σκοταῖος </w:t>
            </w:r>
            <w:r>
              <w:t xml:space="preserve">= βραδινός, νυχτερινός </w:t>
            </w:r>
            <w:r>
              <w:rPr>
                <w:b/>
              </w:rPr>
              <w:t xml:space="preserve">μέσος </w:t>
            </w:r>
            <w:r>
              <w:t xml:space="preserve">= στο κέντρο </w:t>
            </w:r>
          </w:p>
        </w:tc>
        <w:tc>
          <w:tcPr>
            <w:tcW w:w="4279" w:type="dxa"/>
            <w:tcBorders>
              <w:top w:val="nil"/>
              <w:left w:val="nil"/>
              <w:bottom w:val="nil"/>
              <w:right w:val="nil"/>
            </w:tcBorders>
          </w:tcPr>
          <w:p w14:paraId="2972F4F9" w14:textId="77777777" w:rsidR="00F646E0" w:rsidRDefault="00000000">
            <w:pPr>
              <w:spacing w:after="0" w:line="259" w:lineRule="auto"/>
              <w:ind w:left="0" w:firstLine="0"/>
              <w:jc w:val="left"/>
            </w:pPr>
            <w:r>
              <w:rPr>
                <w:b/>
              </w:rPr>
              <w:t xml:space="preserve">αἰφνἰδιος </w:t>
            </w:r>
            <w:r>
              <w:t xml:space="preserve">= αιφνιδιαστικώς    </w:t>
            </w:r>
          </w:p>
        </w:tc>
      </w:tr>
    </w:tbl>
    <w:p w14:paraId="63FBAAE4" w14:textId="77777777" w:rsidR="00F646E0" w:rsidRDefault="00000000">
      <w:pPr>
        <w:spacing w:after="0" w:line="259" w:lineRule="auto"/>
        <w:ind w:left="3" w:firstLine="0"/>
        <w:jc w:val="left"/>
      </w:pPr>
      <w:r>
        <w:t xml:space="preserve"> </w:t>
      </w:r>
    </w:p>
    <w:p w14:paraId="48D7E038" w14:textId="77777777" w:rsidR="00F646E0" w:rsidRDefault="00000000">
      <w:pPr>
        <w:ind w:left="11" w:right="44"/>
      </w:pPr>
      <w:r>
        <w:t xml:space="preserve">Επίσης, τα επίθετα: </w:t>
      </w:r>
      <w:r>
        <w:rPr>
          <w:i/>
        </w:rPr>
        <w:t>πρῶτος, πρότερος, ὕστερος, ὕστατος, τελευταῖος, τριταῖος…</w:t>
      </w:r>
      <w:r>
        <w:t xml:space="preserve"> και πολλά από τα ρηματικά επίθετα σε - τος, π.χ. </w:t>
      </w:r>
      <w:r>
        <w:rPr>
          <w:i/>
        </w:rPr>
        <w:t>ἄκριτος.</w:t>
      </w:r>
      <w:r>
        <w:t xml:space="preserve"> </w:t>
      </w:r>
    </w:p>
    <w:p w14:paraId="1CC193B2" w14:textId="77777777" w:rsidR="00F646E0" w:rsidRDefault="00000000">
      <w:pPr>
        <w:spacing w:after="0" w:line="259" w:lineRule="auto"/>
        <w:ind w:left="571" w:firstLine="0"/>
        <w:jc w:val="left"/>
      </w:pPr>
      <w:r>
        <w:t xml:space="preserve"> </w:t>
      </w:r>
    </w:p>
    <w:p w14:paraId="494BD4DA" w14:textId="77777777" w:rsidR="00F646E0" w:rsidRDefault="00000000">
      <w:pPr>
        <w:pStyle w:val="2"/>
        <w:ind w:left="571" w:right="28"/>
      </w:pPr>
      <w:r>
        <w:t xml:space="preserve">ΙV. ΠΡΟΛΗΠΤΙΚΟ ΚΑΤΗΓΟΡΟΥΜΕΝΟ </w:t>
      </w:r>
    </w:p>
    <w:p w14:paraId="7D318A14" w14:textId="77777777" w:rsidR="00F646E0" w:rsidRDefault="00000000">
      <w:pPr>
        <w:ind w:left="580" w:right="44"/>
      </w:pPr>
      <w:r>
        <w:rPr>
          <w:b/>
        </w:rPr>
        <w:t>Προληπτικό</w:t>
      </w:r>
      <w:r>
        <w:t xml:space="preserve"> λέγεται το κατηγορούμενο το οποίο αποδίδει προληπτικά στο υποκείμενο (ή σπάνια στο αντικείμενο του ρήματος), μια μελλοντική ιδιότητα που απορρέει από την ενέργεια του ρήματος, δηλ. μια ιδιότητα που θα αποκτήσει το υποκείμενο όταν θα ολοκληρωθεί η ενέργεια του ρήματος. </w:t>
      </w:r>
    </w:p>
    <w:p w14:paraId="708B2E21" w14:textId="77777777" w:rsidR="00F646E0" w:rsidRDefault="00000000">
      <w:pPr>
        <w:ind w:left="580" w:right="38"/>
      </w:pPr>
      <w:r>
        <w:t xml:space="preserve">Συνάπτεται με ρήματα που δηλώνουν </w:t>
      </w:r>
      <w:r>
        <w:rPr>
          <w:b/>
        </w:rPr>
        <w:t>εξέλιξη</w:t>
      </w:r>
      <w:r>
        <w:t xml:space="preserve"> όπως: </w:t>
      </w:r>
      <w:r>
        <w:rPr>
          <w:b/>
        </w:rPr>
        <w:t>αἲρομαι</w:t>
      </w:r>
      <w:r>
        <w:t xml:space="preserve">, </w:t>
      </w:r>
      <w:r>
        <w:rPr>
          <w:b/>
        </w:rPr>
        <w:t>τρέφομαι</w:t>
      </w:r>
      <w:r>
        <w:t xml:space="preserve">, </w:t>
      </w:r>
      <w:r>
        <w:rPr>
          <w:b/>
        </w:rPr>
        <w:t>αὐξάνομαι</w:t>
      </w:r>
      <w:r>
        <w:t xml:space="preserve">, </w:t>
      </w:r>
      <w:r>
        <w:rPr>
          <w:b/>
        </w:rPr>
        <w:t>μεγαλύνομαι</w:t>
      </w:r>
      <w:r>
        <w:t xml:space="preserve">, </w:t>
      </w:r>
      <w:r>
        <w:rPr>
          <w:b/>
        </w:rPr>
        <w:t>παρασκευάζομαι</w:t>
      </w:r>
      <w:r>
        <w:t xml:space="preserve">, </w:t>
      </w:r>
      <w:r>
        <w:rPr>
          <w:b/>
        </w:rPr>
        <w:t>ῥέω</w:t>
      </w:r>
      <w:r>
        <w:t xml:space="preserve">, </w:t>
      </w:r>
      <w:r>
        <w:rPr>
          <w:b/>
        </w:rPr>
        <w:t>πνέω</w:t>
      </w:r>
      <w:r>
        <w:t xml:space="preserve">.  </w:t>
      </w:r>
    </w:p>
    <w:p w14:paraId="26759469" w14:textId="77777777" w:rsidR="00F646E0" w:rsidRDefault="00000000">
      <w:pPr>
        <w:spacing w:after="0" w:line="259" w:lineRule="auto"/>
        <w:ind w:left="566" w:hanging="10"/>
        <w:jc w:val="left"/>
      </w:pPr>
      <w:r>
        <w:rPr>
          <w:i/>
        </w:rPr>
        <w:t>Καὶ ᾔρετο τὸ ὕψος τοῦ τείχους μέγα</w:t>
      </w:r>
      <w:r>
        <w:t xml:space="preserve"> (=Το ύψος του τείχους ανέβαινε, ώστε να γίνει μεγάλο) </w:t>
      </w:r>
    </w:p>
    <w:p w14:paraId="07CB53B1" w14:textId="77777777" w:rsidR="00F646E0" w:rsidRDefault="00000000">
      <w:pPr>
        <w:spacing w:after="0" w:line="259" w:lineRule="auto"/>
        <w:ind w:left="566" w:hanging="10"/>
        <w:jc w:val="left"/>
      </w:pPr>
      <w:r>
        <w:rPr>
          <w:i/>
        </w:rPr>
        <w:t>Εἷς τις ὑπὸ τοῦ δήμου ἐτράφη μέγας</w:t>
      </w:r>
      <w:r>
        <w:t xml:space="preserve"> (=Ένας μόνο από το λαό ανατράφηκε, ώστε έγινε μεγάλος) </w:t>
      </w:r>
    </w:p>
    <w:p w14:paraId="1E567516" w14:textId="77777777" w:rsidR="00F646E0" w:rsidRDefault="00000000">
      <w:pPr>
        <w:spacing w:after="0" w:line="259" w:lineRule="auto"/>
        <w:ind w:left="570" w:firstLine="0"/>
        <w:jc w:val="left"/>
      </w:pPr>
      <w:r>
        <w:t xml:space="preserve"> </w:t>
      </w:r>
    </w:p>
    <w:p w14:paraId="75D680EA" w14:textId="77777777" w:rsidR="00F646E0" w:rsidRDefault="00000000">
      <w:pPr>
        <w:ind w:left="579" w:right="38"/>
      </w:pPr>
      <w:r>
        <w:rPr>
          <w:b/>
        </w:rPr>
        <w:t xml:space="preserve">ΑΣΚΗΣΗ </w:t>
      </w:r>
    </w:p>
    <w:p w14:paraId="411C8C7D" w14:textId="77777777" w:rsidR="00F646E0" w:rsidRDefault="00000000">
      <w:pPr>
        <w:spacing w:after="69"/>
        <w:ind w:left="579" w:right="38"/>
      </w:pPr>
      <w:r>
        <w:rPr>
          <w:b/>
        </w:rPr>
        <w:t xml:space="preserve">Να χαρακτηρίσεις τα κατηγορούμενα. </w:t>
      </w:r>
    </w:p>
    <w:p w14:paraId="7F467E6F" w14:textId="77777777" w:rsidR="00F646E0" w:rsidRDefault="00000000">
      <w:pPr>
        <w:numPr>
          <w:ilvl w:val="0"/>
          <w:numId w:val="9"/>
        </w:numPr>
        <w:spacing w:after="50" w:line="259" w:lineRule="auto"/>
        <w:ind w:right="44" w:hanging="617"/>
      </w:pPr>
      <w:r>
        <w:rPr>
          <w:sz w:val="24"/>
        </w:rPr>
        <w:t xml:space="preserve">Ἐγώ ἔφυν ἐσθλός.  </w:t>
      </w:r>
    </w:p>
    <w:p w14:paraId="4E6D5F29" w14:textId="77777777" w:rsidR="00F646E0" w:rsidRDefault="00000000">
      <w:pPr>
        <w:numPr>
          <w:ilvl w:val="0"/>
          <w:numId w:val="9"/>
        </w:numPr>
        <w:spacing w:after="23" w:line="259" w:lineRule="auto"/>
        <w:ind w:right="44" w:hanging="617"/>
      </w:pPr>
      <w:r>
        <w:rPr>
          <w:sz w:val="24"/>
        </w:rPr>
        <w:t xml:space="preserve">Έρεχθεύς ᾑρέθη Βασιλεύς </w:t>
      </w:r>
    </w:p>
    <w:p w14:paraId="54E88508" w14:textId="77777777" w:rsidR="00F646E0" w:rsidRDefault="00000000">
      <w:pPr>
        <w:numPr>
          <w:ilvl w:val="0"/>
          <w:numId w:val="9"/>
        </w:numPr>
        <w:spacing w:after="55"/>
        <w:ind w:right="44" w:hanging="617"/>
      </w:pPr>
      <w:r>
        <w:t xml:space="preserve">Οἱ ἐθελονταί ἦσαν δισχίλιοι. </w:t>
      </w:r>
    </w:p>
    <w:p w14:paraId="77445546" w14:textId="77777777" w:rsidR="00F646E0" w:rsidRDefault="00000000">
      <w:pPr>
        <w:numPr>
          <w:ilvl w:val="0"/>
          <w:numId w:val="9"/>
        </w:numPr>
        <w:spacing w:after="55"/>
        <w:ind w:right="44" w:hanging="617"/>
      </w:pPr>
      <w:r>
        <w:t xml:space="preserve">Οὗτοι εἰσιν οἱ ὡφελούμενοι  </w:t>
      </w:r>
    </w:p>
    <w:p w14:paraId="138868AD" w14:textId="77777777" w:rsidR="00F646E0" w:rsidRDefault="00000000">
      <w:pPr>
        <w:numPr>
          <w:ilvl w:val="0"/>
          <w:numId w:val="9"/>
        </w:numPr>
        <w:spacing w:after="55"/>
        <w:ind w:right="44" w:hanging="617"/>
      </w:pPr>
      <w:r>
        <w:t xml:space="preserve">Τό σιγᾶν έστίν σωφρονεῖν </w:t>
      </w:r>
    </w:p>
    <w:p w14:paraId="73246D44" w14:textId="77777777" w:rsidR="00F646E0" w:rsidRDefault="00000000">
      <w:pPr>
        <w:numPr>
          <w:ilvl w:val="0"/>
          <w:numId w:val="9"/>
        </w:numPr>
        <w:spacing w:after="55"/>
        <w:ind w:right="44" w:hanging="617"/>
      </w:pPr>
      <w:r>
        <w:t xml:space="preserve">Οἱ πελτασταί ἦσαν περί τούς χίλιους </w:t>
      </w:r>
    </w:p>
    <w:p w14:paraId="5780C14A" w14:textId="77777777" w:rsidR="00F646E0" w:rsidRDefault="00000000">
      <w:pPr>
        <w:numPr>
          <w:ilvl w:val="0"/>
          <w:numId w:val="9"/>
        </w:numPr>
        <w:spacing w:after="54"/>
        <w:ind w:right="44" w:hanging="617"/>
      </w:pPr>
      <w:r>
        <w:t xml:space="preserve">Ἀνυπόδητος καί ἀχίτων διατελεῖς </w:t>
      </w:r>
    </w:p>
    <w:p w14:paraId="018409D4" w14:textId="77777777" w:rsidR="00F646E0" w:rsidRDefault="00000000">
      <w:pPr>
        <w:numPr>
          <w:ilvl w:val="0"/>
          <w:numId w:val="9"/>
        </w:numPr>
        <w:spacing w:after="54"/>
        <w:ind w:right="44" w:hanging="617"/>
      </w:pPr>
      <w:r>
        <w:t xml:space="preserve">Ἆρα πέφυκα κακός;  </w:t>
      </w:r>
    </w:p>
    <w:p w14:paraId="4179CA9B" w14:textId="77777777" w:rsidR="00F646E0" w:rsidRDefault="00000000">
      <w:pPr>
        <w:numPr>
          <w:ilvl w:val="0"/>
          <w:numId w:val="9"/>
        </w:numPr>
        <w:spacing w:after="54"/>
        <w:ind w:right="44" w:hanging="617"/>
      </w:pPr>
      <w:r>
        <w:t xml:space="preserve">Ἡ ζημία κεῖται θάνατος </w:t>
      </w:r>
    </w:p>
    <w:p w14:paraId="785E65D0" w14:textId="77777777" w:rsidR="00F646E0" w:rsidRDefault="00000000">
      <w:pPr>
        <w:numPr>
          <w:ilvl w:val="0"/>
          <w:numId w:val="9"/>
        </w:numPr>
        <w:spacing w:after="55"/>
        <w:ind w:right="44" w:hanging="617"/>
      </w:pPr>
      <w:r>
        <w:t xml:space="preserve">Η ἐλπίς ἀπέβη ματαία </w:t>
      </w:r>
      <w:r>
        <w:tab/>
        <w:t xml:space="preserve"> </w:t>
      </w:r>
    </w:p>
    <w:p w14:paraId="5874C922" w14:textId="77777777" w:rsidR="00F646E0" w:rsidRDefault="00000000">
      <w:pPr>
        <w:numPr>
          <w:ilvl w:val="0"/>
          <w:numId w:val="9"/>
        </w:numPr>
        <w:spacing w:after="54"/>
        <w:ind w:right="44" w:hanging="617"/>
      </w:pPr>
      <w:r>
        <w:t xml:space="preserve">Ὁ πόλεμος κατέστη φανερός </w:t>
      </w:r>
    </w:p>
    <w:p w14:paraId="1354FED6" w14:textId="77777777" w:rsidR="00F646E0" w:rsidRDefault="00000000">
      <w:pPr>
        <w:numPr>
          <w:ilvl w:val="0"/>
          <w:numId w:val="9"/>
        </w:numPr>
        <w:spacing w:after="53"/>
        <w:ind w:right="44" w:hanging="617"/>
      </w:pPr>
      <w:r>
        <w:t xml:space="preserve">Σύ ἐκβήσει σοφός      </w:t>
      </w:r>
    </w:p>
    <w:p w14:paraId="3EC11748" w14:textId="77777777" w:rsidR="00F646E0" w:rsidRDefault="00000000">
      <w:pPr>
        <w:numPr>
          <w:ilvl w:val="0"/>
          <w:numId w:val="9"/>
        </w:numPr>
        <w:spacing w:after="55"/>
        <w:ind w:right="44" w:hanging="617"/>
      </w:pPr>
      <w:r>
        <w:t xml:space="preserve">Εἳλεσθε κἀκεῖνον πρεσβευτήν.  </w:t>
      </w:r>
    </w:p>
    <w:p w14:paraId="10A70033" w14:textId="77777777" w:rsidR="00F646E0" w:rsidRDefault="00000000">
      <w:pPr>
        <w:numPr>
          <w:ilvl w:val="0"/>
          <w:numId w:val="9"/>
        </w:numPr>
        <w:spacing w:after="55"/>
        <w:ind w:right="44" w:hanging="617"/>
      </w:pPr>
      <w:r>
        <w:t xml:space="preserve">Πέμπουσι Καλλίβιον ἁρμοστήν. </w:t>
      </w:r>
    </w:p>
    <w:p w14:paraId="71BF4C3D" w14:textId="77777777" w:rsidR="00F646E0" w:rsidRDefault="00000000">
      <w:pPr>
        <w:numPr>
          <w:ilvl w:val="0"/>
          <w:numId w:val="9"/>
        </w:numPr>
        <w:spacing w:after="55"/>
        <w:ind w:right="44" w:hanging="617"/>
      </w:pPr>
      <w:r>
        <w:t xml:space="preserve">Ἰφικράτης ἐχειροτονήθη στρατηγός. </w:t>
      </w:r>
    </w:p>
    <w:p w14:paraId="52DCA457" w14:textId="77777777" w:rsidR="00F646E0" w:rsidRDefault="00000000">
      <w:pPr>
        <w:numPr>
          <w:ilvl w:val="0"/>
          <w:numId w:val="9"/>
        </w:numPr>
        <w:spacing w:after="55"/>
        <w:ind w:right="44" w:hanging="617"/>
      </w:pPr>
      <w:r>
        <w:t xml:space="preserve">Οἱ ὑπό τῶν ὀλιγαρχιῶν ἐθέλοντες ἂρχεσθαι ἂνανδροι νομίζονται. </w:t>
      </w:r>
    </w:p>
    <w:p w14:paraId="759971E6" w14:textId="77777777" w:rsidR="00F646E0" w:rsidRDefault="00000000">
      <w:pPr>
        <w:numPr>
          <w:ilvl w:val="0"/>
          <w:numId w:val="9"/>
        </w:numPr>
        <w:spacing w:after="55"/>
        <w:ind w:right="44" w:hanging="617"/>
      </w:pPr>
      <w:r>
        <w:t xml:space="preserve">Οὗτος ἐκρίθη ἂριστος Ἑλλήνων.  </w:t>
      </w:r>
    </w:p>
    <w:p w14:paraId="1AB36BA9" w14:textId="77777777" w:rsidR="00F646E0" w:rsidRDefault="00000000">
      <w:pPr>
        <w:numPr>
          <w:ilvl w:val="0"/>
          <w:numId w:val="9"/>
        </w:numPr>
        <w:spacing w:after="55"/>
        <w:ind w:right="44" w:hanging="617"/>
      </w:pPr>
      <w:r>
        <w:t xml:space="preserve">Λακεδαιμόνιοι δοκοῦσιν κράτιστοι τῶν Πελοπονησίων εἶναι.  </w:t>
      </w:r>
    </w:p>
    <w:p w14:paraId="7035E378" w14:textId="77777777" w:rsidR="00F646E0" w:rsidRDefault="00000000">
      <w:pPr>
        <w:numPr>
          <w:ilvl w:val="0"/>
          <w:numId w:val="9"/>
        </w:numPr>
        <w:spacing w:after="55"/>
        <w:ind w:right="44" w:hanging="617"/>
      </w:pPr>
      <w:r>
        <w:t xml:space="preserve">Τύραννος ὁ ἒρως λέγεται </w:t>
      </w:r>
    </w:p>
    <w:p w14:paraId="5E6471D2" w14:textId="77777777" w:rsidR="00F646E0" w:rsidRDefault="00000000">
      <w:pPr>
        <w:numPr>
          <w:ilvl w:val="0"/>
          <w:numId w:val="9"/>
        </w:numPr>
        <w:spacing w:after="56"/>
        <w:ind w:right="44" w:hanging="617"/>
      </w:pPr>
      <w:r>
        <w:t xml:space="preserve">Οἱ τἀγαθα πράττοντες υἱοί Θεοῦ κληθήσονται </w:t>
      </w:r>
    </w:p>
    <w:p w14:paraId="4E6F6F9D" w14:textId="77777777" w:rsidR="00F646E0" w:rsidRDefault="00000000">
      <w:pPr>
        <w:numPr>
          <w:ilvl w:val="0"/>
          <w:numId w:val="9"/>
        </w:numPr>
        <w:spacing w:after="55"/>
        <w:ind w:right="44" w:hanging="617"/>
      </w:pPr>
      <w:r>
        <w:t xml:space="preserve">Την φιλοπονίαν ἀρετήν ἐγώ καλῶ </w:t>
      </w:r>
    </w:p>
    <w:p w14:paraId="2419AA36" w14:textId="77777777" w:rsidR="00F646E0" w:rsidRDefault="00000000">
      <w:pPr>
        <w:numPr>
          <w:ilvl w:val="0"/>
          <w:numId w:val="9"/>
        </w:numPr>
        <w:spacing w:after="52"/>
        <w:ind w:right="44" w:hanging="617"/>
      </w:pPr>
      <w:r>
        <w:t xml:space="preserve">Ἱκανά νομίζω τά εἰρημένα </w:t>
      </w:r>
    </w:p>
    <w:p w14:paraId="07A39ABC" w14:textId="77777777" w:rsidR="00F646E0" w:rsidRDefault="00000000">
      <w:pPr>
        <w:numPr>
          <w:ilvl w:val="0"/>
          <w:numId w:val="9"/>
        </w:numPr>
        <w:spacing w:after="55"/>
        <w:ind w:right="44" w:hanging="617"/>
      </w:pPr>
      <w:r>
        <w:t xml:space="preserve">Χρῶμαι τινί φίλῳ </w:t>
      </w:r>
    </w:p>
    <w:p w14:paraId="2A73CBDB" w14:textId="77777777" w:rsidR="00F646E0" w:rsidRDefault="00000000">
      <w:pPr>
        <w:numPr>
          <w:ilvl w:val="0"/>
          <w:numId w:val="9"/>
        </w:numPr>
        <w:spacing w:after="55"/>
        <w:ind w:right="44" w:hanging="617"/>
      </w:pPr>
      <w:r>
        <w:t xml:space="preserve">Ἑγώ σε ἂσμενος ἑώρακα. </w:t>
      </w:r>
    </w:p>
    <w:p w14:paraId="376054D2" w14:textId="77777777" w:rsidR="00F646E0" w:rsidRDefault="00000000">
      <w:pPr>
        <w:numPr>
          <w:ilvl w:val="0"/>
          <w:numId w:val="9"/>
        </w:numPr>
        <w:spacing w:line="299" w:lineRule="auto"/>
        <w:ind w:right="44" w:hanging="617"/>
      </w:pPr>
      <w:r>
        <w:t>Οἱ ἐχθροί ἐξέρχονται ὑπόσπονδοι 26.</w:t>
      </w:r>
      <w:r>
        <w:rPr>
          <w:rFonts w:ascii="Arial" w:eastAsia="Arial" w:hAnsi="Arial" w:cs="Arial"/>
        </w:rPr>
        <w:t xml:space="preserve"> </w:t>
      </w:r>
      <w:r>
        <w:t xml:space="preserve"> Οὐδείς ἂκων ἀδικεῖ. </w:t>
      </w:r>
    </w:p>
    <w:p w14:paraId="05A2C1FA" w14:textId="77777777" w:rsidR="00F646E0" w:rsidRDefault="00000000">
      <w:pPr>
        <w:numPr>
          <w:ilvl w:val="0"/>
          <w:numId w:val="10"/>
        </w:numPr>
        <w:spacing w:after="55"/>
        <w:ind w:right="44" w:hanging="617"/>
      </w:pPr>
      <w:r>
        <w:t xml:space="preserve">Οἱ στρατιῶται ἐσκήνουν ὑπαίθριοι. </w:t>
      </w:r>
    </w:p>
    <w:p w14:paraId="4FF84473" w14:textId="77777777" w:rsidR="00F646E0" w:rsidRDefault="00000000">
      <w:pPr>
        <w:numPr>
          <w:ilvl w:val="0"/>
          <w:numId w:val="10"/>
        </w:numPr>
        <w:spacing w:after="55"/>
        <w:ind w:right="44" w:hanging="617"/>
      </w:pPr>
      <w:r>
        <w:t xml:space="preserve">Ἐπύαξα προτέρα Κύρου ἀφίκετο. </w:t>
      </w:r>
    </w:p>
    <w:p w14:paraId="0266C533" w14:textId="77777777" w:rsidR="00F646E0" w:rsidRDefault="00000000">
      <w:pPr>
        <w:numPr>
          <w:ilvl w:val="0"/>
          <w:numId w:val="10"/>
        </w:numPr>
        <w:spacing w:after="55"/>
        <w:ind w:right="44" w:hanging="617"/>
      </w:pPr>
      <w:r>
        <w:t xml:space="preserve">Ὁ Τισσαφέρνης πρῶτος ἒλεγε τάδε. </w:t>
      </w:r>
    </w:p>
    <w:p w14:paraId="3BA7EBB3" w14:textId="77777777" w:rsidR="00F646E0" w:rsidRDefault="00000000">
      <w:pPr>
        <w:numPr>
          <w:ilvl w:val="0"/>
          <w:numId w:val="10"/>
        </w:numPr>
        <w:spacing w:after="55"/>
        <w:ind w:right="44" w:hanging="617"/>
      </w:pPr>
      <w:r>
        <w:t xml:space="preserve">Τίνος ἥκετε διδάσκαλοι; </w:t>
      </w:r>
    </w:p>
    <w:p w14:paraId="340A1862" w14:textId="77777777" w:rsidR="00F646E0" w:rsidRDefault="00000000">
      <w:pPr>
        <w:numPr>
          <w:ilvl w:val="0"/>
          <w:numId w:val="10"/>
        </w:numPr>
        <w:spacing w:after="55"/>
        <w:ind w:right="44" w:hanging="617"/>
      </w:pPr>
      <w:r>
        <w:t xml:space="preserve">Ἤρετο τό ὓψος τοῦ τείχους μέγα </w:t>
      </w:r>
    </w:p>
    <w:p w14:paraId="025636BB" w14:textId="77777777" w:rsidR="00F646E0" w:rsidRDefault="00000000">
      <w:pPr>
        <w:numPr>
          <w:ilvl w:val="0"/>
          <w:numId w:val="10"/>
        </w:numPr>
        <w:spacing w:after="53"/>
        <w:ind w:right="44" w:hanging="617"/>
      </w:pPr>
      <w:r>
        <w:t xml:space="preserve">Μείζω τήν πόλιν αὒξει. </w:t>
      </w:r>
    </w:p>
    <w:p w14:paraId="407E5037" w14:textId="77777777" w:rsidR="00F646E0" w:rsidRDefault="00000000">
      <w:pPr>
        <w:numPr>
          <w:ilvl w:val="0"/>
          <w:numId w:val="10"/>
        </w:numPr>
        <w:spacing w:after="55"/>
        <w:ind w:right="44" w:hanging="617"/>
      </w:pPr>
      <w:r>
        <w:t xml:space="preserve">Ἡ ἡγεμονία ἐστί τῆς πόλεως </w:t>
      </w:r>
    </w:p>
    <w:p w14:paraId="48D8353C" w14:textId="77777777" w:rsidR="00F646E0" w:rsidRDefault="00000000">
      <w:pPr>
        <w:numPr>
          <w:ilvl w:val="0"/>
          <w:numId w:val="10"/>
        </w:numPr>
        <w:spacing w:after="55"/>
        <w:ind w:right="44" w:hanging="617"/>
      </w:pPr>
      <w:r>
        <w:t xml:space="preserve">Σόλων τῶν ἐπτά σοφῶν ἐκλήθη </w:t>
      </w:r>
    </w:p>
    <w:p w14:paraId="297F14D1" w14:textId="77777777" w:rsidR="00F646E0" w:rsidRDefault="00000000">
      <w:pPr>
        <w:numPr>
          <w:ilvl w:val="0"/>
          <w:numId w:val="10"/>
        </w:numPr>
        <w:spacing w:line="299" w:lineRule="auto"/>
        <w:ind w:right="44" w:hanging="617"/>
      </w:pPr>
      <w:r>
        <w:t>Τό ζωάριον ἐστί εἴκοσι μνῶν 36.</w:t>
      </w:r>
      <w:r>
        <w:rPr>
          <w:rFonts w:ascii="Arial" w:eastAsia="Arial" w:hAnsi="Arial" w:cs="Arial"/>
        </w:rPr>
        <w:t xml:space="preserve"> </w:t>
      </w:r>
      <w:r>
        <w:rPr>
          <w:rFonts w:ascii="Arial" w:eastAsia="Arial" w:hAnsi="Arial" w:cs="Arial"/>
        </w:rPr>
        <w:tab/>
      </w:r>
      <w:r>
        <w:t xml:space="preserve"> Ἡ οἰκία ἐστί λίθων μεγάλων </w:t>
      </w:r>
    </w:p>
    <w:p w14:paraId="0B4E5D7C" w14:textId="77777777" w:rsidR="00F646E0" w:rsidRDefault="00000000">
      <w:pPr>
        <w:tabs>
          <w:tab w:val="center" w:pos="1137"/>
          <w:tab w:val="center" w:pos="2511"/>
        </w:tabs>
        <w:ind w:left="0" w:firstLine="0"/>
        <w:jc w:val="left"/>
      </w:pPr>
      <w:r>
        <w:tab/>
        <w:t>37.</w:t>
      </w:r>
      <w:r>
        <w:rPr>
          <w:rFonts w:ascii="Arial" w:eastAsia="Arial" w:hAnsi="Arial" w:cs="Arial"/>
        </w:rPr>
        <w:t xml:space="preserve"> </w:t>
      </w:r>
      <w:r>
        <w:rPr>
          <w:rFonts w:ascii="Arial" w:eastAsia="Arial" w:hAnsi="Arial" w:cs="Arial"/>
        </w:rPr>
        <w:tab/>
      </w:r>
      <w:r>
        <w:t xml:space="preserve"> Εἰμί τριάκοντα ἐτῶν. </w:t>
      </w:r>
    </w:p>
    <w:p w14:paraId="5865236E" w14:textId="77777777" w:rsidR="00F646E0" w:rsidRDefault="00000000">
      <w:pPr>
        <w:spacing w:after="0" w:line="259" w:lineRule="auto"/>
        <w:ind w:left="569" w:firstLine="0"/>
        <w:jc w:val="left"/>
      </w:pPr>
      <w:r>
        <w:t xml:space="preserve"> </w:t>
      </w:r>
    </w:p>
    <w:p w14:paraId="3B0D1471" w14:textId="77777777" w:rsidR="00F646E0" w:rsidRDefault="00000000">
      <w:pPr>
        <w:spacing w:after="0" w:line="259" w:lineRule="auto"/>
        <w:ind w:left="569" w:firstLine="0"/>
        <w:jc w:val="left"/>
      </w:pPr>
      <w:r>
        <w:t xml:space="preserve"> </w:t>
      </w:r>
    </w:p>
    <w:p w14:paraId="7FD618F3" w14:textId="77777777" w:rsidR="00F646E0" w:rsidRDefault="00000000">
      <w:pPr>
        <w:spacing w:after="0" w:line="259" w:lineRule="auto"/>
        <w:ind w:left="569" w:firstLine="0"/>
        <w:jc w:val="left"/>
      </w:pPr>
      <w:r>
        <w:t xml:space="preserve"> </w:t>
      </w:r>
    </w:p>
    <w:p w14:paraId="538823AD" w14:textId="77777777" w:rsidR="00F646E0" w:rsidRDefault="00000000">
      <w:pPr>
        <w:spacing w:after="0" w:line="259" w:lineRule="auto"/>
        <w:ind w:left="569" w:firstLine="0"/>
        <w:jc w:val="left"/>
      </w:pPr>
      <w:r>
        <w:t xml:space="preserve"> </w:t>
      </w:r>
    </w:p>
    <w:p w14:paraId="28CD985D" w14:textId="77777777" w:rsidR="00F646E0" w:rsidRDefault="00000000">
      <w:pPr>
        <w:spacing w:after="0" w:line="259" w:lineRule="auto"/>
        <w:ind w:left="569" w:firstLine="0"/>
        <w:jc w:val="left"/>
      </w:pPr>
      <w:r>
        <w:t xml:space="preserve"> </w:t>
      </w:r>
    </w:p>
    <w:p w14:paraId="725AEC91" w14:textId="77777777" w:rsidR="00F646E0" w:rsidRDefault="00000000">
      <w:pPr>
        <w:spacing w:after="0" w:line="259" w:lineRule="auto"/>
        <w:ind w:left="569" w:firstLine="0"/>
        <w:jc w:val="left"/>
      </w:pPr>
      <w:r>
        <w:t xml:space="preserve"> </w:t>
      </w:r>
    </w:p>
    <w:p w14:paraId="25326D24" w14:textId="77777777" w:rsidR="00F646E0" w:rsidRDefault="00000000">
      <w:pPr>
        <w:ind w:left="571" w:right="1162" w:hanging="10"/>
        <w:jc w:val="center"/>
      </w:pPr>
      <w:r>
        <w:rPr>
          <w:b/>
        </w:rPr>
        <w:t xml:space="preserve">3ο ΜΑΘΗΜΑ: Η ΧΡΗΣΗ ΤΗΣ ΓΕΝΙΚΗΣ </w:t>
      </w:r>
    </w:p>
    <w:p w14:paraId="1A91B84D" w14:textId="77777777" w:rsidR="00F646E0" w:rsidRDefault="00000000">
      <w:pPr>
        <w:spacing w:after="0" w:line="259" w:lineRule="auto"/>
        <w:ind w:left="0" w:right="553" w:firstLine="0"/>
        <w:jc w:val="center"/>
      </w:pPr>
      <w:r>
        <w:rPr>
          <w:b/>
        </w:rPr>
        <w:t xml:space="preserve"> </w:t>
      </w:r>
    </w:p>
    <w:p w14:paraId="63581A9E" w14:textId="77777777" w:rsidR="00F646E0" w:rsidRDefault="00000000">
      <w:pPr>
        <w:pStyle w:val="2"/>
        <w:ind w:left="571" w:right="1165"/>
      </w:pPr>
      <w:r>
        <w:t xml:space="preserve">Ι. Η ΓΕΝΙΚΗ ΜΕ ΡΗΜΑΤΑ </w:t>
      </w:r>
    </w:p>
    <w:p w14:paraId="46020587" w14:textId="77777777" w:rsidR="00F646E0" w:rsidRDefault="00000000">
      <w:pPr>
        <w:spacing w:after="0" w:line="259" w:lineRule="auto"/>
        <w:ind w:left="0" w:right="553" w:firstLine="0"/>
        <w:jc w:val="center"/>
      </w:pPr>
      <w:r>
        <w:rPr>
          <w:b/>
        </w:rPr>
        <w:t xml:space="preserve"> </w:t>
      </w:r>
    </w:p>
    <w:p w14:paraId="569AD59F" w14:textId="77777777" w:rsidR="00F646E0" w:rsidRDefault="00000000">
      <w:pPr>
        <w:ind w:left="13" w:right="38"/>
      </w:pPr>
      <w:r>
        <w:rPr>
          <w:b/>
        </w:rPr>
        <w:t xml:space="preserve">Α. ΑΝΤΙΚΕΙΜΕΝΟ </w:t>
      </w:r>
    </w:p>
    <w:p w14:paraId="0D021CD7" w14:textId="77777777" w:rsidR="00F646E0" w:rsidRDefault="00000000">
      <w:pPr>
        <w:ind w:left="11" w:right="44"/>
      </w:pPr>
      <w:r>
        <w:t xml:space="preserve">Αντικείμενο σε πτώση γενική δέχονται οι ακόλουθες κατηγορίες ρημάτων που σημαίνουν: </w:t>
      </w:r>
      <w:r>
        <w:rPr>
          <w:b/>
        </w:rPr>
        <w:t xml:space="preserve"> </w:t>
      </w:r>
    </w:p>
    <w:p w14:paraId="2519230C" w14:textId="77777777" w:rsidR="00F646E0" w:rsidRDefault="00000000">
      <w:pPr>
        <w:ind w:left="11" w:right="44"/>
      </w:pPr>
      <w:r>
        <w:rPr>
          <w:b/>
        </w:rPr>
        <w:t>1)</w:t>
      </w:r>
      <w:r>
        <w:t xml:space="preserve"> </w:t>
      </w:r>
      <w:r>
        <w:rPr>
          <w:b/>
        </w:rPr>
        <w:t>μνήμη ή λήθη,</w:t>
      </w:r>
      <w:r>
        <w:t xml:space="preserve"> όπως μέμνημαι (θυμάμαι), ἐπιλανθάνομαι (ξεχνώ) </w:t>
      </w:r>
    </w:p>
    <w:p w14:paraId="50624D03" w14:textId="77777777" w:rsidR="00F646E0" w:rsidRDefault="00000000">
      <w:pPr>
        <w:ind w:left="-1" w:right="37"/>
      </w:pPr>
      <w:r>
        <w:rPr>
          <w:i/>
        </w:rPr>
        <w:t>- Μέμνημαι τῶν ἀπόντων φίλων (τους φίλους που απουσιάζουν)</w:t>
      </w:r>
      <w:r>
        <w:rPr>
          <w:b/>
          <w:i/>
        </w:rPr>
        <w:t xml:space="preserve"> </w:t>
      </w:r>
    </w:p>
    <w:p w14:paraId="66315B22" w14:textId="77777777" w:rsidR="00F646E0" w:rsidRDefault="00000000">
      <w:pPr>
        <w:ind w:left="11" w:right="605"/>
      </w:pPr>
      <w:r>
        <w:rPr>
          <w:b/>
        </w:rPr>
        <w:t>2)</w:t>
      </w:r>
      <w:r>
        <w:t xml:space="preserve"> </w:t>
      </w:r>
      <w:r>
        <w:rPr>
          <w:b/>
        </w:rPr>
        <w:t>φροντίδα, επιμέλεια, φειδώ και τα αντίθετά τους</w:t>
      </w:r>
      <w:r>
        <w:t xml:space="preserve"> όπως φροντίζω, ἐπιμέλομαι, ἐπιμελοῦμαι, κήδομαι, (φροντίζω), ἀμελῶ, φείδομαι (είμαι οικονομικός, λυπάμαι), ἀφειδῶ (αψηφώ, είμαι σπάταλος), μέλω, μεταμέλομαι (μετανοώ) </w:t>
      </w:r>
    </w:p>
    <w:p w14:paraId="0E820889" w14:textId="77777777" w:rsidR="00F646E0" w:rsidRDefault="00000000">
      <w:pPr>
        <w:numPr>
          <w:ilvl w:val="0"/>
          <w:numId w:val="11"/>
        </w:numPr>
        <w:ind w:right="37" w:hanging="117"/>
      </w:pPr>
      <w:r>
        <w:rPr>
          <w:i/>
        </w:rPr>
        <w:t xml:space="preserve">Ἐαυτοῦ κήδεται ὀ προνοῶν ἀδερφοῦ </w:t>
      </w:r>
    </w:p>
    <w:p w14:paraId="2D8E39CD" w14:textId="77777777" w:rsidR="00F646E0" w:rsidRDefault="00000000">
      <w:pPr>
        <w:numPr>
          <w:ilvl w:val="0"/>
          <w:numId w:val="11"/>
        </w:numPr>
        <w:ind w:right="37" w:hanging="117"/>
      </w:pPr>
      <w:r>
        <w:rPr>
          <w:i/>
        </w:rPr>
        <w:t>Ἐπεμελοῦντο τῆς πόλεως</w:t>
      </w:r>
      <w:r>
        <w:rPr>
          <w:b/>
          <w:i/>
        </w:rPr>
        <w:t xml:space="preserve"> </w:t>
      </w:r>
    </w:p>
    <w:p w14:paraId="444C32A2" w14:textId="77777777" w:rsidR="00F646E0" w:rsidRDefault="00000000">
      <w:pPr>
        <w:numPr>
          <w:ilvl w:val="0"/>
          <w:numId w:val="12"/>
        </w:numPr>
        <w:ind w:right="2736"/>
      </w:pPr>
      <w:r>
        <w:rPr>
          <w:b/>
        </w:rPr>
        <w:t>αίσθηση</w:t>
      </w:r>
      <w:r>
        <w:t xml:space="preserve"> (εκτός από το ὀρῶ), όπως αἰσθάνομαι, ἀκούω, ἄπτομαι, ἀκροῶμαι, γεύομαι </w:t>
      </w:r>
      <w:r>
        <w:rPr>
          <w:i/>
        </w:rPr>
        <w:t>- Ἄκουε πάντων</w:t>
      </w:r>
      <w:r>
        <w:rPr>
          <w:b/>
          <w:i/>
        </w:rPr>
        <w:t xml:space="preserve"> </w:t>
      </w:r>
    </w:p>
    <w:p w14:paraId="3A3F3D6E" w14:textId="77777777" w:rsidR="00F646E0" w:rsidRDefault="00000000">
      <w:pPr>
        <w:numPr>
          <w:ilvl w:val="0"/>
          <w:numId w:val="12"/>
        </w:numPr>
        <w:ind w:right="2736"/>
      </w:pPr>
      <w:r>
        <w:rPr>
          <w:b/>
        </w:rPr>
        <w:t>έναρξη ή λήξη</w:t>
      </w:r>
      <w:r>
        <w:t xml:space="preserve">, όπως ἄρχω (αρχίζω), λήγω (σταματώ), παύομαι  </w:t>
      </w:r>
      <w:r>
        <w:rPr>
          <w:i/>
        </w:rPr>
        <w:t>- Ἥρχετο τοῦ λόγου ὧδε</w:t>
      </w:r>
      <w:r>
        <w:rPr>
          <w:b/>
          <w:i/>
        </w:rPr>
        <w:t xml:space="preserve"> </w:t>
      </w:r>
    </w:p>
    <w:p w14:paraId="272470DD" w14:textId="77777777" w:rsidR="00F646E0" w:rsidRDefault="00000000">
      <w:pPr>
        <w:numPr>
          <w:ilvl w:val="0"/>
          <w:numId w:val="12"/>
        </w:numPr>
        <w:ind w:right="2736"/>
      </w:pPr>
      <w:r>
        <w:rPr>
          <w:b/>
        </w:rPr>
        <w:t>εξουσία</w:t>
      </w:r>
      <w:r>
        <w:t xml:space="preserve">, όπως ἄρχω (εξουσιάζω), κρατῶ (νικῶ, υπερισχύω), ἠγοῦμαι (είμαι αρχηγός)  </w:t>
      </w:r>
      <w:r>
        <w:rPr>
          <w:i/>
        </w:rPr>
        <w:t>- Οἰ δίπους ἄρχει τῆς πόλεως</w:t>
      </w:r>
      <w:r>
        <w:rPr>
          <w:b/>
          <w:i/>
        </w:rPr>
        <w:t xml:space="preserve"> </w:t>
      </w:r>
    </w:p>
    <w:p w14:paraId="3C0AA833" w14:textId="77777777" w:rsidR="00F646E0" w:rsidRDefault="00000000">
      <w:pPr>
        <w:numPr>
          <w:ilvl w:val="0"/>
          <w:numId w:val="12"/>
        </w:numPr>
        <w:ind w:right="2736"/>
      </w:pPr>
      <w:r>
        <w:rPr>
          <w:b/>
        </w:rPr>
        <w:t>σύγκριση, διαφορά, υπεροχή</w:t>
      </w:r>
      <w:r>
        <w:t xml:space="preserve">, όπως διαφέρω, πλεονεκτῶ, μειονεκτῶ, περιγίγνομαι (υπερέχω), περίειμι (υπερέχω), ἀπολείπομαι (είμαι κατώτερος) </w:t>
      </w:r>
      <w:r>
        <w:rPr>
          <w:i/>
        </w:rPr>
        <w:t>- Ἔλληνες περιγίγνονται τῶν Μήδων</w:t>
      </w:r>
      <w:r>
        <w:rPr>
          <w:b/>
          <w:i/>
        </w:rPr>
        <w:t xml:space="preserve"> </w:t>
      </w:r>
    </w:p>
    <w:p w14:paraId="7FE3852A" w14:textId="77777777" w:rsidR="00F646E0" w:rsidRDefault="00000000">
      <w:pPr>
        <w:numPr>
          <w:ilvl w:val="0"/>
          <w:numId w:val="12"/>
        </w:numPr>
        <w:ind w:right="2736"/>
      </w:pPr>
      <w:r>
        <w:rPr>
          <w:b/>
        </w:rPr>
        <w:t>απόλαυση, επιθυμία, πλησμονή, συμμετοχή και τα αντίθετά τους</w:t>
      </w:r>
      <w:r>
        <w:t xml:space="preserve">, δηλ. στέρηση, χωρισμό, απομάκρυνση, όπως ἀπολαύω,ἐρῶ (αγαπώ με πάθος), ἐπιθυμῶ, βριθῶ (είμαι φορτωμένος), πίμπλαμαι (είμαι γεμάτος), μετέχω, κοινωνῶ, στερῶ, δέω (έχω ανάγκη), ἀπαλλάττομαι, ἀπέχω </w:t>
      </w:r>
    </w:p>
    <w:p w14:paraId="567897E3" w14:textId="77777777" w:rsidR="00F646E0" w:rsidRDefault="00000000">
      <w:pPr>
        <w:ind w:left="-1" w:right="37"/>
      </w:pPr>
      <w:r>
        <w:rPr>
          <w:i/>
        </w:rPr>
        <w:t>- Ἀπολαύουσι πάντων τῶν αγαθῶν</w:t>
      </w:r>
      <w:r>
        <w:rPr>
          <w:b/>
          <w:i/>
        </w:rPr>
        <w:t xml:space="preserve"> </w:t>
      </w:r>
    </w:p>
    <w:p w14:paraId="6B67D493" w14:textId="77777777" w:rsidR="00F646E0" w:rsidRDefault="00000000">
      <w:pPr>
        <w:ind w:left="11" w:right="44"/>
      </w:pPr>
      <w:r>
        <w:rPr>
          <w:b/>
        </w:rPr>
        <w:t>8) απόπειρα, επιτυχία ή αποτυχία</w:t>
      </w:r>
      <w:r>
        <w:t xml:space="preserve">, όπως πειρῶμαι (επιχειρώ, δοκιμάζω),  </w:t>
      </w:r>
    </w:p>
    <w:p w14:paraId="095307F0" w14:textId="77777777" w:rsidR="00F646E0" w:rsidRDefault="00000000">
      <w:pPr>
        <w:ind w:left="11" w:right="44"/>
      </w:pPr>
      <w:r>
        <w:t xml:space="preserve">(ἐπι)τυγχάνω, ἁποτυγχάνω, ἀμαρτάνω (αποτυγχάνω) </w:t>
      </w:r>
    </w:p>
    <w:p w14:paraId="51643177" w14:textId="77777777" w:rsidR="00F646E0" w:rsidRDefault="00000000">
      <w:pPr>
        <w:ind w:left="-1" w:right="37"/>
      </w:pPr>
      <w:r>
        <w:rPr>
          <w:i/>
        </w:rPr>
        <w:t>- πεπειράμεθα πολλῶν κακῶν</w:t>
      </w:r>
      <w:r>
        <w:rPr>
          <w:b/>
          <w:i/>
        </w:rPr>
        <w:t xml:space="preserve"> </w:t>
      </w:r>
    </w:p>
    <w:p w14:paraId="0BCA93AD" w14:textId="77777777" w:rsidR="00F646E0" w:rsidRDefault="00000000">
      <w:pPr>
        <w:ind w:left="11" w:right="608"/>
      </w:pPr>
      <w:r>
        <w:rPr>
          <w:b/>
        </w:rPr>
        <w:t>9)</w:t>
      </w:r>
      <w:r>
        <w:t xml:space="preserve"> </w:t>
      </w:r>
      <w:r>
        <w:rPr>
          <w:b/>
        </w:rPr>
        <w:t>σύνθετα με τις προθέσεις ἀπό, κατά, πρό, ὐπέρ,</w:t>
      </w:r>
      <w:r>
        <w:t xml:space="preserve"> όπως ἀποτρέπω (εμποδίζω, απομακρύνω), άφίσταμαι, ἀποκλείω, ἐκβάλλω, ἐκβαίνω, καταγγέλω, προαιρούμαι, ὐπερέχω - Μή προτρεχέτω ἠ γλὼττα τῆς διανοίας</w:t>
      </w:r>
      <w:r>
        <w:rPr>
          <w:b/>
        </w:rPr>
        <w:t xml:space="preserve"> </w:t>
      </w:r>
    </w:p>
    <w:p w14:paraId="75900778" w14:textId="77777777" w:rsidR="00F646E0" w:rsidRDefault="00000000">
      <w:pPr>
        <w:spacing w:after="0" w:line="259" w:lineRule="auto"/>
        <w:ind w:left="0" w:firstLine="0"/>
        <w:jc w:val="left"/>
      </w:pPr>
      <w:r>
        <w:rPr>
          <w:b/>
        </w:rPr>
        <w:t xml:space="preserve"> </w:t>
      </w:r>
    </w:p>
    <w:p w14:paraId="317B8C91" w14:textId="77777777" w:rsidR="00F646E0" w:rsidRDefault="00000000">
      <w:pPr>
        <w:ind w:left="13" w:right="38"/>
      </w:pPr>
      <w:r>
        <w:rPr>
          <w:b/>
        </w:rPr>
        <w:t xml:space="preserve">Β. ΓΕΝΙΚΗ ΚΑΤΗΓΟΡΗΜΑΤΙΚΗ (με ρήματα συνδετικά) </w:t>
      </w:r>
    </w:p>
    <w:p w14:paraId="6BCC67D2" w14:textId="77777777" w:rsidR="00F646E0" w:rsidRDefault="00000000">
      <w:pPr>
        <w:ind w:left="11" w:right="44"/>
      </w:pPr>
      <w:r>
        <w:t>Όταν το κατηγορούμενο είναι ουσιαστικό μπορεί να μπεί σε πτώση γενική που ονομάζεται ΓΕΝΚΗ ΚΑΤΗΓΟΡΗΜΑΤΙΚΗ και ανάλογα με τι δηλώνει διακρίνεται σε:</w:t>
      </w:r>
      <w:r>
        <w:rPr>
          <w:b/>
        </w:rPr>
        <w:t xml:space="preserve"> </w:t>
      </w:r>
    </w:p>
    <w:p w14:paraId="1BB7D8A1" w14:textId="77777777" w:rsidR="00F646E0" w:rsidRDefault="00000000">
      <w:pPr>
        <w:numPr>
          <w:ilvl w:val="0"/>
          <w:numId w:val="13"/>
        </w:numPr>
        <w:ind w:right="44" w:hanging="230"/>
      </w:pPr>
      <w:r>
        <w:rPr>
          <w:b/>
        </w:rPr>
        <w:t>Γενική Κατηγορηματική Κτητική</w:t>
      </w:r>
      <w:r>
        <w:t>, όταν δηλώνει κτήση</w:t>
      </w:r>
      <w:r>
        <w:rPr>
          <w:b/>
        </w:rPr>
        <w:t xml:space="preserve"> </w:t>
      </w:r>
    </w:p>
    <w:p w14:paraId="76FE5D58" w14:textId="77777777" w:rsidR="00F646E0" w:rsidRDefault="00000000">
      <w:pPr>
        <w:numPr>
          <w:ilvl w:val="0"/>
          <w:numId w:val="13"/>
        </w:numPr>
        <w:ind w:right="44" w:hanging="230"/>
      </w:pPr>
      <w:r>
        <w:rPr>
          <w:b/>
        </w:rPr>
        <w:t>Γενική Κατηγορηματική Διαιρετική</w:t>
      </w:r>
      <w:r>
        <w:t xml:space="preserve">, όταν δηλώνει το σύνολο, ένα μέρος του οποίου είναι το υποκείμενο </w:t>
      </w:r>
      <w:r>
        <w:rPr>
          <w:b/>
        </w:rPr>
        <w:t xml:space="preserve"> </w:t>
      </w:r>
    </w:p>
    <w:p w14:paraId="174FF667" w14:textId="77777777" w:rsidR="00F646E0" w:rsidRDefault="00000000">
      <w:pPr>
        <w:numPr>
          <w:ilvl w:val="0"/>
          <w:numId w:val="13"/>
        </w:numPr>
        <w:ind w:right="44" w:hanging="230"/>
      </w:pPr>
      <w:r>
        <w:rPr>
          <w:b/>
        </w:rPr>
        <w:t>Γενική Κατηγορηματική της Αξίας</w:t>
      </w:r>
      <w:r>
        <w:t>, όταν δηλώνει την αξία του υποκειμένου</w:t>
      </w:r>
      <w:r>
        <w:rPr>
          <w:b/>
        </w:rPr>
        <w:t xml:space="preserve"> </w:t>
      </w:r>
    </w:p>
    <w:p w14:paraId="71AC8397" w14:textId="77777777" w:rsidR="00F646E0" w:rsidRDefault="00000000">
      <w:pPr>
        <w:numPr>
          <w:ilvl w:val="0"/>
          <w:numId w:val="13"/>
        </w:numPr>
        <w:ind w:right="44" w:hanging="230"/>
      </w:pPr>
      <w:r>
        <w:rPr>
          <w:b/>
        </w:rPr>
        <w:t>Γενική Κατηγορηματική της Ύλης ή του Περιεχομένου</w:t>
      </w:r>
      <w:r>
        <w:t>, όταν δηλώνει την ύλη ή το περιεχόμενο από το οποίο αποτελείται το υποκείμενο</w:t>
      </w:r>
      <w:r>
        <w:rPr>
          <w:b/>
        </w:rPr>
        <w:t xml:space="preserve"> </w:t>
      </w:r>
    </w:p>
    <w:p w14:paraId="02411E36" w14:textId="77777777" w:rsidR="00F646E0" w:rsidRDefault="00000000">
      <w:pPr>
        <w:numPr>
          <w:ilvl w:val="0"/>
          <w:numId w:val="13"/>
        </w:numPr>
        <w:ind w:right="44" w:hanging="230"/>
      </w:pPr>
      <w:r>
        <w:rPr>
          <w:b/>
        </w:rPr>
        <w:t>Γενική Κατηγορηματική της Ιδιότητας</w:t>
      </w:r>
      <w:r>
        <w:t xml:space="preserve">, όταν δηλώνει μια ιδιότητα (ηλικία, διάσταση κ.λ.π.) του υποκειμένου </w:t>
      </w:r>
    </w:p>
    <w:p w14:paraId="1730B5E4" w14:textId="77777777" w:rsidR="00F646E0" w:rsidRDefault="00000000">
      <w:pPr>
        <w:spacing w:after="0" w:line="259" w:lineRule="auto"/>
        <w:ind w:left="0" w:firstLine="0"/>
        <w:jc w:val="left"/>
      </w:pPr>
      <w:r>
        <w:t xml:space="preserve"> </w:t>
      </w:r>
    </w:p>
    <w:p w14:paraId="42BEAF1E" w14:textId="77777777" w:rsidR="00F646E0" w:rsidRDefault="00000000">
      <w:pPr>
        <w:pStyle w:val="2"/>
        <w:ind w:left="571" w:right="1172"/>
      </w:pPr>
      <w:r>
        <w:t xml:space="preserve">ΙΙ. Η ΓΕΝΙΚΗ ΜΕ ΟΥΣΙΑΣΤΙΚΑ ΚΑΙ ΕΠΙΘΕΤΑ </w:t>
      </w:r>
    </w:p>
    <w:p w14:paraId="2850E0BA" w14:textId="77777777" w:rsidR="00F646E0" w:rsidRDefault="00000000">
      <w:pPr>
        <w:spacing w:after="0" w:line="259" w:lineRule="auto"/>
        <w:ind w:left="0" w:firstLine="0"/>
        <w:jc w:val="left"/>
      </w:pPr>
      <w:r>
        <w:t xml:space="preserve"> </w:t>
      </w:r>
    </w:p>
    <w:p w14:paraId="41C9F658" w14:textId="77777777" w:rsidR="00F646E0" w:rsidRDefault="00000000">
      <w:pPr>
        <w:ind w:left="13" w:right="38"/>
      </w:pPr>
      <w:r>
        <w:rPr>
          <w:b/>
        </w:rPr>
        <w:t>1. Γενική κτητική</w:t>
      </w:r>
      <w:r>
        <w:t xml:space="preserve"> </w:t>
      </w:r>
    </w:p>
    <w:p w14:paraId="7BFC5F56" w14:textId="77777777" w:rsidR="00F646E0" w:rsidRDefault="00000000">
      <w:pPr>
        <w:ind w:left="11" w:right="606"/>
      </w:pPr>
      <w:r>
        <w:t xml:space="preserve">Το ουσιαστικό, επίθετο σημαίνει το κτήμα, το έργο, την ιδιότητα και η γενική δηλώνει τον κτήτορα ή το δημιουργό. Προσοχή στη διάκριση της γενικής κτητικής από τη γενική του δημιουργού.  </w:t>
      </w:r>
      <w:r>
        <w:rPr>
          <w:i/>
        </w:rPr>
        <w:t xml:space="preserve">- ἡ οἰκία τοῦ Μιλτιάδου (Γεν. Κτητική) </w:t>
      </w:r>
    </w:p>
    <w:p w14:paraId="1BE2707D" w14:textId="77777777" w:rsidR="00F646E0" w:rsidRDefault="00000000">
      <w:pPr>
        <w:ind w:left="11" w:right="5938"/>
      </w:pPr>
      <w:r>
        <w:rPr>
          <w:i/>
        </w:rPr>
        <w:t xml:space="preserve">- τά ἔπη τοῦ Ὀμήρου (γενική του δημιουργού) </w:t>
      </w:r>
      <w:r>
        <w:t xml:space="preserve">Επίθετα που συντάσσονται με γενική κτητική είναι:  </w:t>
      </w:r>
    </w:p>
    <w:p w14:paraId="590223D4" w14:textId="77777777" w:rsidR="00F646E0" w:rsidRDefault="00000000">
      <w:pPr>
        <w:ind w:left="11" w:right="606"/>
      </w:pPr>
      <w:r>
        <w:rPr>
          <w:i/>
        </w:rPr>
        <w:t>ἴδιος</w:t>
      </w:r>
      <w:r>
        <w:t xml:space="preserve"> (ιδιαίτερος), </w:t>
      </w:r>
      <w:r>
        <w:rPr>
          <w:i/>
        </w:rPr>
        <w:t>ἐταῖρος</w:t>
      </w:r>
      <w:r>
        <w:t xml:space="preserve"> (φίλος), </w:t>
      </w:r>
      <w:r>
        <w:rPr>
          <w:i/>
        </w:rPr>
        <w:t>ξένος</w:t>
      </w:r>
      <w:r>
        <w:t xml:space="preserve"> (φίλος από φιλοξενία), </w:t>
      </w:r>
      <w:r>
        <w:rPr>
          <w:i/>
        </w:rPr>
        <w:t>κοινός</w:t>
      </w:r>
      <w:r>
        <w:t xml:space="preserve">, </w:t>
      </w:r>
      <w:r>
        <w:rPr>
          <w:i/>
        </w:rPr>
        <w:t>συγγενής</w:t>
      </w:r>
      <w:r>
        <w:t xml:space="preserve">, </w:t>
      </w:r>
      <w:r>
        <w:rPr>
          <w:i/>
        </w:rPr>
        <w:t>ἰερός</w:t>
      </w:r>
      <w:r>
        <w:t xml:space="preserve">, </w:t>
      </w:r>
      <w:r>
        <w:rPr>
          <w:i/>
        </w:rPr>
        <w:t>ἐχθρός</w:t>
      </w:r>
      <w:r>
        <w:t xml:space="preserve">, </w:t>
      </w:r>
      <w:r>
        <w:rPr>
          <w:i/>
        </w:rPr>
        <w:t>οἰκεῖος</w:t>
      </w:r>
      <w:r>
        <w:t xml:space="preserve"> (συγγενής, αλλά όταν σημαίνει ευμενής, φίλος συντάσσεται με δοτική), </w:t>
      </w:r>
      <w:r>
        <w:rPr>
          <w:i/>
        </w:rPr>
        <w:t>ἀλλότριος</w:t>
      </w:r>
      <w:r>
        <w:t xml:space="preserve"> (συντάσσεται με δοτική όταν δυσμενής εχθρός). </w:t>
      </w:r>
    </w:p>
    <w:p w14:paraId="4225739A" w14:textId="77777777" w:rsidR="00F646E0" w:rsidRDefault="00000000">
      <w:pPr>
        <w:spacing w:after="0" w:line="259" w:lineRule="auto"/>
        <w:ind w:left="4" w:firstLine="0"/>
        <w:jc w:val="left"/>
      </w:pPr>
      <w:r>
        <w:t xml:space="preserve"> </w:t>
      </w:r>
    </w:p>
    <w:p w14:paraId="31D0B0E4" w14:textId="77777777" w:rsidR="00F646E0" w:rsidRDefault="00F646E0">
      <w:pPr>
        <w:sectPr w:rsidR="00F646E0">
          <w:headerReference w:type="even" r:id="rId14"/>
          <w:headerReference w:type="default" r:id="rId15"/>
          <w:footerReference w:type="even" r:id="rId16"/>
          <w:footerReference w:type="default" r:id="rId17"/>
          <w:headerReference w:type="first" r:id="rId18"/>
          <w:footerReference w:type="first" r:id="rId19"/>
          <w:pgSz w:w="11906" w:h="16838"/>
          <w:pgMar w:top="755" w:right="528" w:bottom="1084" w:left="562" w:header="755" w:footer="708" w:gutter="0"/>
          <w:cols w:space="720"/>
        </w:sectPr>
      </w:pPr>
    </w:p>
    <w:p w14:paraId="2E1EDB6B" w14:textId="77777777" w:rsidR="00F646E0" w:rsidRDefault="00000000">
      <w:pPr>
        <w:spacing w:after="0" w:line="259" w:lineRule="auto"/>
        <w:ind w:left="569" w:firstLine="0"/>
        <w:jc w:val="left"/>
      </w:pPr>
      <w:r>
        <w:t xml:space="preserve"> </w:t>
      </w:r>
    </w:p>
    <w:p w14:paraId="70D46160" w14:textId="77777777" w:rsidR="00F646E0" w:rsidRDefault="00000000">
      <w:pPr>
        <w:spacing w:after="0" w:line="259" w:lineRule="auto"/>
        <w:ind w:left="569" w:firstLine="0"/>
        <w:jc w:val="left"/>
      </w:pPr>
      <w:r>
        <w:t xml:space="preserve"> </w:t>
      </w:r>
    </w:p>
    <w:p w14:paraId="1EA880FC" w14:textId="77777777" w:rsidR="00F646E0" w:rsidRDefault="00000000">
      <w:pPr>
        <w:ind w:left="578" w:right="38"/>
      </w:pPr>
      <w:r>
        <w:rPr>
          <w:b/>
        </w:rPr>
        <w:t>2. Γενική διαιρετική</w:t>
      </w:r>
      <w:r>
        <w:t xml:space="preserve"> </w:t>
      </w:r>
    </w:p>
    <w:p w14:paraId="4169069C" w14:textId="77777777" w:rsidR="00F646E0" w:rsidRDefault="00000000">
      <w:pPr>
        <w:ind w:left="578" w:right="3049"/>
      </w:pPr>
      <w:r>
        <w:t xml:space="preserve">Η γενική δηλώνει ομοειδές σύνολο, ένα μέρος του οποίου είναι το ουσιαστικό </w:t>
      </w:r>
      <w:r>
        <w:rPr>
          <w:i/>
        </w:rPr>
        <w:t xml:space="preserve">- ἀνήρ τοῦ δήμου </w:t>
      </w:r>
    </w:p>
    <w:p w14:paraId="752F57F3" w14:textId="77777777" w:rsidR="00F646E0" w:rsidRDefault="00000000">
      <w:pPr>
        <w:ind w:left="578" w:right="44"/>
      </w:pPr>
      <w:r>
        <w:t xml:space="preserve">Γενική διαιρετική είναι και η γενική χώρας στα τοπικά και επιθετικά ονόματα. Η γενική αυτή συνήθως προτάσσεται </w:t>
      </w:r>
    </w:p>
    <w:p w14:paraId="344DF7D8" w14:textId="77777777" w:rsidR="00F646E0" w:rsidRDefault="00000000">
      <w:pPr>
        <w:numPr>
          <w:ilvl w:val="0"/>
          <w:numId w:val="14"/>
        </w:numPr>
        <w:ind w:left="685" w:right="37" w:hanging="117"/>
      </w:pPr>
      <w:r>
        <w:rPr>
          <w:i/>
        </w:rPr>
        <w:t xml:space="preserve">Ἀφίκετο τῆς Ἀττικής εἰς Οἰνόην </w:t>
      </w:r>
    </w:p>
    <w:p w14:paraId="2E29E8F8" w14:textId="77777777" w:rsidR="00F646E0" w:rsidRDefault="00000000">
      <w:pPr>
        <w:ind w:left="578" w:right="2861"/>
      </w:pPr>
      <w:r>
        <w:t xml:space="preserve">Όταν υπάρχει έμφαση στο όνομα, τότε αυτό προτάσσεται της γενικής της χώρας </w:t>
      </w:r>
      <w:r>
        <w:rPr>
          <w:i/>
        </w:rPr>
        <w:t xml:space="preserve">- Ἀφίκοντο εἰς Χρυσούπολιν τῆς Χαλκηδονίας </w:t>
      </w:r>
    </w:p>
    <w:p w14:paraId="18DB4139" w14:textId="77777777" w:rsidR="00F646E0" w:rsidRDefault="00000000">
      <w:pPr>
        <w:ind w:left="578" w:right="44"/>
      </w:pPr>
      <w:r>
        <w:t xml:space="preserve">Η γενική της χώρας πάντοτε έναρθρη. Επίθετα που συντάσσονται με γενική διαιρετική είναι κυρίως ουσιαστικοποιηθέντα επίθετα, μετοχές, αντωνυμίες. </w:t>
      </w:r>
    </w:p>
    <w:p w14:paraId="2E61D3FE" w14:textId="77777777" w:rsidR="00F646E0" w:rsidRDefault="00000000">
      <w:pPr>
        <w:numPr>
          <w:ilvl w:val="0"/>
          <w:numId w:val="14"/>
        </w:numPr>
        <w:ind w:left="685" w:right="37" w:hanging="117"/>
      </w:pPr>
      <w:r>
        <w:rPr>
          <w:i/>
        </w:rPr>
        <w:t xml:space="preserve">οἰ χρηστοί (τίμιοι, αγαθοί) τῶν ἀνθρώπων </w:t>
      </w:r>
    </w:p>
    <w:p w14:paraId="7A0E7828" w14:textId="77777777" w:rsidR="00F646E0" w:rsidRDefault="00000000">
      <w:pPr>
        <w:spacing w:after="0" w:line="259" w:lineRule="auto"/>
        <w:ind w:left="568" w:firstLine="0"/>
        <w:jc w:val="left"/>
      </w:pPr>
      <w:r>
        <w:t xml:space="preserve"> </w:t>
      </w:r>
    </w:p>
    <w:p w14:paraId="1824A246" w14:textId="77777777" w:rsidR="00F646E0" w:rsidRDefault="00000000">
      <w:pPr>
        <w:ind w:left="577" w:right="44"/>
      </w:pPr>
      <w:r>
        <w:t>Συνηθέστερα με γενική διαιρετική συντάσσονται:</w:t>
      </w:r>
      <w:r>
        <w:rPr>
          <w:b/>
        </w:rPr>
        <w:t xml:space="preserve"> </w:t>
      </w:r>
    </w:p>
    <w:p w14:paraId="50722820" w14:textId="77777777" w:rsidR="00F646E0" w:rsidRDefault="00000000">
      <w:pPr>
        <w:ind w:left="577" w:right="44"/>
      </w:pPr>
      <w:r>
        <w:rPr>
          <w:b/>
        </w:rPr>
        <w:t>α)</w:t>
      </w:r>
      <w:r>
        <w:t xml:space="preserve"> πολλοί, ὀλίγοι, τίς, τινές, οἰ μέν... οἰ δέ, ἄλλοι, ἓτεροι, εἶς, δύο, τρεῖς, ... , ἔκαστος</w:t>
      </w:r>
      <w:r>
        <w:rPr>
          <w:b/>
        </w:rPr>
        <w:t xml:space="preserve"> </w:t>
      </w:r>
    </w:p>
    <w:p w14:paraId="467A4584" w14:textId="77777777" w:rsidR="00F646E0" w:rsidRDefault="00000000">
      <w:pPr>
        <w:ind w:left="577" w:right="3991"/>
      </w:pPr>
      <w:r>
        <w:rPr>
          <w:b/>
        </w:rPr>
        <w:t>β)</w:t>
      </w:r>
      <w:r>
        <w:t xml:space="preserve"> Το ουδέτερο επιθέτου ή αντωνυμίας όταν έχει θέση ουσιαστικού </w:t>
      </w:r>
      <w:r>
        <w:rPr>
          <w:i/>
        </w:rPr>
        <w:t>- μέγα δυνάμεως...</w:t>
      </w:r>
      <w:r>
        <w:rPr>
          <w:b/>
          <w:i/>
        </w:rPr>
        <w:t xml:space="preserve"> </w:t>
      </w:r>
    </w:p>
    <w:p w14:paraId="5BC9B663" w14:textId="77777777" w:rsidR="00F646E0" w:rsidRDefault="00000000">
      <w:pPr>
        <w:ind w:left="577" w:right="44"/>
      </w:pPr>
      <w:r>
        <w:rPr>
          <w:b/>
        </w:rPr>
        <w:t>γ)</w:t>
      </w:r>
      <w:r>
        <w:t xml:space="preserve"> Με τα επίθετα πολύς, ἥμισυς και με τα υπερθετικά, σε αρσενικό και θηλυκό γένος, έχουμε γενική διαιρετική </w:t>
      </w:r>
    </w:p>
    <w:p w14:paraId="6466E135" w14:textId="77777777" w:rsidR="00F646E0" w:rsidRDefault="00000000">
      <w:pPr>
        <w:numPr>
          <w:ilvl w:val="0"/>
          <w:numId w:val="14"/>
        </w:numPr>
        <w:ind w:left="685" w:right="37" w:hanging="117"/>
      </w:pPr>
      <w:r>
        <w:rPr>
          <w:i/>
        </w:rPr>
        <w:t xml:space="preserve">Τῆς λείας τήν πολλήν ἀπέλευον  </w:t>
      </w:r>
      <w:r>
        <w:rPr>
          <w:b/>
          <w:i/>
        </w:rPr>
        <w:t xml:space="preserve"> </w:t>
      </w:r>
    </w:p>
    <w:p w14:paraId="59DAA803" w14:textId="77777777" w:rsidR="00F646E0" w:rsidRDefault="00000000">
      <w:pPr>
        <w:ind w:left="577" w:right="44"/>
      </w:pPr>
      <w:r>
        <w:rPr>
          <w:b/>
        </w:rPr>
        <w:t>δ)</w:t>
      </w:r>
      <w:r>
        <w:t xml:space="preserve"> Το επίθετο ατον υπερθετικό βαθμό συντάσσεται κατά κανόνα με γεν. Διαιρετική </w:t>
      </w:r>
    </w:p>
    <w:p w14:paraId="346C5B4C" w14:textId="77777777" w:rsidR="00F646E0" w:rsidRDefault="00000000">
      <w:pPr>
        <w:numPr>
          <w:ilvl w:val="0"/>
          <w:numId w:val="14"/>
        </w:numPr>
        <w:ind w:left="685" w:right="37" w:hanging="117"/>
      </w:pPr>
      <w:r>
        <w:rPr>
          <w:i/>
        </w:rPr>
        <w:t>οἰ ἄριστοι τῶν πολιτῶν</w:t>
      </w:r>
      <w:r>
        <w:rPr>
          <w:b/>
          <w:i/>
        </w:rPr>
        <w:t xml:space="preserve"> </w:t>
      </w:r>
    </w:p>
    <w:p w14:paraId="3BF75524" w14:textId="77777777" w:rsidR="00F646E0" w:rsidRDefault="00000000">
      <w:pPr>
        <w:ind w:left="577" w:right="44"/>
      </w:pPr>
      <w:r>
        <w:rPr>
          <w:b/>
        </w:rPr>
        <w:t>ε)</w:t>
      </w:r>
      <w:r>
        <w:t xml:space="preserve"> υπερθετικό επιρρήματος </w:t>
      </w:r>
    </w:p>
    <w:p w14:paraId="1A8A1A73" w14:textId="77777777" w:rsidR="00F646E0" w:rsidRDefault="00000000">
      <w:pPr>
        <w:spacing w:after="0" w:line="259" w:lineRule="auto"/>
        <w:ind w:left="568" w:firstLine="0"/>
        <w:jc w:val="left"/>
      </w:pPr>
      <w:r>
        <w:t xml:space="preserve"> </w:t>
      </w:r>
    </w:p>
    <w:p w14:paraId="3F25757C" w14:textId="77777777" w:rsidR="00F646E0" w:rsidRDefault="00000000">
      <w:pPr>
        <w:numPr>
          <w:ilvl w:val="0"/>
          <w:numId w:val="15"/>
        </w:numPr>
        <w:ind w:left="789" w:right="38" w:hanging="221"/>
      </w:pPr>
      <w:r>
        <w:rPr>
          <w:b/>
        </w:rPr>
        <w:t>Γενική της ιδιότητας</w:t>
      </w:r>
      <w:r>
        <w:t xml:space="preserve"> </w:t>
      </w:r>
    </w:p>
    <w:p w14:paraId="1B18E95F" w14:textId="77777777" w:rsidR="00F646E0" w:rsidRDefault="00000000">
      <w:pPr>
        <w:ind w:left="577" w:right="2518"/>
      </w:pPr>
      <w:r>
        <w:t xml:space="preserve">Η γενική αυτή συνοδεύεται από αριθμητικό ή επίθετο που δηλώνει μέγεθος, ηλικία  </w:t>
      </w:r>
      <w:r>
        <w:rPr>
          <w:i/>
        </w:rPr>
        <w:t xml:space="preserve">- ὁδός τριῶν ημερῶν </w:t>
      </w:r>
    </w:p>
    <w:p w14:paraId="25BD9464" w14:textId="77777777" w:rsidR="00F646E0" w:rsidRDefault="00000000">
      <w:pPr>
        <w:spacing w:after="0" w:line="259" w:lineRule="auto"/>
        <w:ind w:left="568" w:firstLine="0"/>
        <w:jc w:val="left"/>
      </w:pPr>
      <w:r>
        <w:t xml:space="preserve"> </w:t>
      </w:r>
    </w:p>
    <w:p w14:paraId="74F2809D" w14:textId="77777777" w:rsidR="00F646E0" w:rsidRDefault="00000000">
      <w:pPr>
        <w:numPr>
          <w:ilvl w:val="0"/>
          <w:numId w:val="15"/>
        </w:numPr>
        <w:ind w:left="789" w:right="38" w:hanging="221"/>
      </w:pPr>
      <w:r>
        <w:rPr>
          <w:b/>
        </w:rPr>
        <w:t>Γενική της ύλης</w:t>
      </w:r>
      <w:r>
        <w:t xml:space="preserve"> </w:t>
      </w:r>
    </w:p>
    <w:p w14:paraId="163D0165" w14:textId="77777777" w:rsidR="00F646E0" w:rsidRDefault="00000000">
      <w:pPr>
        <w:ind w:left="577" w:right="874"/>
      </w:pPr>
      <w:r>
        <w:t xml:space="preserve">Η γενική αυτή δηλώνει την ύλη από την οποία είναι κατασκευασμένο το προσδιοριζόμενο αντικείμενο </w:t>
      </w:r>
      <w:r>
        <w:rPr>
          <w:i/>
        </w:rPr>
        <w:t xml:space="preserve">- νόμισμα ἀργύρου καί χρυσοῦ </w:t>
      </w:r>
    </w:p>
    <w:p w14:paraId="3D6B4AFF" w14:textId="77777777" w:rsidR="00F646E0" w:rsidRDefault="00000000">
      <w:pPr>
        <w:spacing w:after="0" w:line="259" w:lineRule="auto"/>
        <w:ind w:left="568" w:firstLine="0"/>
        <w:jc w:val="left"/>
      </w:pPr>
      <w:r>
        <w:t xml:space="preserve"> </w:t>
      </w:r>
    </w:p>
    <w:p w14:paraId="5828E12B" w14:textId="77777777" w:rsidR="00F646E0" w:rsidRDefault="00000000">
      <w:pPr>
        <w:numPr>
          <w:ilvl w:val="0"/>
          <w:numId w:val="15"/>
        </w:numPr>
        <w:ind w:left="789" w:right="38" w:hanging="221"/>
      </w:pPr>
      <w:r>
        <w:rPr>
          <w:b/>
        </w:rPr>
        <w:t>Γενική περιεχομένου</w:t>
      </w:r>
      <w:r>
        <w:t xml:space="preserve"> </w:t>
      </w:r>
    </w:p>
    <w:p w14:paraId="335301DE" w14:textId="77777777" w:rsidR="00F646E0" w:rsidRDefault="00000000">
      <w:pPr>
        <w:ind w:left="576" w:right="4755"/>
      </w:pPr>
      <w:r>
        <w:t xml:space="preserve">Δηλώνει το περιεχόμενο του προσδιοριζόμενου πράγματος </w:t>
      </w:r>
      <w:r>
        <w:rPr>
          <w:i/>
        </w:rPr>
        <w:t xml:space="preserve">- τοῖχος πλίνθου </w:t>
      </w:r>
    </w:p>
    <w:p w14:paraId="127B73EC" w14:textId="77777777" w:rsidR="00F646E0" w:rsidRDefault="00000000">
      <w:pPr>
        <w:spacing w:after="0" w:line="259" w:lineRule="auto"/>
        <w:ind w:left="567" w:firstLine="0"/>
        <w:jc w:val="left"/>
      </w:pPr>
      <w:r>
        <w:t xml:space="preserve"> </w:t>
      </w:r>
    </w:p>
    <w:p w14:paraId="251AE925" w14:textId="77777777" w:rsidR="00F646E0" w:rsidRDefault="00000000">
      <w:pPr>
        <w:numPr>
          <w:ilvl w:val="0"/>
          <w:numId w:val="15"/>
        </w:numPr>
        <w:ind w:left="789" w:right="38" w:hanging="221"/>
      </w:pPr>
      <w:r>
        <w:rPr>
          <w:b/>
        </w:rPr>
        <w:t>Γενική της αιτίας</w:t>
      </w:r>
      <w:r>
        <w:t xml:space="preserve"> </w:t>
      </w:r>
    </w:p>
    <w:p w14:paraId="146F0410" w14:textId="77777777" w:rsidR="00F646E0" w:rsidRDefault="00000000">
      <w:pPr>
        <w:ind w:left="578" w:right="44"/>
      </w:pPr>
      <w:r>
        <w:t xml:space="preserve">Δηλώνει την αιτία για την οποία γίνεται κάτι και συνάπτεται κατά κανόνα με ουσιαστικά που δηλώνουν ψυχικό πάθος </w:t>
      </w:r>
    </w:p>
    <w:p w14:paraId="01FBA891" w14:textId="77777777" w:rsidR="00F646E0" w:rsidRDefault="00000000">
      <w:pPr>
        <w:numPr>
          <w:ilvl w:val="0"/>
          <w:numId w:val="16"/>
        </w:numPr>
        <w:ind w:left="686" w:right="37" w:hanging="117"/>
      </w:pPr>
      <w:r>
        <w:rPr>
          <w:i/>
        </w:rPr>
        <w:t xml:space="preserve">μεγάλων ἀφικημάτων ὀργή </w:t>
      </w:r>
    </w:p>
    <w:p w14:paraId="2E7E727B" w14:textId="77777777" w:rsidR="00F646E0" w:rsidRDefault="00000000">
      <w:pPr>
        <w:ind w:left="578" w:right="44"/>
      </w:pPr>
      <w:r>
        <w:t xml:space="preserve">Επίθετα που συντάσσονται με γενική της αιτίας είναι τα εξής: αἴτιος, ἀναίτιος, ἔνοχος, ὐπεύθυνος, ὐπόλογος, μακάριος, εὐδαίμων </w:t>
      </w:r>
    </w:p>
    <w:p w14:paraId="43FAAE2E" w14:textId="77777777" w:rsidR="00F646E0" w:rsidRDefault="00000000">
      <w:pPr>
        <w:numPr>
          <w:ilvl w:val="0"/>
          <w:numId w:val="16"/>
        </w:numPr>
        <w:ind w:left="686" w:right="37" w:hanging="117"/>
      </w:pPr>
      <w:r>
        <w:rPr>
          <w:i/>
        </w:rPr>
        <w:t xml:space="preserve">ἔνοχος κλοπῆς </w:t>
      </w:r>
    </w:p>
    <w:p w14:paraId="02F8EEDC" w14:textId="77777777" w:rsidR="00F646E0" w:rsidRDefault="00000000">
      <w:pPr>
        <w:spacing w:after="0" w:line="259" w:lineRule="auto"/>
        <w:ind w:left="569" w:firstLine="0"/>
        <w:jc w:val="left"/>
      </w:pPr>
      <w:r>
        <w:t xml:space="preserve"> </w:t>
      </w:r>
    </w:p>
    <w:p w14:paraId="22F020BA" w14:textId="77777777" w:rsidR="00F646E0" w:rsidRDefault="00000000">
      <w:pPr>
        <w:numPr>
          <w:ilvl w:val="0"/>
          <w:numId w:val="17"/>
        </w:numPr>
        <w:ind w:left="790" w:right="38" w:hanging="221"/>
      </w:pPr>
      <w:r>
        <w:rPr>
          <w:b/>
        </w:rPr>
        <w:t>Γενική της αξίας</w:t>
      </w:r>
      <w:r>
        <w:t xml:space="preserve"> </w:t>
      </w:r>
    </w:p>
    <w:p w14:paraId="712438E4" w14:textId="77777777" w:rsidR="00F646E0" w:rsidRDefault="00000000">
      <w:pPr>
        <w:ind w:left="578" w:right="4569"/>
      </w:pPr>
      <w:r>
        <w:t xml:space="preserve">Δηλώνει την αξία ενός πράγματος και προσδιορίζεται εύκολα </w:t>
      </w:r>
      <w:r>
        <w:rPr>
          <w:i/>
        </w:rPr>
        <w:t xml:space="preserve">- Δέκα μνῶν χωρίον </w:t>
      </w:r>
    </w:p>
    <w:p w14:paraId="15A771F3" w14:textId="77777777" w:rsidR="00F646E0" w:rsidRDefault="00000000">
      <w:pPr>
        <w:ind w:left="578" w:right="44"/>
      </w:pPr>
      <w:r>
        <w:t xml:space="preserve">Επίθετα που συντάσσονται με γενική της αξίας είναι τα εξής: ἄξιος, ἀντάξιος, ἀνάξιος, ὤνιος (ο προς πώληση), ὠνητός (αυτός που μπορεί να αγοραστεί), ἀξιόχρεως, τίμιος (αυτός που έχει αξία, ακριβός) </w:t>
      </w:r>
      <w:r>
        <w:rPr>
          <w:i/>
        </w:rPr>
        <w:t xml:space="preserve">- ἐφάνη ἄξιος τῶν πρόσθεν λόγων </w:t>
      </w:r>
    </w:p>
    <w:p w14:paraId="53CB3923" w14:textId="77777777" w:rsidR="00F646E0" w:rsidRDefault="00000000">
      <w:pPr>
        <w:spacing w:after="0" w:line="259" w:lineRule="auto"/>
        <w:ind w:left="568" w:firstLine="0"/>
        <w:jc w:val="left"/>
      </w:pPr>
      <w:r>
        <w:t xml:space="preserve"> </w:t>
      </w:r>
    </w:p>
    <w:p w14:paraId="365BE6F5" w14:textId="77777777" w:rsidR="00F646E0" w:rsidRDefault="00000000">
      <w:pPr>
        <w:numPr>
          <w:ilvl w:val="0"/>
          <w:numId w:val="17"/>
        </w:numPr>
        <w:ind w:left="790" w:right="38" w:hanging="221"/>
      </w:pPr>
      <w:r>
        <w:rPr>
          <w:b/>
        </w:rPr>
        <w:t>Γενική υποκειμενική</w:t>
      </w:r>
      <w:r>
        <w:t xml:space="preserve"> </w:t>
      </w:r>
    </w:p>
    <w:p w14:paraId="7EB8066A" w14:textId="77777777" w:rsidR="00F646E0" w:rsidRDefault="00000000">
      <w:pPr>
        <w:spacing w:after="158"/>
        <w:ind w:left="577" w:right="44"/>
      </w:pPr>
      <w:r>
        <w:t xml:space="preserve">Δηλώνει το υποκείμενο μιας ενέργειας και εξαρτάται από ουσιαστικά, όπως πόθος (ποθῶ), νίκη (νικῶ). Η γενική υποκειμενική αναγνωρίζεται, όταν τρέψουμε, το ουσιαστικό στο αντίστοιχο ρήμα και η γενική γίνετ αι υποκείμενο </w:t>
      </w:r>
    </w:p>
    <w:p w14:paraId="74DB004C" w14:textId="77777777" w:rsidR="00F646E0" w:rsidRDefault="00000000">
      <w:pPr>
        <w:spacing w:after="60" w:line="259" w:lineRule="auto"/>
        <w:ind w:left="1575" w:hanging="10"/>
        <w:jc w:val="left"/>
      </w:pPr>
      <w:r>
        <w:rPr>
          <w:sz w:val="16"/>
        </w:rPr>
        <w:t>4</w:t>
      </w:r>
    </w:p>
    <w:p w14:paraId="10A7641D" w14:textId="77777777" w:rsidR="00F646E0" w:rsidRDefault="00000000">
      <w:pPr>
        <w:spacing w:after="19" w:line="259" w:lineRule="auto"/>
        <w:ind w:left="509" w:firstLine="0"/>
        <w:jc w:val="left"/>
      </w:pPr>
      <w:r>
        <w:rPr>
          <w:b/>
          <w:sz w:val="18"/>
        </w:rPr>
        <w:t xml:space="preserve"> </w:t>
      </w:r>
    </w:p>
    <w:p w14:paraId="00B873CC" w14:textId="77777777" w:rsidR="00F646E0" w:rsidRDefault="00000000">
      <w:pPr>
        <w:numPr>
          <w:ilvl w:val="0"/>
          <w:numId w:val="18"/>
        </w:numPr>
        <w:ind w:right="37" w:hanging="117"/>
      </w:pPr>
      <w:r>
        <w:rPr>
          <w:i/>
        </w:rPr>
        <w:t xml:space="preserve">ἠ ἐργασία τοῦ ἀνδρός (ἐργάζεται ὀ ἀνήρ) </w:t>
      </w:r>
    </w:p>
    <w:p w14:paraId="3F3F029F" w14:textId="77777777" w:rsidR="00F646E0" w:rsidRDefault="00000000">
      <w:pPr>
        <w:numPr>
          <w:ilvl w:val="0"/>
          <w:numId w:val="18"/>
        </w:numPr>
        <w:ind w:right="37" w:hanging="117"/>
      </w:pPr>
      <w:r>
        <w:rPr>
          <w:i/>
        </w:rPr>
        <w:t xml:space="preserve">Πόλεμος Πελοποννησίων καί Ἀθηναίων (ἐπολέμησαν οἰ Πελοπονήσιοι καί οἰ Ἀθηναῖοι) </w:t>
      </w:r>
    </w:p>
    <w:p w14:paraId="6F54595D" w14:textId="77777777" w:rsidR="00F646E0" w:rsidRDefault="00000000">
      <w:pPr>
        <w:spacing w:after="0" w:line="259" w:lineRule="auto"/>
        <w:ind w:left="2" w:firstLine="0"/>
        <w:jc w:val="left"/>
      </w:pPr>
      <w:r>
        <w:t xml:space="preserve"> </w:t>
      </w:r>
    </w:p>
    <w:p w14:paraId="11F534A8" w14:textId="77777777" w:rsidR="00F646E0" w:rsidRDefault="00000000">
      <w:pPr>
        <w:spacing w:after="0" w:line="259" w:lineRule="auto"/>
        <w:ind w:left="2" w:firstLine="0"/>
        <w:jc w:val="left"/>
      </w:pPr>
      <w:r>
        <w:t xml:space="preserve"> </w:t>
      </w:r>
    </w:p>
    <w:p w14:paraId="06F1CBDB" w14:textId="77777777" w:rsidR="00F646E0" w:rsidRDefault="00000000">
      <w:pPr>
        <w:spacing w:after="0" w:line="259" w:lineRule="auto"/>
        <w:ind w:left="2" w:firstLine="0"/>
        <w:jc w:val="left"/>
      </w:pPr>
      <w:r>
        <w:t xml:space="preserve"> </w:t>
      </w:r>
    </w:p>
    <w:p w14:paraId="0526343A" w14:textId="77777777" w:rsidR="00F646E0" w:rsidRDefault="00000000">
      <w:pPr>
        <w:ind w:left="13" w:right="38"/>
      </w:pPr>
      <w:r>
        <w:rPr>
          <w:b/>
        </w:rPr>
        <w:t>9. Γενική αντικειμενική</w:t>
      </w:r>
      <w:r>
        <w:t xml:space="preserve"> </w:t>
      </w:r>
    </w:p>
    <w:p w14:paraId="25AE5A3B" w14:textId="77777777" w:rsidR="00F646E0" w:rsidRDefault="00000000">
      <w:pPr>
        <w:ind w:left="11" w:right="570"/>
      </w:pPr>
      <w:r>
        <w:t xml:space="preserve">Φανερώνει το αντικείμενο μιας ενέργειας. Με γενική αντικειμενική συντάσσονται αφηρημένα ρηματικά ουσιαστικά. Αναγνωρίζεται όταν τρέψουμε το ουσιαστικό στο αντίστοιχο ρήμα και η γενική γινεται αντικείμενο </w:t>
      </w:r>
      <w:r>
        <w:rPr>
          <w:i/>
        </w:rPr>
        <w:t xml:space="preserve">- Πόθος πατρίδων (ποθοῦσι τάς πατρίδας) </w:t>
      </w:r>
    </w:p>
    <w:p w14:paraId="2CC85603" w14:textId="77777777" w:rsidR="00F646E0" w:rsidRDefault="00000000">
      <w:pPr>
        <w:spacing w:after="0" w:line="259" w:lineRule="auto"/>
        <w:ind w:left="2" w:firstLine="0"/>
        <w:jc w:val="left"/>
      </w:pPr>
      <w:r>
        <w:t xml:space="preserve"> </w:t>
      </w:r>
    </w:p>
    <w:p w14:paraId="1C987CFF" w14:textId="77777777" w:rsidR="00F646E0" w:rsidRDefault="00000000">
      <w:pPr>
        <w:ind w:left="11" w:right="302"/>
      </w:pPr>
      <w:r>
        <w:rPr>
          <w:b/>
        </w:rPr>
        <w:t>Τα επίθετα που συντάσσονται με γενική αντικειμενική</w:t>
      </w:r>
      <w:r>
        <w:t xml:space="preserve"> έχουν αντίστοιχα ρήματα που συντάσσονται και εκείνα με γενική ως αντικείμενο και σημαίνουν: </w:t>
      </w:r>
      <w:r>
        <w:rPr>
          <w:b/>
        </w:rPr>
        <w:t xml:space="preserve"> </w:t>
      </w:r>
    </w:p>
    <w:p w14:paraId="20FFF631" w14:textId="77777777" w:rsidR="00F646E0" w:rsidRDefault="00000000">
      <w:pPr>
        <w:spacing w:after="0" w:line="259" w:lineRule="auto"/>
        <w:ind w:left="2" w:firstLine="0"/>
        <w:jc w:val="left"/>
      </w:pPr>
      <w:r>
        <w:rPr>
          <w:b/>
        </w:rPr>
        <w:t xml:space="preserve"> </w:t>
      </w:r>
    </w:p>
    <w:p w14:paraId="16946815" w14:textId="77777777" w:rsidR="00F646E0" w:rsidRDefault="00000000">
      <w:pPr>
        <w:ind w:left="11" w:right="44"/>
      </w:pPr>
      <w:r>
        <w:rPr>
          <w:b/>
        </w:rPr>
        <w:t>α)</w:t>
      </w:r>
      <w:r>
        <w:t xml:space="preserve"> </w:t>
      </w:r>
      <w:r>
        <w:rPr>
          <w:b/>
        </w:rPr>
        <w:t>Μνήμη ή λήθη</w:t>
      </w:r>
      <w:r>
        <w:t xml:space="preserve">: μνήμων, ἀλήσμων, ἐπιλήσμων </w:t>
      </w:r>
      <w:r>
        <w:rPr>
          <w:b/>
        </w:rPr>
        <w:t xml:space="preserve"> </w:t>
      </w:r>
    </w:p>
    <w:p w14:paraId="56699C88" w14:textId="77777777" w:rsidR="00F646E0" w:rsidRDefault="00000000">
      <w:pPr>
        <w:ind w:left="11" w:right="1259"/>
      </w:pPr>
      <w:r>
        <w:rPr>
          <w:b/>
        </w:rPr>
        <w:t>β)</w:t>
      </w:r>
      <w:r>
        <w:t xml:space="preserve"> </w:t>
      </w:r>
      <w:r>
        <w:rPr>
          <w:b/>
        </w:rPr>
        <w:t>Φροντίδα, επιμέλεια, φειδώ και τα αντιθετά τους</w:t>
      </w:r>
      <w:r>
        <w:t>: ἐπιμελής, ἀμελής, φειδωλός, ἀφειδής, ὀλίγωρος</w:t>
      </w:r>
      <w:r>
        <w:rPr>
          <w:b/>
        </w:rPr>
        <w:t xml:space="preserve"> γ)</w:t>
      </w:r>
      <w:r>
        <w:t xml:space="preserve"> </w:t>
      </w:r>
      <w:r>
        <w:rPr>
          <w:b/>
        </w:rPr>
        <w:t>Διαφορά:</w:t>
      </w:r>
      <w:r>
        <w:t xml:space="preserve"> διάφορος, ἔτρος, ἀλλότριος, ἄλλος</w:t>
      </w:r>
      <w:r>
        <w:rPr>
          <w:b/>
        </w:rPr>
        <w:t xml:space="preserve"> </w:t>
      </w:r>
    </w:p>
    <w:p w14:paraId="2CA7025F" w14:textId="77777777" w:rsidR="00F646E0" w:rsidRDefault="00000000">
      <w:pPr>
        <w:ind w:left="11" w:right="573"/>
      </w:pPr>
      <w:r>
        <w:rPr>
          <w:b/>
        </w:rPr>
        <w:t>δ)</w:t>
      </w:r>
      <w:r>
        <w:t xml:space="preserve"> </w:t>
      </w:r>
      <w:r>
        <w:rPr>
          <w:b/>
        </w:rPr>
        <w:t>Συμμετοχή, πλησμονή και το αντίθετο στέρηση, χωρισμό, απομάκρυνση, απαλλαγή</w:t>
      </w:r>
      <w:r>
        <w:t xml:space="preserve">: συνεργός, σύμμαχος, σύντροφος, μέτοχος, κοινωνός, μεστός, ἔνδεης (φτωχός), γυμνός, ὀρφανός, ἔρημος, ἐλεύθερος, ἀγνός καθώς και τα επίθετα με α στερητικό όπως ἄμικτος, ἄγευστος </w:t>
      </w:r>
    </w:p>
    <w:p w14:paraId="1E12BEBF" w14:textId="77777777" w:rsidR="00F646E0" w:rsidRDefault="00000000">
      <w:pPr>
        <w:numPr>
          <w:ilvl w:val="0"/>
          <w:numId w:val="19"/>
        </w:numPr>
        <w:ind w:right="37" w:hanging="117"/>
      </w:pPr>
      <w:r>
        <w:rPr>
          <w:i/>
        </w:rPr>
        <w:t>Πλήρης ὕδατος           - ἐνδέης χρημάτων</w:t>
      </w:r>
      <w:r>
        <w:rPr>
          <w:b/>
          <w:i/>
        </w:rPr>
        <w:t xml:space="preserve"> </w:t>
      </w:r>
    </w:p>
    <w:p w14:paraId="502C5CC2" w14:textId="77777777" w:rsidR="00F646E0" w:rsidRDefault="00000000">
      <w:pPr>
        <w:ind w:left="13" w:right="1082"/>
        <w:jc w:val="left"/>
      </w:pPr>
      <w:r>
        <w:rPr>
          <w:b/>
        </w:rPr>
        <w:t>ε)</w:t>
      </w:r>
      <w:r>
        <w:t xml:space="preserve"> </w:t>
      </w:r>
      <w:r>
        <w:rPr>
          <w:b/>
        </w:rPr>
        <w:t>Απόπειρα, εμπειρία, αποτυχία, επιτυχία</w:t>
      </w:r>
      <w:r>
        <w:t xml:space="preserve">: ἔμπειρος, ἄπειρος, ἐπιτυχής, ἀήθης (ασυνήθιστος), ἐπιστήμων </w:t>
      </w:r>
      <w:r>
        <w:rPr>
          <w:i/>
        </w:rPr>
        <w:t>- ἔμπειρος πολέμου        - ἄπειρος γραμμάτων</w:t>
      </w:r>
      <w:r>
        <w:rPr>
          <w:b/>
          <w:i/>
        </w:rPr>
        <w:t xml:space="preserve"> </w:t>
      </w:r>
      <w:r>
        <w:rPr>
          <w:b/>
        </w:rPr>
        <w:t>στ)</w:t>
      </w:r>
      <w:r>
        <w:t xml:space="preserve"> </w:t>
      </w:r>
      <w:r>
        <w:rPr>
          <w:b/>
        </w:rPr>
        <w:t>Εξουσία ή το αντίθετο</w:t>
      </w:r>
      <w:r>
        <w:t>: κύριος (κάτοχος), ἀκράτωρ, ἐγκρατής, ὐπήκοος</w:t>
      </w:r>
      <w:r>
        <w:rPr>
          <w:b/>
        </w:rPr>
        <w:t xml:space="preserve"> </w:t>
      </w:r>
    </w:p>
    <w:p w14:paraId="50EF613B" w14:textId="77777777" w:rsidR="00F646E0" w:rsidRDefault="00000000">
      <w:pPr>
        <w:ind w:left="11" w:right="44"/>
      </w:pPr>
      <w:r>
        <w:rPr>
          <w:b/>
        </w:rPr>
        <w:t>ζ)</w:t>
      </w:r>
      <w:r>
        <w:t xml:space="preserve"> Πολλά επίθετα που σημαίνουν δύναμη, ικανότητα, επιτηδειότητα και τα επίθετα σε -ικος: ἐξεταστικός, ποριστικός, διδασκαλικός, τέλειος, προσήγορος </w:t>
      </w:r>
    </w:p>
    <w:p w14:paraId="0A71FDB6" w14:textId="77777777" w:rsidR="00F646E0" w:rsidRDefault="00000000">
      <w:pPr>
        <w:numPr>
          <w:ilvl w:val="0"/>
          <w:numId w:val="19"/>
        </w:numPr>
        <w:ind w:right="37" w:hanging="117"/>
      </w:pPr>
      <w:r>
        <w:rPr>
          <w:i/>
        </w:rPr>
        <w:t xml:space="preserve">διδασκαλικός τῆς αὐτοῦ σοφίας </w:t>
      </w:r>
    </w:p>
    <w:p w14:paraId="521EEA76" w14:textId="77777777" w:rsidR="00F646E0" w:rsidRDefault="00000000">
      <w:pPr>
        <w:spacing w:after="0" w:line="259" w:lineRule="auto"/>
        <w:ind w:left="0" w:firstLine="0"/>
        <w:jc w:val="left"/>
      </w:pPr>
      <w:r>
        <w:t xml:space="preserve"> </w:t>
      </w:r>
    </w:p>
    <w:p w14:paraId="07158551" w14:textId="77777777" w:rsidR="00F646E0" w:rsidRDefault="00000000">
      <w:pPr>
        <w:spacing w:after="0" w:line="259" w:lineRule="auto"/>
        <w:ind w:left="0" w:firstLine="0"/>
        <w:jc w:val="left"/>
      </w:pPr>
      <w:r>
        <w:t xml:space="preserve"> </w:t>
      </w:r>
    </w:p>
    <w:p w14:paraId="5FA81CBC" w14:textId="77777777" w:rsidR="00F646E0" w:rsidRDefault="00000000">
      <w:pPr>
        <w:pStyle w:val="2"/>
        <w:ind w:left="571" w:right="1134"/>
      </w:pPr>
      <w:r>
        <w:t>ΙΙΙ. Η ΓΕΝΙΚΗ ΩΣ ΕΠΙΡΡΗΜΑΤΙΚΟΣ ΠΡΟΣΔΙΟΡΙΣΜΟΣ</w:t>
      </w:r>
    </w:p>
    <w:p w14:paraId="4F634DDC" w14:textId="77777777" w:rsidR="00F646E0" w:rsidRDefault="00000000">
      <w:pPr>
        <w:spacing w:after="0" w:line="259" w:lineRule="auto"/>
        <w:ind w:left="0" w:firstLine="0"/>
        <w:jc w:val="left"/>
      </w:pPr>
      <w:r>
        <w:t xml:space="preserve"> </w:t>
      </w:r>
    </w:p>
    <w:tbl>
      <w:tblPr>
        <w:tblStyle w:val="TableGrid"/>
        <w:tblW w:w="10286" w:type="dxa"/>
        <w:tblInd w:w="-105" w:type="dxa"/>
        <w:tblCellMar>
          <w:top w:w="46" w:type="dxa"/>
          <w:left w:w="108" w:type="dxa"/>
          <w:bottom w:w="0" w:type="dxa"/>
          <w:right w:w="57" w:type="dxa"/>
        </w:tblCellMar>
        <w:tblLook w:val="04A0" w:firstRow="1" w:lastRow="0" w:firstColumn="1" w:lastColumn="0" w:noHBand="0" w:noVBand="1"/>
      </w:tblPr>
      <w:tblGrid>
        <w:gridCol w:w="1982"/>
        <w:gridCol w:w="3235"/>
        <w:gridCol w:w="5069"/>
      </w:tblGrid>
      <w:tr w:rsidR="00F646E0" w14:paraId="0BD398CE" w14:textId="77777777">
        <w:trPr>
          <w:trHeight w:val="281"/>
        </w:trPr>
        <w:tc>
          <w:tcPr>
            <w:tcW w:w="1982" w:type="dxa"/>
            <w:tcBorders>
              <w:top w:val="single" w:sz="4" w:space="0" w:color="000000"/>
              <w:left w:val="single" w:sz="4" w:space="0" w:color="000000"/>
              <w:bottom w:val="single" w:sz="4" w:space="0" w:color="000000"/>
              <w:right w:val="single" w:sz="4" w:space="0" w:color="000000"/>
            </w:tcBorders>
          </w:tcPr>
          <w:p w14:paraId="2FAECA8A" w14:textId="77777777" w:rsidR="00F646E0" w:rsidRDefault="00000000">
            <w:pPr>
              <w:spacing w:after="0" w:line="259" w:lineRule="auto"/>
              <w:ind w:left="0" w:right="50" w:firstLine="0"/>
              <w:jc w:val="center"/>
            </w:pPr>
            <w:r>
              <w:rPr>
                <w:b/>
              </w:rPr>
              <w:t xml:space="preserve">ΕΙΔΟΣ </w:t>
            </w:r>
          </w:p>
        </w:tc>
        <w:tc>
          <w:tcPr>
            <w:tcW w:w="3235" w:type="dxa"/>
            <w:tcBorders>
              <w:top w:val="single" w:sz="4" w:space="0" w:color="000000"/>
              <w:left w:val="single" w:sz="4" w:space="0" w:color="000000"/>
              <w:bottom w:val="single" w:sz="4" w:space="0" w:color="000000"/>
              <w:right w:val="single" w:sz="4" w:space="0" w:color="000000"/>
            </w:tcBorders>
          </w:tcPr>
          <w:p w14:paraId="5F9CCCE6" w14:textId="77777777" w:rsidR="00F646E0" w:rsidRDefault="00000000">
            <w:pPr>
              <w:spacing w:after="0" w:line="259" w:lineRule="auto"/>
              <w:ind w:left="0" w:right="49" w:firstLine="0"/>
              <w:jc w:val="center"/>
            </w:pPr>
            <w:r>
              <w:rPr>
                <w:b/>
              </w:rPr>
              <w:t xml:space="preserve">ΣΗΜΑΣΙΑ </w:t>
            </w:r>
          </w:p>
        </w:tc>
        <w:tc>
          <w:tcPr>
            <w:tcW w:w="5069" w:type="dxa"/>
            <w:tcBorders>
              <w:top w:val="single" w:sz="4" w:space="0" w:color="000000"/>
              <w:left w:val="single" w:sz="4" w:space="0" w:color="000000"/>
              <w:bottom w:val="single" w:sz="4" w:space="0" w:color="000000"/>
              <w:right w:val="single" w:sz="4" w:space="0" w:color="000000"/>
            </w:tcBorders>
          </w:tcPr>
          <w:p w14:paraId="1D6D794F" w14:textId="77777777" w:rsidR="00F646E0" w:rsidRDefault="00000000">
            <w:pPr>
              <w:spacing w:after="0" w:line="259" w:lineRule="auto"/>
              <w:ind w:left="0" w:right="50" w:firstLine="0"/>
              <w:jc w:val="center"/>
            </w:pPr>
            <w:r>
              <w:rPr>
                <w:b/>
              </w:rPr>
              <w:t xml:space="preserve">ΠΑΡΑΤΗΡΗΣΕΙΣ </w:t>
            </w:r>
          </w:p>
        </w:tc>
      </w:tr>
      <w:tr w:rsidR="00F646E0" w14:paraId="6F29F5A1" w14:textId="77777777">
        <w:trPr>
          <w:trHeight w:val="547"/>
        </w:trPr>
        <w:tc>
          <w:tcPr>
            <w:tcW w:w="1982" w:type="dxa"/>
            <w:tcBorders>
              <w:top w:val="single" w:sz="4" w:space="0" w:color="000000"/>
              <w:left w:val="single" w:sz="4" w:space="0" w:color="000000"/>
              <w:bottom w:val="single" w:sz="4" w:space="0" w:color="000000"/>
              <w:right w:val="single" w:sz="4" w:space="0" w:color="000000"/>
            </w:tcBorders>
          </w:tcPr>
          <w:p w14:paraId="4F99C6CA" w14:textId="77777777" w:rsidR="00F646E0" w:rsidRDefault="00000000">
            <w:pPr>
              <w:spacing w:after="0" w:line="259" w:lineRule="auto"/>
              <w:ind w:left="0" w:firstLine="0"/>
              <w:jc w:val="left"/>
            </w:pPr>
            <w:r>
              <w:rPr>
                <w:b/>
              </w:rPr>
              <w:t>1. Γενική τόπου</w:t>
            </w:r>
            <w:r>
              <w:t xml:space="preserve"> </w:t>
            </w:r>
          </w:p>
        </w:tc>
        <w:tc>
          <w:tcPr>
            <w:tcW w:w="3235" w:type="dxa"/>
            <w:tcBorders>
              <w:top w:val="single" w:sz="4" w:space="0" w:color="000000"/>
              <w:left w:val="single" w:sz="4" w:space="0" w:color="000000"/>
              <w:bottom w:val="single" w:sz="4" w:space="0" w:color="000000"/>
              <w:right w:val="single" w:sz="4" w:space="0" w:color="000000"/>
            </w:tcBorders>
          </w:tcPr>
          <w:p w14:paraId="596C16D0" w14:textId="77777777" w:rsidR="00F646E0" w:rsidRDefault="00000000">
            <w:pPr>
              <w:spacing w:after="0" w:line="259" w:lineRule="auto"/>
              <w:ind w:left="3" w:firstLine="0"/>
            </w:pPr>
            <w:r>
              <w:t xml:space="preserve">Δηλώνει </w:t>
            </w:r>
            <w:r>
              <w:rPr>
                <w:b/>
              </w:rPr>
              <w:t>τον</w:t>
            </w:r>
            <w:r>
              <w:t xml:space="preserve"> </w:t>
            </w:r>
            <w:r>
              <w:rPr>
                <w:b/>
              </w:rPr>
              <w:t>τόπο</w:t>
            </w:r>
            <w:r>
              <w:t xml:space="preserve"> όπου γίνεται η ενέργεια του ρήματος. </w:t>
            </w:r>
          </w:p>
        </w:tc>
        <w:tc>
          <w:tcPr>
            <w:tcW w:w="5069" w:type="dxa"/>
            <w:tcBorders>
              <w:top w:val="single" w:sz="4" w:space="0" w:color="000000"/>
              <w:left w:val="single" w:sz="4" w:space="0" w:color="000000"/>
              <w:bottom w:val="single" w:sz="4" w:space="0" w:color="000000"/>
              <w:right w:val="single" w:sz="4" w:space="0" w:color="000000"/>
            </w:tcBorders>
          </w:tcPr>
          <w:p w14:paraId="22B404D4" w14:textId="77777777" w:rsidR="00F646E0" w:rsidRDefault="00000000">
            <w:pPr>
              <w:spacing w:after="0" w:line="259" w:lineRule="auto"/>
              <w:ind w:left="0" w:firstLine="0"/>
            </w:pPr>
            <w:r>
              <w:t xml:space="preserve">Η χρήση της είναι κυρίως </w:t>
            </w:r>
            <w:r>
              <w:rPr>
                <w:b/>
              </w:rPr>
              <w:t xml:space="preserve">ποιητική. </w:t>
            </w:r>
            <w:r>
              <w:t xml:space="preserve">Συνήθης γενική του τόπου στους πεζογράφους είναι: </w:t>
            </w:r>
            <w:r>
              <w:rPr>
                <w:b/>
              </w:rPr>
              <w:t>α</w:t>
            </w:r>
            <w:r>
              <w:rPr>
                <w:b/>
                <w:i/>
              </w:rPr>
              <w:t>ὐ</w:t>
            </w:r>
            <w:r>
              <w:rPr>
                <w:b/>
              </w:rPr>
              <w:t>το</w:t>
            </w:r>
            <w:r>
              <w:rPr>
                <w:b/>
                <w:i/>
              </w:rPr>
              <w:t>ῦ</w:t>
            </w:r>
            <w:r>
              <w:t xml:space="preserve"> (= όπου).</w:t>
            </w:r>
            <w:r>
              <w:rPr>
                <w:b/>
              </w:rPr>
              <w:t xml:space="preserve"> </w:t>
            </w:r>
          </w:p>
        </w:tc>
      </w:tr>
      <w:tr w:rsidR="00F646E0" w14:paraId="071BB696" w14:textId="77777777">
        <w:trPr>
          <w:trHeight w:val="814"/>
        </w:trPr>
        <w:tc>
          <w:tcPr>
            <w:tcW w:w="1982" w:type="dxa"/>
            <w:tcBorders>
              <w:top w:val="single" w:sz="4" w:space="0" w:color="000000"/>
              <w:left w:val="single" w:sz="4" w:space="0" w:color="000000"/>
              <w:bottom w:val="single" w:sz="4" w:space="0" w:color="000000"/>
              <w:right w:val="single" w:sz="4" w:space="0" w:color="000000"/>
            </w:tcBorders>
          </w:tcPr>
          <w:p w14:paraId="37C11FAB" w14:textId="77777777" w:rsidR="00F646E0" w:rsidRDefault="00000000">
            <w:pPr>
              <w:spacing w:after="0" w:line="259" w:lineRule="auto"/>
              <w:ind w:left="0" w:firstLine="0"/>
              <w:jc w:val="left"/>
            </w:pPr>
            <w:r>
              <w:rPr>
                <w:b/>
              </w:rPr>
              <w:t>2. Γενική χρόνου</w:t>
            </w:r>
            <w:r>
              <w:t xml:space="preserve"> </w:t>
            </w:r>
          </w:p>
        </w:tc>
        <w:tc>
          <w:tcPr>
            <w:tcW w:w="3235" w:type="dxa"/>
            <w:tcBorders>
              <w:top w:val="single" w:sz="4" w:space="0" w:color="000000"/>
              <w:left w:val="single" w:sz="4" w:space="0" w:color="000000"/>
              <w:bottom w:val="single" w:sz="4" w:space="0" w:color="000000"/>
              <w:right w:val="single" w:sz="4" w:space="0" w:color="000000"/>
            </w:tcBorders>
          </w:tcPr>
          <w:p w14:paraId="06E8B878" w14:textId="77777777" w:rsidR="00F646E0" w:rsidRDefault="00000000">
            <w:pPr>
              <w:spacing w:after="0" w:line="259" w:lineRule="auto"/>
              <w:ind w:left="3" w:right="47" w:firstLine="0"/>
            </w:pPr>
            <w:r>
              <w:t xml:space="preserve">Δηλώνει </w:t>
            </w:r>
            <w:r>
              <w:rPr>
                <w:b/>
              </w:rPr>
              <w:t>το</w:t>
            </w:r>
            <w:r>
              <w:t xml:space="preserve"> </w:t>
            </w:r>
            <w:r>
              <w:rPr>
                <w:b/>
              </w:rPr>
              <w:t>χρονικό διάστημα</w:t>
            </w:r>
            <w:r>
              <w:t xml:space="preserve"> κατά τη διάρκεια του οποίου γίνεται η ρηματική ενέργεια. </w:t>
            </w:r>
          </w:p>
        </w:tc>
        <w:tc>
          <w:tcPr>
            <w:tcW w:w="5069" w:type="dxa"/>
            <w:tcBorders>
              <w:top w:val="single" w:sz="4" w:space="0" w:color="000000"/>
              <w:left w:val="single" w:sz="4" w:space="0" w:color="000000"/>
              <w:bottom w:val="single" w:sz="4" w:space="0" w:color="000000"/>
              <w:right w:val="single" w:sz="4" w:space="0" w:color="000000"/>
            </w:tcBorders>
          </w:tcPr>
          <w:p w14:paraId="28F982CD" w14:textId="77777777" w:rsidR="00F646E0" w:rsidRDefault="00000000">
            <w:pPr>
              <w:spacing w:after="0" w:line="259" w:lineRule="auto"/>
              <w:ind w:left="0" w:right="49" w:firstLine="0"/>
            </w:pPr>
            <w:r>
              <w:t xml:space="preserve">Συχνές γενικές του χρόνου είναι οι λέξεις: </w:t>
            </w:r>
            <w:r>
              <w:rPr>
                <w:b/>
              </w:rPr>
              <w:t>ἡμέρας, νυκτός, θέρους, ὀπώρας, ἐνιαυτοῦ, ὄρθρου, χειμῶνος, ἔτους, χρόνου,</w:t>
            </w:r>
            <w:r>
              <w:t xml:space="preserve"> κ.α.</w:t>
            </w:r>
            <w:r>
              <w:rPr>
                <w:b/>
              </w:rPr>
              <w:t xml:space="preserve"> </w:t>
            </w:r>
          </w:p>
        </w:tc>
      </w:tr>
      <w:tr w:rsidR="00F646E0" w14:paraId="4D065300" w14:textId="77777777">
        <w:trPr>
          <w:trHeight w:val="816"/>
        </w:trPr>
        <w:tc>
          <w:tcPr>
            <w:tcW w:w="1982" w:type="dxa"/>
            <w:tcBorders>
              <w:top w:val="single" w:sz="4" w:space="0" w:color="000000"/>
              <w:left w:val="single" w:sz="4" w:space="0" w:color="000000"/>
              <w:bottom w:val="single" w:sz="4" w:space="0" w:color="000000"/>
              <w:right w:val="single" w:sz="4" w:space="0" w:color="000000"/>
            </w:tcBorders>
          </w:tcPr>
          <w:p w14:paraId="4D38503D" w14:textId="77777777" w:rsidR="00F646E0" w:rsidRDefault="00000000">
            <w:pPr>
              <w:spacing w:after="0" w:line="259" w:lineRule="auto"/>
              <w:ind w:left="0" w:firstLine="0"/>
              <w:jc w:val="left"/>
            </w:pPr>
            <w:r>
              <w:rPr>
                <w:b/>
              </w:rPr>
              <w:t>3. Γενική αιτίας</w:t>
            </w:r>
            <w:r>
              <w:t xml:space="preserve"> </w:t>
            </w:r>
          </w:p>
        </w:tc>
        <w:tc>
          <w:tcPr>
            <w:tcW w:w="3235" w:type="dxa"/>
            <w:tcBorders>
              <w:top w:val="single" w:sz="4" w:space="0" w:color="000000"/>
              <w:left w:val="single" w:sz="4" w:space="0" w:color="000000"/>
              <w:bottom w:val="single" w:sz="4" w:space="0" w:color="000000"/>
              <w:right w:val="single" w:sz="4" w:space="0" w:color="000000"/>
            </w:tcBorders>
          </w:tcPr>
          <w:p w14:paraId="046B1366" w14:textId="77777777" w:rsidR="00F646E0" w:rsidRDefault="00000000">
            <w:pPr>
              <w:spacing w:after="0" w:line="259" w:lineRule="auto"/>
              <w:ind w:left="3" w:firstLine="0"/>
            </w:pPr>
            <w:r>
              <w:t xml:space="preserve">Δηλώνει </w:t>
            </w:r>
            <w:r>
              <w:rPr>
                <w:b/>
              </w:rPr>
              <w:t>την αιτία</w:t>
            </w:r>
            <w:r>
              <w:t xml:space="preserve"> για την οποία γίνεται η ρηματική ενέργεια. </w:t>
            </w:r>
          </w:p>
        </w:tc>
        <w:tc>
          <w:tcPr>
            <w:tcW w:w="5069" w:type="dxa"/>
            <w:tcBorders>
              <w:top w:val="single" w:sz="4" w:space="0" w:color="000000"/>
              <w:left w:val="single" w:sz="4" w:space="0" w:color="000000"/>
              <w:bottom w:val="single" w:sz="4" w:space="0" w:color="000000"/>
              <w:right w:val="single" w:sz="4" w:space="0" w:color="000000"/>
            </w:tcBorders>
          </w:tcPr>
          <w:p w14:paraId="1AD3DE5D" w14:textId="77777777" w:rsidR="00F646E0" w:rsidRDefault="00000000">
            <w:pPr>
              <w:spacing w:after="0" w:line="259" w:lineRule="auto"/>
              <w:ind w:left="0" w:right="45" w:firstLine="0"/>
            </w:pPr>
            <w:r>
              <w:t xml:space="preserve">Βρίσκεται συνήθως κοντά σε ρήματα </w:t>
            </w:r>
            <w:r>
              <w:rPr>
                <w:b/>
              </w:rPr>
              <w:t>ψυχικού</w:t>
            </w:r>
            <w:r>
              <w:t xml:space="preserve"> </w:t>
            </w:r>
            <w:r>
              <w:rPr>
                <w:b/>
              </w:rPr>
              <w:t>πάθους</w:t>
            </w:r>
            <w:r>
              <w:t xml:space="preserve"> και κυρίως σε </w:t>
            </w:r>
            <w:r>
              <w:rPr>
                <w:b/>
              </w:rPr>
              <w:t>δικαστικά</w:t>
            </w:r>
            <w:r>
              <w:t xml:space="preserve"> (δικάζω, κρίνωμαι, γράφομαι, φεύγω κ.α).</w:t>
            </w:r>
            <w:r>
              <w:rPr>
                <w:b/>
              </w:rPr>
              <w:t xml:space="preserve"> </w:t>
            </w:r>
          </w:p>
        </w:tc>
      </w:tr>
      <w:tr w:rsidR="00F646E0" w14:paraId="797D7183" w14:textId="77777777">
        <w:trPr>
          <w:trHeight w:val="547"/>
        </w:trPr>
        <w:tc>
          <w:tcPr>
            <w:tcW w:w="1982" w:type="dxa"/>
            <w:tcBorders>
              <w:top w:val="single" w:sz="4" w:space="0" w:color="000000"/>
              <w:left w:val="single" w:sz="4" w:space="0" w:color="000000"/>
              <w:bottom w:val="single" w:sz="4" w:space="0" w:color="000000"/>
              <w:right w:val="single" w:sz="4" w:space="0" w:color="000000"/>
            </w:tcBorders>
          </w:tcPr>
          <w:p w14:paraId="06AB1034" w14:textId="77777777" w:rsidR="00F646E0" w:rsidRDefault="00000000">
            <w:pPr>
              <w:spacing w:after="0" w:line="259" w:lineRule="auto"/>
              <w:ind w:left="0" w:firstLine="0"/>
              <w:jc w:val="left"/>
            </w:pPr>
            <w:r>
              <w:rPr>
                <w:b/>
              </w:rPr>
              <w:t>4. Γενική σκοπού</w:t>
            </w:r>
            <w:r>
              <w:t xml:space="preserve"> </w:t>
            </w:r>
          </w:p>
        </w:tc>
        <w:tc>
          <w:tcPr>
            <w:tcW w:w="3235" w:type="dxa"/>
            <w:tcBorders>
              <w:top w:val="single" w:sz="4" w:space="0" w:color="000000"/>
              <w:left w:val="single" w:sz="4" w:space="0" w:color="000000"/>
              <w:bottom w:val="single" w:sz="4" w:space="0" w:color="000000"/>
              <w:right w:val="single" w:sz="4" w:space="0" w:color="000000"/>
            </w:tcBorders>
          </w:tcPr>
          <w:p w14:paraId="6B994F43" w14:textId="77777777" w:rsidR="00F646E0" w:rsidRDefault="00000000">
            <w:pPr>
              <w:spacing w:after="0" w:line="259" w:lineRule="auto"/>
              <w:ind w:left="3" w:firstLine="0"/>
              <w:jc w:val="left"/>
            </w:pPr>
            <w:r>
              <w:t xml:space="preserve">Δηλώνει </w:t>
            </w:r>
            <w:r>
              <w:rPr>
                <w:b/>
              </w:rPr>
              <w:t>το σκοπό</w:t>
            </w:r>
            <w:r>
              <w:t xml:space="preserve"> της ρηματικής ενέργειας. </w:t>
            </w:r>
          </w:p>
        </w:tc>
        <w:tc>
          <w:tcPr>
            <w:tcW w:w="5069" w:type="dxa"/>
            <w:tcBorders>
              <w:top w:val="single" w:sz="4" w:space="0" w:color="000000"/>
              <w:left w:val="single" w:sz="4" w:space="0" w:color="000000"/>
              <w:bottom w:val="single" w:sz="4" w:space="0" w:color="000000"/>
              <w:right w:val="single" w:sz="4" w:space="0" w:color="000000"/>
            </w:tcBorders>
          </w:tcPr>
          <w:p w14:paraId="7382BC44" w14:textId="77777777" w:rsidR="00F646E0" w:rsidRDefault="00000000">
            <w:pPr>
              <w:spacing w:after="0" w:line="259" w:lineRule="auto"/>
              <w:ind w:left="0" w:firstLine="0"/>
              <w:jc w:val="left"/>
            </w:pPr>
            <w:r>
              <w:t xml:space="preserve">Τις περισσότερες φορές είναι </w:t>
            </w:r>
            <w:r>
              <w:rPr>
                <w:b/>
              </w:rPr>
              <w:t xml:space="preserve">γενική έναρθρου απαρεμφάτου. </w:t>
            </w:r>
          </w:p>
        </w:tc>
      </w:tr>
      <w:tr w:rsidR="00F646E0" w14:paraId="201B7A1D" w14:textId="77777777">
        <w:trPr>
          <w:trHeight w:val="547"/>
        </w:trPr>
        <w:tc>
          <w:tcPr>
            <w:tcW w:w="1982" w:type="dxa"/>
            <w:tcBorders>
              <w:top w:val="single" w:sz="4" w:space="0" w:color="000000"/>
              <w:left w:val="single" w:sz="4" w:space="0" w:color="000000"/>
              <w:bottom w:val="single" w:sz="4" w:space="0" w:color="000000"/>
              <w:right w:val="single" w:sz="4" w:space="0" w:color="000000"/>
            </w:tcBorders>
          </w:tcPr>
          <w:p w14:paraId="5C78B5AF" w14:textId="77777777" w:rsidR="00F646E0" w:rsidRDefault="00000000">
            <w:pPr>
              <w:spacing w:after="0" w:line="259" w:lineRule="auto"/>
              <w:ind w:left="0" w:firstLine="0"/>
              <w:jc w:val="left"/>
            </w:pPr>
            <w:r>
              <w:rPr>
                <w:b/>
              </w:rPr>
              <w:t>5. Γενική</w:t>
            </w:r>
            <w:r>
              <w:t xml:space="preserve"> </w:t>
            </w:r>
            <w:r>
              <w:rPr>
                <w:b/>
              </w:rPr>
              <w:t>ποινής</w:t>
            </w:r>
            <w:r>
              <w:t xml:space="preserve"> </w:t>
            </w:r>
          </w:p>
        </w:tc>
        <w:tc>
          <w:tcPr>
            <w:tcW w:w="3235" w:type="dxa"/>
            <w:tcBorders>
              <w:top w:val="single" w:sz="4" w:space="0" w:color="000000"/>
              <w:left w:val="single" w:sz="4" w:space="0" w:color="000000"/>
              <w:bottom w:val="single" w:sz="4" w:space="0" w:color="000000"/>
              <w:right w:val="single" w:sz="4" w:space="0" w:color="000000"/>
            </w:tcBorders>
          </w:tcPr>
          <w:p w14:paraId="1DDEE799" w14:textId="77777777" w:rsidR="00F646E0" w:rsidRDefault="00000000">
            <w:pPr>
              <w:spacing w:after="0" w:line="259" w:lineRule="auto"/>
              <w:ind w:left="2" w:firstLine="0"/>
              <w:jc w:val="left"/>
            </w:pPr>
            <w:r>
              <w:t xml:space="preserve">Δηλώνει </w:t>
            </w:r>
            <w:r>
              <w:tab/>
            </w:r>
            <w:r>
              <w:rPr>
                <w:b/>
              </w:rPr>
              <w:t xml:space="preserve">την </w:t>
            </w:r>
            <w:r>
              <w:rPr>
                <w:b/>
              </w:rPr>
              <w:tab/>
              <w:t>επιβαλλόμενη ποινή</w:t>
            </w:r>
            <w:r>
              <w:t xml:space="preserve">. </w:t>
            </w:r>
          </w:p>
        </w:tc>
        <w:tc>
          <w:tcPr>
            <w:tcW w:w="5069" w:type="dxa"/>
            <w:tcBorders>
              <w:top w:val="single" w:sz="4" w:space="0" w:color="000000"/>
              <w:left w:val="single" w:sz="4" w:space="0" w:color="000000"/>
              <w:bottom w:val="single" w:sz="4" w:space="0" w:color="000000"/>
              <w:right w:val="single" w:sz="4" w:space="0" w:color="000000"/>
            </w:tcBorders>
          </w:tcPr>
          <w:p w14:paraId="0B679713" w14:textId="77777777" w:rsidR="00F646E0" w:rsidRDefault="00000000">
            <w:pPr>
              <w:spacing w:after="0" w:line="259" w:lineRule="auto"/>
              <w:ind w:left="0" w:firstLine="0"/>
              <w:jc w:val="left"/>
            </w:pPr>
            <w:r>
              <w:t xml:space="preserve">Βρίσκεται κοντά στα ρήματα </w:t>
            </w:r>
            <w:r>
              <w:rPr>
                <w:b/>
              </w:rPr>
              <w:t>καταψηφίζομαι, τιμῶ</w:t>
            </w:r>
            <w:r>
              <w:t xml:space="preserve"> (= ορίζω ως ποινή)</w:t>
            </w:r>
            <w:r>
              <w:rPr>
                <w:b/>
              </w:rPr>
              <w:t xml:space="preserve">, κρίνω, διώκω. </w:t>
            </w:r>
          </w:p>
        </w:tc>
      </w:tr>
      <w:tr w:rsidR="00F646E0" w14:paraId="0AFE0E4B" w14:textId="77777777">
        <w:trPr>
          <w:trHeight w:val="1085"/>
        </w:trPr>
        <w:tc>
          <w:tcPr>
            <w:tcW w:w="1982" w:type="dxa"/>
            <w:tcBorders>
              <w:top w:val="single" w:sz="4" w:space="0" w:color="000000"/>
              <w:left w:val="single" w:sz="4" w:space="0" w:color="000000"/>
              <w:bottom w:val="single" w:sz="4" w:space="0" w:color="000000"/>
              <w:right w:val="single" w:sz="4" w:space="0" w:color="000000"/>
            </w:tcBorders>
          </w:tcPr>
          <w:p w14:paraId="59286594" w14:textId="77777777" w:rsidR="00F646E0" w:rsidRDefault="00000000">
            <w:pPr>
              <w:spacing w:after="0" w:line="259" w:lineRule="auto"/>
              <w:ind w:left="0" w:right="179" w:firstLine="0"/>
              <w:jc w:val="left"/>
            </w:pPr>
            <w:r>
              <w:rPr>
                <w:b/>
              </w:rPr>
              <w:t>6. Γενική αξίας  (ή ποσού)</w:t>
            </w:r>
            <w:r>
              <w:t xml:space="preserve"> </w:t>
            </w:r>
          </w:p>
        </w:tc>
        <w:tc>
          <w:tcPr>
            <w:tcW w:w="3235" w:type="dxa"/>
            <w:tcBorders>
              <w:top w:val="single" w:sz="4" w:space="0" w:color="000000"/>
              <w:left w:val="single" w:sz="4" w:space="0" w:color="000000"/>
              <w:bottom w:val="single" w:sz="4" w:space="0" w:color="000000"/>
              <w:right w:val="single" w:sz="4" w:space="0" w:color="000000"/>
            </w:tcBorders>
          </w:tcPr>
          <w:p w14:paraId="7DCDBDB2" w14:textId="77777777" w:rsidR="00F646E0" w:rsidRDefault="00000000">
            <w:pPr>
              <w:spacing w:after="0" w:line="259" w:lineRule="auto"/>
              <w:ind w:left="2" w:firstLine="0"/>
            </w:pPr>
            <w:r>
              <w:t xml:space="preserve">Δηλώνει </w:t>
            </w:r>
            <w:r>
              <w:rPr>
                <w:b/>
              </w:rPr>
              <w:t>την αξία, το ποσό ή το τίμημα</w:t>
            </w:r>
            <w:r>
              <w:t xml:space="preserve"> της ρηματικής ενέργειας. </w:t>
            </w:r>
          </w:p>
        </w:tc>
        <w:tc>
          <w:tcPr>
            <w:tcW w:w="5069" w:type="dxa"/>
            <w:tcBorders>
              <w:top w:val="single" w:sz="4" w:space="0" w:color="000000"/>
              <w:left w:val="single" w:sz="4" w:space="0" w:color="000000"/>
              <w:bottom w:val="single" w:sz="4" w:space="0" w:color="000000"/>
              <w:right w:val="single" w:sz="4" w:space="0" w:color="000000"/>
            </w:tcBorders>
          </w:tcPr>
          <w:p w14:paraId="58F35B2F" w14:textId="77777777" w:rsidR="00F646E0" w:rsidRDefault="00000000">
            <w:pPr>
              <w:spacing w:after="0" w:line="259" w:lineRule="auto"/>
              <w:ind w:left="0" w:right="47" w:firstLine="0"/>
            </w:pPr>
            <w:r>
              <w:t xml:space="preserve">Συνήθεις γενικές του ποσού είναι οι: </w:t>
            </w:r>
            <w:r>
              <w:rPr>
                <w:b/>
              </w:rPr>
              <w:t>μικροῦ, πολλοῦ, ὀλίγου</w:t>
            </w:r>
            <w:r>
              <w:t xml:space="preserve">. Πιο συχνά η γενική τίθεται κοντά στα ρήματα </w:t>
            </w:r>
            <w:r>
              <w:rPr>
                <w:b/>
              </w:rPr>
              <w:t xml:space="preserve">ἀξιῶ, ἀγοράζω, πωλῶ, ἀλλάσσω, ἐκτιμῶ, ὠνοῦμαι, πιπράσκω </w:t>
            </w:r>
            <w:r>
              <w:t xml:space="preserve">και </w:t>
            </w:r>
            <w:r>
              <w:rPr>
                <w:b/>
              </w:rPr>
              <w:t>τιμῶ.</w:t>
            </w:r>
            <w:r>
              <w:t xml:space="preserve"> </w:t>
            </w:r>
          </w:p>
        </w:tc>
      </w:tr>
    </w:tbl>
    <w:p w14:paraId="4F76FC28" w14:textId="77777777" w:rsidR="00F646E0" w:rsidRDefault="00000000">
      <w:pPr>
        <w:spacing w:after="0" w:line="259" w:lineRule="auto"/>
        <w:ind w:left="0" w:right="520" w:firstLine="0"/>
        <w:jc w:val="center"/>
      </w:pPr>
      <w:r>
        <w:rPr>
          <w:b/>
        </w:rPr>
        <w:t xml:space="preserve"> </w:t>
      </w:r>
    </w:p>
    <w:p w14:paraId="22B46B1E" w14:textId="77777777" w:rsidR="00F646E0" w:rsidRDefault="00000000">
      <w:pPr>
        <w:pStyle w:val="2"/>
        <w:ind w:left="571" w:right="1129"/>
      </w:pPr>
      <w:r>
        <w:t xml:space="preserve">IV. Η ΓΕΝΙΚΗ ΜΕ ΕΠΙΡΡΗΜΑΤΑ </w:t>
      </w:r>
    </w:p>
    <w:p w14:paraId="7E7E168A" w14:textId="77777777" w:rsidR="00F646E0" w:rsidRDefault="00000000">
      <w:pPr>
        <w:ind w:left="11" w:right="569"/>
      </w:pPr>
      <w:r>
        <w:t>Η γενική, όταν συνοδεύει επιρρήματα, έχει συνήθως τις λειτουργίες και τις σημασίες που διαθέτει όταν συνοδεύει επίθετα, καθώς πολλά επιρρήματα παράγονται από επίθετα ή ως προς τη σημασία τους αντιστοιχούν σε κάποια επίθετα. Έτσι η γενική μετά από επιρρήματα μπορεί να είναι:</w:t>
      </w:r>
      <w:r>
        <w:rPr>
          <w:b/>
        </w:rPr>
        <w:t xml:space="preserve"> </w:t>
      </w:r>
    </w:p>
    <w:p w14:paraId="4633B8A0" w14:textId="77777777" w:rsidR="00F646E0" w:rsidRDefault="00000000">
      <w:pPr>
        <w:ind w:left="11" w:right="44"/>
      </w:pPr>
      <w:r>
        <w:rPr>
          <w:b/>
        </w:rPr>
        <w:t>(α) Γενική διαιρετική</w:t>
      </w:r>
      <w:r>
        <w:t xml:space="preserve"> μετά από επιρρήματα τοπικά, χρονικά, ποσοτικά και τον υπερθετικό βαθμό των επιρρημάτων. - ἐμβαλεῖν ποι </w:t>
      </w:r>
      <w:r>
        <w:rPr>
          <w:i/>
        </w:rPr>
        <w:t>τῆς</w:t>
      </w:r>
      <w:r>
        <w:t xml:space="preserve"> ἐκείνων </w:t>
      </w:r>
      <w:r>
        <w:rPr>
          <w:i/>
        </w:rPr>
        <w:t>χώρας</w:t>
      </w:r>
      <w:r>
        <w:t xml:space="preserve"> </w:t>
      </w:r>
      <w:r>
        <w:rPr>
          <w:b/>
        </w:rPr>
        <w:t xml:space="preserve"> </w:t>
      </w:r>
    </w:p>
    <w:p w14:paraId="493E9BC7" w14:textId="77777777" w:rsidR="00F646E0" w:rsidRDefault="00000000">
      <w:pPr>
        <w:ind w:left="11" w:right="44"/>
      </w:pPr>
      <w:r>
        <w:rPr>
          <w:b/>
        </w:rPr>
        <w:t xml:space="preserve"> (β) Γενική της αξίας</w:t>
      </w:r>
      <w:r>
        <w:t xml:space="preserve"> μετά από τα επιρρήματα ἀξίως, ἐπαξίως, ἀναξίως κλπ. </w:t>
      </w:r>
    </w:p>
    <w:p w14:paraId="01EB1057" w14:textId="77777777" w:rsidR="00F646E0" w:rsidRDefault="00000000">
      <w:pPr>
        <w:numPr>
          <w:ilvl w:val="0"/>
          <w:numId w:val="20"/>
        </w:numPr>
        <w:ind w:right="40" w:hanging="117"/>
      </w:pPr>
      <w:r>
        <w:t xml:space="preserve">ἀξίως εἰπεῖν </w:t>
      </w:r>
      <w:r>
        <w:rPr>
          <w:i/>
        </w:rPr>
        <w:t>τῶν τετελευτηκότων</w:t>
      </w:r>
      <w:r>
        <w:t xml:space="preserve"> </w:t>
      </w:r>
      <w:r>
        <w:rPr>
          <w:b/>
        </w:rPr>
        <w:t xml:space="preserve"> </w:t>
      </w:r>
    </w:p>
    <w:p w14:paraId="31DE946D" w14:textId="77777777" w:rsidR="00F646E0" w:rsidRDefault="00000000">
      <w:pPr>
        <w:ind w:left="578" w:right="2723"/>
      </w:pPr>
      <w:r>
        <w:rPr>
          <w:b/>
        </w:rPr>
        <w:t>(γ) Γενική της αιτίας</w:t>
      </w:r>
      <w:r>
        <w:t xml:space="preserve"> μετά από επιφωνήματα που δηλώνουν λύπη, πόνο, έκπληξη. - Οἴμοι </w:t>
      </w:r>
      <w:r>
        <w:rPr>
          <w:i/>
        </w:rPr>
        <w:t>τῶν κακῶν</w:t>
      </w:r>
      <w:r>
        <w:t xml:space="preserve"> </w:t>
      </w:r>
      <w:r>
        <w:rPr>
          <w:b/>
        </w:rPr>
        <w:t xml:space="preserve"> </w:t>
      </w:r>
    </w:p>
    <w:p w14:paraId="42F0E3A1" w14:textId="77777777" w:rsidR="00F646E0" w:rsidRDefault="00000000">
      <w:pPr>
        <w:ind w:left="577" w:right="44"/>
      </w:pPr>
      <w:r>
        <w:rPr>
          <w:b/>
        </w:rPr>
        <w:t>(δ) Γενική αντικειμενική</w:t>
      </w:r>
      <w:r>
        <w:t xml:space="preserve"> μετά από τροπικά επιρρήματα παραγόμενα από επίθετα που συντάσσονται με γενική αντικειμενική ή μετά από τα προθετικά τοπικά επιρρήματα (τοπικά επιρρήματα που παράγονται από προθέσεις, όπως ἄνω, κάτω, ἐντός, ἐκτός, ἐγγύς, ἐναντίον, πλησίον κλπ.). </w:t>
      </w:r>
    </w:p>
    <w:p w14:paraId="2E5973A7" w14:textId="77777777" w:rsidR="00F646E0" w:rsidRDefault="00000000">
      <w:pPr>
        <w:numPr>
          <w:ilvl w:val="0"/>
          <w:numId w:val="20"/>
        </w:numPr>
        <w:ind w:right="40" w:hanging="117"/>
      </w:pPr>
      <w:r>
        <w:t xml:space="preserve">δεῖ καὶ τοὺς παιδείας ὀρεγομένους </w:t>
      </w:r>
      <w:r>
        <w:rPr>
          <w:i/>
        </w:rPr>
        <w:t>μηδενὸς</w:t>
      </w:r>
      <w:r>
        <w:t xml:space="preserve"> μὲν ἀπείρως ἔχειν || πρέπει κι αυτοί που επιθυμούν την παιδεία να μην είναι αμαθείς σε τίποτα.</w:t>
      </w:r>
      <w:r>
        <w:rPr>
          <w:b/>
        </w:rPr>
        <w:t xml:space="preserve"> </w:t>
      </w:r>
    </w:p>
    <w:p w14:paraId="38B6912E" w14:textId="77777777" w:rsidR="00F646E0" w:rsidRDefault="00000000">
      <w:pPr>
        <w:ind w:left="578" w:right="44"/>
      </w:pPr>
      <w:r>
        <w:rPr>
          <w:b/>
        </w:rPr>
        <w:t xml:space="preserve"> (ε) Γενική συγκριτική</w:t>
      </w:r>
      <w:r>
        <w:t xml:space="preserve"> μετά από συγκριτικό βαθμό επιρρημάτων. </w:t>
      </w:r>
    </w:p>
    <w:p w14:paraId="4EEC5E70" w14:textId="77777777" w:rsidR="00F646E0" w:rsidRDefault="00000000">
      <w:pPr>
        <w:numPr>
          <w:ilvl w:val="0"/>
          <w:numId w:val="20"/>
        </w:numPr>
        <w:ind w:right="40" w:hanging="117"/>
      </w:pPr>
      <w:r>
        <w:t xml:space="preserve">ὁρῶν δ᾽ αὐτοὺς λυπουμένους μᾶλλον </w:t>
      </w:r>
      <w:r>
        <w:rPr>
          <w:i/>
        </w:rPr>
        <w:t>τοῦ προσήκοντος</w:t>
      </w:r>
      <w:r>
        <w:t xml:space="preserve"> </w:t>
      </w:r>
      <w:r>
        <w:rPr>
          <w:b/>
        </w:rPr>
        <w:t xml:space="preserve"> </w:t>
      </w:r>
    </w:p>
    <w:p w14:paraId="5CEFC886" w14:textId="77777777" w:rsidR="00F646E0" w:rsidRDefault="00000000">
      <w:pPr>
        <w:ind w:left="578" w:right="44"/>
      </w:pPr>
      <w:r>
        <w:t xml:space="preserve">(στ) </w:t>
      </w:r>
      <w:r>
        <w:rPr>
          <w:b/>
        </w:rPr>
        <w:t>Γενική της αναφοράς</w:t>
      </w:r>
      <w:r>
        <w:t xml:space="preserve"> με τα τροπικά επιρρήματα πῶς, ὅπως, ὡς, καλῶς, κακῶς, εὖ, όταν σχηματίζουν περιφράσεις με τα ρήματα ἔχω και κεῖμαι. Η συγκεκριμένη γενική δηλώνει σε σχέση με τι το υποκείμενο της πρότασης βρίσκεται σε καλή/κακή κατάσταση ή θέση.  </w:t>
      </w:r>
    </w:p>
    <w:p w14:paraId="75ECB4B6" w14:textId="77777777" w:rsidR="00F646E0" w:rsidRDefault="00000000">
      <w:pPr>
        <w:numPr>
          <w:ilvl w:val="0"/>
          <w:numId w:val="20"/>
        </w:numPr>
        <w:ind w:right="40" w:hanging="117"/>
      </w:pPr>
      <w:r>
        <w:rPr>
          <w:i/>
        </w:rPr>
        <w:t>ὡς ἕκαστος ἔχει γνώμης</w:t>
      </w:r>
      <w:r>
        <w:t xml:space="preserve">  </w:t>
      </w:r>
    </w:p>
    <w:p w14:paraId="14DDA9DF" w14:textId="77777777" w:rsidR="00F646E0" w:rsidRDefault="00000000">
      <w:pPr>
        <w:spacing w:after="0" w:line="259" w:lineRule="auto"/>
        <w:ind w:left="569" w:firstLine="0"/>
        <w:jc w:val="left"/>
      </w:pPr>
      <w:r>
        <w:t xml:space="preserve"> </w:t>
      </w:r>
    </w:p>
    <w:p w14:paraId="16CA9E51" w14:textId="77777777" w:rsidR="00F646E0" w:rsidRDefault="00000000">
      <w:pPr>
        <w:pStyle w:val="2"/>
        <w:ind w:left="571"/>
      </w:pPr>
      <w:r>
        <w:t xml:space="preserve">ΑΣΚΗΣΕΙΣ ΣΤΗ ΧΡΗΣΗ ΤΗΣ ΓΕΝΙΚΗΣ </w:t>
      </w:r>
    </w:p>
    <w:p w14:paraId="762835C8" w14:textId="77777777" w:rsidR="00F646E0" w:rsidRDefault="00F646E0">
      <w:pPr>
        <w:sectPr w:rsidR="00F646E0">
          <w:headerReference w:type="even" r:id="rId20"/>
          <w:headerReference w:type="default" r:id="rId21"/>
          <w:footerReference w:type="even" r:id="rId22"/>
          <w:footerReference w:type="default" r:id="rId23"/>
          <w:headerReference w:type="first" r:id="rId24"/>
          <w:footerReference w:type="first" r:id="rId25"/>
          <w:pgSz w:w="11906" w:h="16838"/>
          <w:pgMar w:top="755" w:right="563" w:bottom="713" w:left="564" w:header="755" w:footer="708" w:gutter="0"/>
          <w:cols w:space="720"/>
          <w:titlePg/>
        </w:sectPr>
      </w:pPr>
    </w:p>
    <w:p w14:paraId="7FA427DF" w14:textId="77777777" w:rsidR="00F646E0" w:rsidRDefault="00000000">
      <w:pPr>
        <w:spacing w:after="0" w:line="259" w:lineRule="auto"/>
        <w:ind w:left="0" w:firstLine="0"/>
        <w:jc w:val="left"/>
      </w:pPr>
      <w:r>
        <w:t xml:space="preserve"> </w:t>
      </w:r>
    </w:p>
    <w:p w14:paraId="579A9DB5" w14:textId="77777777" w:rsidR="00F646E0" w:rsidRDefault="00000000">
      <w:pPr>
        <w:ind w:left="11" w:right="44"/>
      </w:pPr>
      <w:r>
        <w:t xml:space="preserve">1. Να χαρακτηρίσετε τις γενικές. </w:t>
      </w:r>
    </w:p>
    <w:p w14:paraId="61A100CB" w14:textId="77777777" w:rsidR="00F646E0" w:rsidRDefault="00000000">
      <w:pPr>
        <w:numPr>
          <w:ilvl w:val="0"/>
          <w:numId w:val="21"/>
        </w:numPr>
        <w:spacing w:after="28"/>
        <w:ind w:right="44" w:hanging="283"/>
      </w:pPr>
      <w:r>
        <w:t xml:space="preserve">Μέμνημαι τῶν φίλων  </w:t>
      </w:r>
    </w:p>
    <w:p w14:paraId="78A855FE" w14:textId="77777777" w:rsidR="00F646E0" w:rsidRDefault="00000000">
      <w:pPr>
        <w:numPr>
          <w:ilvl w:val="0"/>
          <w:numId w:val="21"/>
        </w:numPr>
        <w:spacing w:after="28"/>
        <w:ind w:right="44" w:hanging="283"/>
      </w:pPr>
      <w:r>
        <w:t xml:space="preserve">Δέδοικα μή ἐπιλαθώμεθα τῆς ὀδοῦ </w:t>
      </w:r>
    </w:p>
    <w:p w14:paraId="6CF7E0D7" w14:textId="77777777" w:rsidR="00F646E0" w:rsidRDefault="00000000">
      <w:pPr>
        <w:numPr>
          <w:ilvl w:val="0"/>
          <w:numId w:val="21"/>
        </w:numPr>
        <w:spacing w:after="25"/>
        <w:ind w:right="44" w:hanging="283"/>
      </w:pPr>
      <w:r>
        <w:t xml:space="preserve">Ἐαυτοῦ κήδεται ὀ προνοῶν ἀδερφοῦ </w:t>
      </w:r>
    </w:p>
    <w:p w14:paraId="7C7983C6" w14:textId="77777777" w:rsidR="00F646E0" w:rsidRDefault="00000000">
      <w:pPr>
        <w:numPr>
          <w:ilvl w:val="0"/>
          <w:numId w:val="21"/>
        </w:numPr>
        <w:spacing w:after="28"/>
        <w:ind w:right="44" w:hanging="283"/>
      </w:pPr>
      <w:r>
        <w:t xml:space="preserve">Ἐπεμελοῦντο τῆς πόλεως </w:t>
      </w:r>
    </w:p>
    <w:p w14:paraId="5CC143E1" w14:textId="77777777" w:rsidR="00F646E0" w:rsidRDefault="00000000">
      <w:pPr>
        <w:numPr>
          <w:ilvl w:val="0"/>
          <w:numId w:val="21"/>
        </w:numPr>
        <w:spacing w:after="28"/>
        <w:ind w:right="44" w:hanging="283"/>
      </w:pPr>
      <w:r>
        <w:t xml:space="preserve">Ἀφειδῶ τοῦ βίου  </w:t>
      </w:r>
    </w:p>
    <w:p w14:paraId="7D55FFCD" w14:textId="77777777" w:rsidR="00F646E0" w:rsidRDefault="00000000">
      <w:pPr>
        <w:numPr>
          <w:ilvl w:val="0"/>
          <w:numId w:val="21"/>
        </w:numPr>
        <w:spacing w:after="28"/>
        <w:ind w:right="44" w:hanging="283"/>
      </w:pPr>
      <w:r>
        <w:t xml:space="preserve">Ἄκουε πάντων </w:t>
      </w:r>
    </w:p>
    <w:p w14:paraId="67435F58" w14:textId="77777777" w:rsidR="00F646E0" w:rsidRDefault="00000000">
      <w:pPr>
        <w:numPr>
          <w:ilvl w:val="0"/>
          <w:numId w:val="21"/>
        </w:numPr>
        <w:spacing w:after="28"/>
        <w:ind w:right="44" w:hanging="283"/>
      </w:pPr>
      <w:r>
        <w:t xml:space="preserve">Μή μου ἄπτου </w:t>
      </w:r>
    </w:p>
    <w:p w14:paraId="1EADA72F" w14:textId="77777777" w:rsidR="00F646E0" w:rsidRDefault="00000000">
      <w:pPr>
        <w:numPr>
          <w:ilvl w:val="0"/>
          <w:numId w:val="21"/>
        </w:numPr>
        <w:spacing w:after="28"/>
        <w:ind w:right="44" w:hanging="283"/>
      </w:pPr>
      <w:r>
        <w:t xml:space="preserve">Ὀσφραίνομαι κρομμύων </w:t>
      </w:r>
    </w:p>
    <w:p w14:paraId="06F3855A" w14:textId="77777777" w:rsidR="00F646E0" w:rsidRDefault="00000000">
      <w:pPr>
        <w:numPr>
          <w:ilvl w:val="0"/>
          <w:numId w:val="21"/>
        </w:numPr>
        <w:spacing w:after="29"/>
        <w:ind w:right="44" w:hanging="283"/>
      </w:pPr>
      <w:r>
        <w:t xml:space="preserve">Δίκαιον ἐστί καί ἡμῶν ἀκροᾶσθαι  </w:t>
      </w:r>
    </w:p>
    <w:p w14:paraId="474F87EA" w14:textId="77777777" w:rsidR="00F646E0" w:rsidRDefault="00000000">
      <w:pPr>
        <w:numPr>
          <w:ilvl w:val="0"/>
          <w:numId w:val="21"/>
        </w:numPr>
        <w:spacing w:after="29"/>
        <w:ind w:right="44" w:hanging="283"/>
      </w:pPr>
      <w:r>
        <w:t xml:space="preserve">Ἥρχετο τοῦ λόγου ὧδε </w:t>
      </w:r>
    </w:p>
    <w:p w14:paraId="511DFB04" w14:textId="77777777" w:rsidR="00F646E0" w:rsidRDefault="00000000">
      <w:pPr>
        <w:numPr>
          <w:ilvl w:val="0"/>
          <w:numId w:val="21"/>
        </w:numPr>
        <w:spacing w:after="29"/>
        <w:ind w:right="44" w:hanging="283"/>
      </w:pPr>
      <w:r>
        <w:t xml:space="preserve">Λῆγε τῶν πόνων </w:t>
      </w:r>
    </w:p>
    <w:p w14:paraId="0633AE96" w14:textId="77777777" w:rsidR="00F646E0" w:rsidRDefault="00000000">
      <w:pPr>
        <w:numPr>
          <w:ilvl w:val="0"/>
          <w:numId w:val="21"/>
        </w:numPr>
        <w:spacing w:after="26"/>
        <w:ind w:right="44" w:hanging="283"/>
      </w:pPr>
      <w:r>
        <w:t xml:space="preserve">Οἰδίπους ἄρχει τῆς πόλεως </w:t>
      </w:r>
    </w:p>
    <w:p w14:paraId="07BD53B6" w14:textId="77777777" w:rsidR="00F646E0" w:rsidRDefault="00000000">
      <w:pPr>
        <w:numPr>
          <w:ilvl w:val="0"/>
          <w:numId w:val="21"/>
        </w:numPr>
        <w:spacing w:after="28"/>
        <w:ind w:right="44" w:hanging="283"/>
      </w:pPr>
      <w:r>
        <w:t xml:space="preserve">Οἰ πατέρες ἡμῶν Μήδων ἐκράτησαν </w:t>
      </w:r>
    </w:p>
    <w:p w14:paraId="05412ED5" w14:textId="77777777" w:rsidR="00F646E0" w:rsidRDefault="00000000">
      <w:pPr>
        <w:numPr>
          <w:ilvl w:val="0"/>
          <w:numId w:val="21"/>
        </w:numPr>
        <w:spacing w:after="28"/>
        <w:ind w:right="44" w:hanging="283"/>
      </w:pPr>
      <w:r>
        <w:t xml:space="preserve">Ξενοφών ἠγεῖτο τῶν στρατιωτῶν </w:t>
      </w:r>
    </w:p>
    <w:p w14:paraId="30AE6052" w14:textId="77777777" w:rsidR="00F646E0" w:rsidRDefault="00000000">
      <w:pPr>
        <w:numPr>
          <w:ilvl w:val="0"/>
          <w:numId w:val="21"/>
        </w:numPr>
        <w:spacing w:after="28"/>
        <w:ind w:right="44" w:hanging="283"/>
      </w:pPr>
      <w:r>
        <w:t xml:space="preserve">Ἔλληνες περιγίγνονται τῶν Μήδων </w:t>
      </w:r>
    </w:p>
    <w:p w14:paraId="2CB1F372" w14:textId="77777777" w:rsidR="00F646E0" w:rsidRDefault="00000000">
      <w:pPr>
        <w:numPr>
          <w:ilvl w:val="0"/>
          <w:numId w:val="21"/>
        </w:numPr>
        <w:spacing w:after="28"/>
        <w:ind w:right="44" w:hanging="283"/>
      </w:pPr>
      <w:r>
        <w:t xml:space="preserve">τοσοῦτων ἠ πόλις διήνεγκε τῶν ἅλλων </w:t>
      </w:r>
    </w:p>
    <w:p w14:paraId="41D52518" w14:textId="77777777" w:rsidR="00F646E0" w:rsidRDefault="00000000">
      <w:pPr>
        <w:numPr>
          <w:ilvl w:val="0"/>
          <w:numId w:val="21"/>
        </w:numPr>
        <w:spacing w:after="28"/>
        <w:ind w:right="44" w:hanging="283"/>
      </w:pPr>
      <w:r>
        <w:t xml:space="preserve">Ἀπολαύουσι πάντων τῶν αγαθῶν </w:t>
      </w:r>
    </w:p>
    <w:p w14:paraId="28FCEAE7" w14:textId="77777777" w:rsidR="00F646E0" w:rsidRDefault="00000000">
      <w:pPr>
        <w:numPr>
          <w:ilvl w:val="0"/>
          <w:numId w:val="21"/>
        </w:numPr>
        <w:spacing w:after="29"/>
        <w:ind w:right="44" w:hanging="283"/>
      </w:pPr>
      <w:r>
        <w:t xml:space="preserve">Ἄνθρωπος φύσει τῆς δικαιοσύνης ὀρέγεται </w:t>
      </w:r>
    </w:p>
    <w:p w14:paraId="09CC69F3" w14:textId="77777777" w:rsidR="00F646E0" w:rsidRDefault="00000000">
      <w:pPr>
        <w:numPr>
          <w:ilvl w:val="0"/>
          <w:numId w:val="21"/>
        </w:numPr>
        <w:spacing w:after="29"/>
        <w:ind w:right="44" w:hanging="283"/>
      </w:pPr>
      <w:r>
        <w:t xml:space="preserve">Μετέσχον πλείστων πόνων </w:t>
      </w:r>
    </w:p>
    <w:p w14:paraId="02095471" w14:textId="77777777" w:rsidR="00F646E0" w:rsidRDefault="00000000">
      <w:pPr>
        <w:numPr>
          <w:ilvl w:val="0"/>
          <w:numId w:val="21"/>
        </w:numPr>
        <w:spacing w:after="28"/>
        <w:ind w:right="44" w:hanging="283"/>
      </w:pPr>
      <w:r>
        <w:t xml:space="preserve">Αἰ λήκυθοι μύρου γέμουσι </w:t>
      </w:r>
    </w:p>
    <w:p w14:paraId="3AF91944" w14:textId="77777777" w:rsidR="00F646E0" w:rsidRDefault="00000000">
      <w:pPr>
        <w:numPr>
          <w:ilvl w:val="0"/>
          <w:numId w:val="21"/>
        </w:numPr>
        <w:spacing w:after="29"/>
        <w:ind w:right="44" w:hanging="283"/>
      </w:pPr>
      <w:r>
        <w:t xml:space="preserve">πᾶσα ἐπιστήμη χωριζόμενη δικαιοσύνης πανουργία, οὐ σοφία φαίνεται </w:t>
      </w:r>
      <w:r>
        <w:rPr>
          <w:sz w:val="20"/>
        </w:rPr>
        <w:t>22.</w:t>
      </w:r>
      <w:r>
        <w:rPr>
          <w:rFonts w:ascii="Arial" w:eastAsia="Arial" w:hAnsi="Arial" w:cs="Arial"/>
          <w:sz w:val="20"/>
        </w:rPr>
        <w:t xml:space="preserve"> </w:t>
      </w:r>
      <w:r>
        <w:t xml:space="preserve">Σοφισταί οὐ δέονται χρημάτων </w:t>
      </w:r>
    </w:p>
    <w:p w14:paraId="014B119D" w14:textId="77777777" w:rsidR="00F646E0" w:rsidRDefault="00000000">
      <w:pPr>
        <w:numPr>
          <w:ilvl w:val="0"/>
          <w:numId w:val="22"/>
        </w:numPr>
        <w:spacing w:after="29"/>
        <w:ind w:right="44" w:hanging="283"/>
      </w:pPr>
      <w:r>
        <w:t xml:space="preserve">πεπειράμεθα πολλῶν κακῶν </w:t>
      </w:r>
    </w:p>
    <w:p w14:paraId="37EF583A" w14:textId="77777777" w:rsidR="00F646E0" w:rsidRDefault="00000000">
      <w:pPr>
        <w:numPr>
          <w:ilvl w:val="0"/>
          <w:numId w:val="22"/>
        </w:numPr>
        <w:spacing w:after="29"/>
        <w:ind w:right="44" w:hanging="283"/>
      </w:pPr>
      <w:r>
        <w:t xml:space="preserve">τετυχήκαμεν σωτηρίας </w:t>
      </w:r>
    </w:p>
    <w:p w14:paraId="741878A4" w14:textId="77777777" w:rsidR="00F646E0" w:rsidRDefault="00000000">
      <w:pPr>
        <w:numPr>
          <w:ilvl w:val="0"/>
          <w:numId w:val="22"/>
        </w:numPr>
        <w:spacing w:after="29"/>
        <w:ind w:right="44" w:hanging="283"/>
      </w:pPr>
      <w:r>
        <w:t xml:space="preserve">ἀμαρτάνω γνώμης  </w:t>
      </w:r>
    </w:p>
    <w:p w14:paraId="69D9337F" w14:textId="77777777" w:rsidR="00F646E0" w:rsidRDefault="00000000">
      <w:pPr>
        <w:numPr>
          <w:ilvl w:val="0"/>
          <w:numId w:val="22"/>
        </w:numPr>
        <w:spacing w:after="29"/>
        <w:ind w:right="44" w:hanging="283"/>
      </w:pPr>
      <w:r>
        <w:t xml:space="preserve">Μή προτρεχέτω ἠ γλὼττα τῆς διανοίας </w:t>
      </w:r>
    </w:p>
    <w:p w14:paraId="4C997C28" w14:textId="77777777" w:rsidR="00F646E0" w:rsidRDefault="00000000">
      <w:pPr>
        <w:numPr>
          <w:ilvl w:val="0"/>
          <w:numId w:val="22"/>
        </w:numPr>
        <w:spacing w:after="29"/>
        <w:ind w:right="44" w:hanging="283"/>
      </w:pPr>
      <w:r>
        <w:t xml:space="preserve">Μένων οὐδενός κατεγέλα </w:t>
      </w:r>
    </w:p>
    <w:p w14:paraId="373CEF63" w14:textId="77777777" w:rsidR="00F646E0" w:rsidRDefault="00000000">
      <w:pPr>
        <w:numPr>
          <w:ilvl w:val="0"/>
          <w:numId w:val="22"/>
        </w:numPr>
        <w:spacing w:after="29"/>
        <w:ind w:right="44" w:hanging="283"/>
      </w:pPr>
      <w:r>
        <w:t xml:space="preserve">Ἠ ἠγεμονία ἐστί τῆς πόλεως </w:t>
      </w:r>
    </w:p>
    <w:p w14:paraId="37B86F2C" w14:textId="77777777" w:rsidR="00F646E0" w:rsidRDefault="00000000">
      <w:pPr>
        <w:numPr>
          <w:ilvl w:val="0"/>
          <w:numId w:val="22"/>
        </w:numPr>
        <w:spacing w:after="29"/>
        <w:ind w:right="44" w:hanging="283"/>
      </w:pPr>
      <w:r>
        <w:t xml:space="preserve">Σόλων τῶν ἐπτά σοφῶν ἐκλήθη </w:t>
      </w:r>
    </w:p>
    <w:p w14:paraId="398DCC64" w14:textId="77777777" w:rsidR="00F646E0" w:rsidRDefault="00000000">
      <w:pPr>
        <w:numPr>
          <w:ilvl w:val="0"/>
          <w:numId w:val="22"/>
        </w:numPr>
        <w:spacing w:after="29"/>
        <w:ind w:right="44" w:hanging="283"/>
      </w:pPr>
      <w:r>
        <w:t xml:space="preserve">Τό ζωάριον ἐστί εἴκοσι μνῶν </w:t>
      </w:r>
    </w:p>
    <w:p w14:paraId="0FE6F744" w14:textId="77777777" w:rsidR="00F646E0" w:rsidRDefault="00000000">
      <w:pPr>
        <w:numPr>
          <w:ilvl w:val="0"/>
          <w:numId w:val="22"/>
        </w:numPr>
        <w:spacing w:after="27"/>
        <w:ind w:right="44" w:hanging="283"/>
      </w:pPr>
      <w:r>
        <w:t xml:space="preserve">Ἡ οἰκία ἐστί λίθων μεγάλων </w:t>
      </w:r>
    </w:p>
    <w:p w14:paraId="2AA8A480" w14:textId="77777777" w:rsidR="00F646E0" w:rsidRDefault="00000000">
      <w:pPr>
        <w:numPr>
          <w:ilvl w:val="0"/>
          <w:numId w:val="22"/>
        </w:numPr>
        <w:spacing w:after="29"/>
        <w:ind w:right="44" w:hanging="283"/>
      </w:pPr>
      <w:r>
        <w:t xml:space="preserve">Εἰμί τριάκοντα ἐτῶν  </w:t>
      </w:r>
    </w:p>
    <w:p w14:paraId="22BB9034" w14:textId="77777777" w:rsidR="00F646E0" w:rsidRDefault="00000000">
      <w:pPr>
        <w:numPr>
          <w:ilvl w:val="0"/>
          <w:numId w:val="22"/>
        </w:numPr>
        <w:ind w:right="44" w:hanging="283"/>
      </w:pPr>
      <w:r>
        <w:t xml:space="preserve">ἡ οἰκία τοῦ Μιλτιάδου  </w:t>
      </w:r>
    </w:p>
    <w:p w14:paraId="1097DC3B" w14:textId="77777777" w:rsidR="00F646E0" w:rsidRDefault="00000000">
      <w:pPr>
        <w:spacing w:after="0" w:line="259" w:lineRule="auto"/>
        <w:ind w:left="0" w:firstLine="0"/>
        <w:jc w:val="left"/>
      </w:pPr>
      <w:r>
        <w:rPr>
          <w:b/>
        </w:rPr>
        <w:t xml:space="preserve"> </w:t>
      </w:r>
    </w:p>
    <w:p w14:paraId="2CE885E5" w14:textId="77777777" w:rsidR="00F646E0" w:rsidRDefault="00000000">
      <w:pPr>
        <w:spacing w:after="0" w:line="259" w:lineRule="auto"/>
        <w:ind w:left="360" w:firstLine="0"/>
        <w:jc w:val="left"/>
      </w:pPr>
      <w:r>
        <w:t xml:space="preserve"> </w:t>
      </w:r>
    </w:p>
    <w:p w14:paraId="6F658073" w14:textId="77777777" w:rsidR="00F646E0" w:rsidRDefault="00000000">
      <w:pPr>
        <w:spacing w:after="0" w:line="259" w:lineRule="auto"/>
        <w:ind w:left="360" w:firstLine="0"/>
        <w:jc w:val="left"/>
      </w:pPr>
      <w:r>
        <w:t xml:space="preserve"> </w:t>
      </w:r>
    </w:p>
    <w:p w14:paraId="23FDA8F3" w14:textId="77777777" w:rsidR="00F646E0" w:rsidRDefault="00000000">
      <w:pPr>
        <w:numPr>
          <w:ilvl w:val="0"/>
          <w:numId w:val="22"/>
        </w:numPr>
        <w:spacing w:after="29"/>
        <w:ind w:right="44" w:hanging="283"/>
      </w:pPr>
      <w:r>
        <w:t xml:space="preserve">τά ἔπη τοῦ Ὀμήρου  </w:t>
      </w:r>
    </w:p>
    <w:p w14:paraId="55473EC7" w14:textId="77777777" w:rsidR="00F646E0" w:rsidRDefault="00000000">
      <w:pPr>
        <w:numPr>
          <w:ilvl w:val="0"/>
          <w:numId w:val="22"/>
        </w:numPr>
        <w:spacing w:after="29"/>
        <w:ind w:right="44" w:hanging="283"/>
      </w:pPr>
      <w:r>
        <w:t xml:space="preserve">ἀνήρ τοῦ δήμου  </w:t>
      </w:r>
    </w:p>
    <w:p w14:paraId="29404398" w14:textId="77777777" w:rsidR="00F646E0" w:rsidRDefault="00000000">
      <w:pPr>
        <w:numPr>
          <w:ilvl w:val="0"/>
          <w:numId w:val="22"/>
        </w:numPr>
        <w:spacing w:after="26"/>
        <w:ind w:right="44" w:hanging="283"/>
      </w:pPr>
      <w:r>
        <w:t xml:space="preserve">Ἀφίκετο τῆς Ἀττικής εἰς Οἰνόην </w:t>
      </w:r>
    </w:p>
    <w:p w14:paraId="216DD5E5" w14:textId="77777777" w:rsidR="00F646E0" w:rsidRDefault="00000000">
      <w:pPr>
        <w:numPr>
          <w:ilvl w:val="0"/>
          <w:numId w:val="22"/>
        </w:numPr>
        <w:spacing w:after="28"/>
        <w:ind w:right="44" w:hanging="283"/>
      </w:pPr>
      <w:r>
        <w:t xml:space="preserve">οἰ χρηστοί τῶν ἀνθρώπων  </w:t>
      </w:r>
    </w:p>
    <w:p w14:paraId="0DB36419" w14:textId="77777777" w:rsidR="00F646E0" w:rsidRDefault="00000000">
      <w:pPr>
        <w:numPr>
          <w:ilvl w:val="0"/>
          <w:numId w:val="22"/>
        </w:numPr>
        <w:spacing w:after="28"/>
        <w:ind w:right="44" w:hanging="283"/>
      </w:pPr>
      <w:r>
        <w:t xml:space="preserve">Ἀφίκοντο εἰς Χρυσούπολιν τῆς Χαλκηδονίας </w:t>
      </w:r>
    </w:p>
    <w:p w14:paraId="3613C582" w14:textId="77777777" w:rsidR="00F646E0" w:rsidRDefault="00000000">
      <w:pPr>
        <w:numPr>
          <w:ilvl w:val="0"/>
          <w:numId w:val="22"/>
        </w:numPr>
        <w:spacing w:after="29"/>
        <w:ind w:right="44" w:hanging="283"/>
      </w:pPr>
      <w:r>
        <w:t xml:space="preserve">Τῆς λείας τήν πολλήν ἀπέλευον   </w:t>
      </w:r>
    </w:p>
    <w:p w14:paraId="2F8CEF6F" w14:textId="77777777" w:rsidR="00F646E0" w:rsidRDefault="00000000">
      <w:pPr>
        <w:numPr>
          <w:ilvl w:val="0"/>
          <w:numId w:val="22"/>
        </w:numPr>
        <w:spacing w:after="29"/>
        <w:ind w:right="44" w:hanging="283"/>
      </w:pPr>
      <w:r>
        <w:t xml:space="preserve">οἰ ἄριστοι τῶν πολιτῶν </w:t>
      </w:r>
    </w:p>
    <w:p w14:paraId="4CCA3BAE" w14:textId="77777777" w:rsidR="00F646E0" w:rsidRDefault="00000000">
      <w:pPr>
        <w:numPr>
          <w:ilvl w:val="0"/>
          <w:numId w:val="22"/>
        </w:numPr>
        <w:spacing w:after="29"/>
        <w:ind w:right="44" w:hanging="283"/>
      </w:pPr>
      <w:r>
        <w:t xml:space="preserve">ὁδός τριῶν ημερῶν </w:t>
      </w:r>
    </w:p>
    <w:p w14:paraId="0560718F" w14:textId="77777777" w:rsidR="00F646E0" w:rsidRDefault="00000000">
      <w:pPr>
        <w:numPr>
          <w:ilvl w:val="0"/>
          <w:numId w:val="22"/>
        </w:numPr>
        <w:spacing w:after="29"/>
        <w:ind w:right="44" w:hanging="283"/>
      </w:pPr>
      <w:r>
        <w:t xml:space="preserve">παῖς τριῶν ἐτῶν </w:t>
      </w:r>
    </w:p>
    <w:p w14:paraId="5FF12B47" w14:textId="77777777" w:rsidR="00F646E0" w:rsidRDefault="00000000">
      <w:pPr>
        <w:numPr>
          <w:ilvl w:val="0"/>
          <w:numId w:val="22"/>
        </w:numPr>
        <w:spacing w:after="29"/>
        <w:ind w:right="44" w:hanging="283"/>
      </w:pPr>
      <w:r>
        <w:t xml:space="preserve">νόμισμα ἀργύρου καί χρυσοῦ </w:t>
      </w:r>
    </w:p>
    <w:p w14:paraId="421622B4" w14:textId="77777777" w:rsidR="00F646E0" w:rsidRDefault="00000000">
      <w:pPr>
        <w:numPr>
          <w:ilvl w:val="0"/>
          <w:numId w:val="22"/>
        </w:numPr>
        <w:spacing w:after="29"/>
        <w:ind w:right="44" w:hanging="283"/>
      </w:pPr>
      <w:r>
        <w:t xml:space="preserve">στέφανος δάφνης  </w:t>
      </w:r>
    </w:p>
    <w:p w14:paraId="663E1A0C" w14:textId="77777777" w:rsidR="00F646E0" w:rsidRDefault="00000000">
      <w:pPr>
        <w:numPr>
          <w:ilvl w:val="0"/>
          <w:numId w:val="22"/>
        </w:numPr>
        <w:spacing w:after="27"/>
        <w:ind w:right="44" w:hanging="283"/>
      </w:pPr>
      <w:r>
        <w:t xml:space="preserve">τοῖχος πλίνθου </w:t>
      </w:r>
    </w:p>
    <w:p w14:paraId="777A2336" w14:textId="77777777" w:rsidR="00F646E0" w:rsidRDefault="00000000">
      <w:pPr>
        <w:numPr>
          <w:ilvl w:val="0"/>
          <w:numId w:val="22"/>
        </w:numPr>
        <w:spacing w:after="29"/>
        <w:ind w:right="44" w:hanging="283"/>
      </w:pPr>
      <w:r>
        <w:t xml:space="preserve">ἔνοχος κλοπῆς  </w:t>
      </w:r>
    </w:p>
    <w:p w14:paraId="23A5BB31" w14:textId="77777777" w:rsidR="00F646E0" w:rsidRDefault="00000000">
      <w:pPr>
        <w:numPr>
          <w:ilvl w:val="0"/>
          <w:numId w:val="22"/>
        </w:numPr>
        <w:spacing w:after="29"/>
        <w:ind w:right="44" w:hanging="283"/>
      </w:pPr>
      <w:r>
        <w:t xml:space="preserve">γραφή ἀσεβείας  </w:t>
      </w:r>
    </w:p>
    <w:p w14:paraId="280B01EC" w14:textId="77777777" w:rsidR="00F646E0" w:rsidRDefault="00000000">
      <w:pPr>
        <w:numPr>
          <w:ilvl w:val="0"/>
          <w:numId w:val="22"/>
        </w:numPr>
        <w:spacing w:after="29"/>
        <w:ind w:right="44" w:hanging="283"/>
      </w:pPr>
      <w:r>
        <w:t xml:space="preserve">ἔμπειρος πολέμου          </w:t>
      </w:r>
    </w:p>
    <w:p w14:paraId="49557A46" w14:textId="77777777" w:rsidR="00F646E0" w:rsidRDefault="00000000">
      <w:pPr>
        <w:numPr>
          <w:ilvl w:val="0"/>
          <w:numId w:val="22"/>
        </w:numPr>
        <w:spacing w:after="29"/>
        <w:ind w:right="44" w:hanging="283"/>
      </w:pPr>
      <w:r>
        <w:t xml:space="preserve">Κύριος τῆς Ἀσίας         </w:t>
      </w:r>
    </w:p>
    <w:p w14:paraId="6F40AA77" w14:textId="77777777" w:rsidR="00F646E0" w:rsidRDefault="00000000">
      <w:pPr>
        <w:numPr>
          <w:ilvl w:val="0"/>
          <w:numId w:val="22"/>
        </w:numPr>
        <w:spacing w:after="29"/>
        <w:ind w:right="44" w:hanging="283"/>
      </w:pPr>
      <w:r>
        <w:t xml:space="preserve">Υπήκοοι τῶν γονέων </w:t>
      </w:r>
    </w:p>
    <w:p w14:paraId="1ED88BAC" w14:textId="77777777" w:rsidR="00F646E0" w:rsidRDefault="00000000">
      <w:pPr>
        <w:numPr>
          <w:ilvl w:val="0"/>
          <w:numId w:val="22"/>
        </w:numPr>
        <w:spacing w:after="29"/>
        <w:ind w:right="44" w:hanging="283"/>
      </w:pPr>
      <w:r>
        <w:t xml:space="preserve">ἄπειρος γραμμάτων </w:t>
      </w:r>
    </w:p>
    <w:p w14:paraId="74730372" w14:textId="77777777" w:rsidR="00F646E0" w:rsidRDefault="00000000">
      <w:pPr>
        <w:numPr>
          <w:ilvl w:val="0"/>
          <w:numId w:val="22"/>
        </w:numPr>
        <w:spacing w:after="29"/>
        <w:ind w:right="44" w:hanging="283"/>
      </w:pPr>
      <w:r>
        <w:t xml:space="preserve">φειδωλός χρημάτων  </w:t>
      </w:r>
    </w:p>
    <w:p w14:paraId="7B5834EE" w14:textId="77777777" w:rsidR="00F646E0" w:rsidRDefault="00000000">
      <w:pPr>
        <w:numPr>
          <w:ilvl w:val="0"/>
          <w:numId w:val="22"/>
        </w:numPr>
        <w:spacing w:after="29"/>
        <w:ind w:right="44" w:hanging="283"/>
      </w:pPr>
      <w:r>
        <w:t xml:space="preserve">Πόθος πατρίδων  </w:t>
      </w:r>
    </w:p>
    <w:p w14:paraId="01F38CDE" w14:textId="77777777" w:rsidR="00F646E0" w:rsidRDefault="00000000">
      <w:pPr>
        <w:numPr>
          <w:ilvl w:val="0"/>
          <w:numId w:val="22"/>
        </w:numPr>
        <w:spacing w:after="29"/>
        <w:ind w:right="44" w:hanging="283"/>
      </w:pPr>
      <w:r>
        <w:t xml:space="preserve">Πλήρης ὕδατος            </w:t>
      </w:r>
    </w:p>
    <w:p w14:paraId="776FE49B" w14:textId="77777777" w:rsidR="00F646E0" w:rsidRDefault="00000000">
      <w:pPr>
        <w:numPr>
          <w:ilvl w:val="0"/>
          <w:numId w:val="22"/>
        </w:numPr>
        <w:spacing w:after="27"/>
        <w:ind w:right="44" w:hanging="283"/>
      </w:pPr>
      <w:r>
        <w:t xml:space="preserve">ἐνδέης χρημάτων </w:t>
      </w:r>
    </w:p>
    <w:p w14:paraId="1AA204DA" w14:textId="77777777" w:rsidR="00F646E0" w:rsidRDefault="00000000">
      <w:pPr>
        <w:numPr>
          <w:ilvl w:val="0"/>
          <w:numId w:val="22"/>
        </w:numPr>
        <w:spacing w:after="29"/>
        <w:ind w:right="44" w:hanging="283"/>
      </w:pPr>
      <w:r>
        <w:t xml:space="preserve">ὀρφανός πατρός           </w:t>
      </w:r>
    </w:p>
    <w:p w14:paraId="54A0D106" w14:textId="77777777" w:rsidR="00F646E0" w:rsidRDefault="00000000">
      <w:pPr>
        <w:numPr>
          <w:ilvl w:val="0"/>
          <w:numId w:val="22"/>
        </w:numPr>
        <w:spacing w:after="29"/>
        <w:ind w:right="44" w:hanging="283"/>
      </w:pPr>
      <w:r>
        <w:t xml:space="preserve">ἔρημος φίλων </w:t>
      </w:r>
    </w:p>
    <w:p w14:paraId="387FA501" w14:textId="77777777" w:rsidR="00F646E0" w:rsidRDefault="00000000">
      <w:pPr>
        <w:numPr>
          <w:ilvl w:val="0"/>
          <w:numId w:val="22"/>
        </w:numPr>
        <w:spacing w:after="29"/>
        <w:ind w:right="44" w:hanging="283"/>
      </w:pPr>
      <w:r>
        <w:t xml:space="preserve">μέτοχος τῆς πόλεως         </w:t>
      </w:r>
    </w:p>
    <w:p w14:paraId="13E9D854" w14:textId="77777777" w:rsidR="00F646E0" w:rsidRDefault="00000000">
      <w:pPr>
        <w:numPr>
          <w:ilvl w:val="0"/>
          <w:numId w:val="22"/>
        </w:numPr>
        <w:spacing w:after="29"/>
        <w:ind w:right="44" w:hanging="283"/>
      </w:pPr>
      <w:r>
        <w:t xml:space="preserve">ἄμικτος κακοῦ </w:t>
      </w:r>
    </w:p>
    <w:p w14:paraId="0D1CD481" w14:textId="77777777" w:rsidR="00F646E0" w:rsidRDefault="00000000">
      <w:pPr>
        <w:numPr>
          <w:ilvl w:val="0"/>
          <w:numId w:val="22"/>
        </w:numPr>
        <w:spacing w:after="29"/>
        <w:ind w:right="44" w:hanging="283"/>
      </w:pPr>
      <w:r>
        <w:t xml:space="preserve">Ἐπιστήμη ἐπιστήμης διάφορος </w:t>
      </w:r>
    </w:p>
    <w:p w14:paraId="2610FF01" w14:textId="77777777" w:rsidR="00F646E0" w:rsidRDefault="00000000">
      <w:pPr>
        <w:numPr>
          <w:ilvl w:val="0"/>
          <w:numId w:val="22"/>
        </w:numPr>
        <w:spacing w:after="29"/>
        <w:ind w:right="44" w:hanging="283"/>
      </w:pPr>
      <w:r>
        <w:t xml:space="preserve">ἠ ἐργασία τοῦ ἀνδρός  </w:t>
      </w:r>
    </w:p>
    <w:p w14:paraId="75138E4B" w14:textId="77777777" w:rsidR="00F646E0" w:rsidRDefault="00000000">
      <w:pPr>
        <w:numPr>
          <w:ilvl w:val="0"/>
          <w:numId w:val="22"/>
        </w:numPr>
        <w:spacing w:after="29"/>
        <w:ind w:right="44" w:hanging="283"/>
      </w:pPr>
      <w:r>
        <w:t xml:space="preserve">μνήμων τῶν εὐργεσιῶν  </w:t>
      </w:r>
    </w:p>
    <w:p w14:paraId="0A46D7A6" w14:textId="77777777" w:rsidR="00F646E0" w:rsidRDefault="00000000">
      <w:pPr>
        <w:numPr>
          <w:ilvl w:val="0"/>
          <w:numId w:val="22"/>
        </w:numPr>
        <w:spacing w:after="29"/>
        <w:ind w:right="44" w:hanging="283"/>
      </w:pPr>
      <w:r>
        <w:t xml:space="preserve">Πόλεμος Πελοποννησίων καί Ἀθηναίων  </w:t>
      </w:r>
    </w:p>
    <w:p w14:paraId="5ACBAD48" w14:textId="77777777" w:rsidR="00F646E0" w:rsidRDefault="00000000">
      <w:pPr>
        <w:numPr>
          <w:ilvl w:val="0"/>
          <w:numId w:val="22"/>
        </w:numPr>
        <w:spacing w:after="29"/>
        <w:ind w:right="44" w:hanging="283"/>
      </w:pPr>
      <w:r>
        <w:t xml:space="preserve">μεγάλων ἀδικημάτων ὀργή  </w:t>
      </w:r>
    </w:p>
    <w:p w14:paraId="52C382EA" w14:textId="77777777" w:rsidR="00F646E0" w:rsidRDefault="00000000">
      <w:pPr>
        <w:numPr>
          <w:ilvl w:val="0"/>
          <w:numId w:val="22"/>
        </w:numPr>
        <w:spacing w:after="26"/>
        <w:ind w:right="44" w:hanging="283"/>
      </w:pPr>
      <w:r>
        <w:t xml:space="preserve">Δέκα μνῶν χωρίον  </w:t>
      </w:r>
    </w:p>
    <w:p w14:paraId="31822A18" w14:textId="77777777" w:rsidR="00F646E0" w:rsidRDefault="00000000">
      <w:pPr>
        <w:numPr>
          <w:ilvl w:val="0"/>
          <w:numId w:val="22"/>
        </w:numPr>
        <w:ind w:right="44" w:hanging="283"/>
      </w:pPr>
      <w:r>
        <w:t xml:space="preserve">ἐφάνη ἄξιος τῶν πρόσθεν λόγων </w:t>
      </w:r>
    </w:p>
    <w:p w14:paraId="6995A173" w14:textId="77777777" w:rsidR="00F646E0" w:rsidRDefault="00F646E0">
      <w:pPr>
        <w:sectPr w:rsidR="00F646E0">
          <w:type w:val="continuous"/>
          <w:pgSz w:w="11906" w:h="16838"/>
          <w:pgMar w:top="1440" w:right="1435" w:bottom="1440" w:left="1133" w:header="720" w:footer="720" w:gutter="0"/>
          <w:cols w:num="2" w:space="720" w:equalWidth="0">
            <w:col w:w="5038" w:space="39"/>
            <w:col w:w="4262"/>
          </w:cols>
        </w:sectPr>
      </w:pPr>
    </w:p>
    <w:p w14:paraId="2C5FA49A" w14:textId="77777777" w:rsidR="00F646E0" w:rsidRDefault="00000000">
      <w:pPr>
        <w:spacing w:after="19" w:line="259" w:lineRule="auto"/>
        <w:ind w:left="506" w:firstLine="0"/>
        <w:jc w:val="left"/>
      </w:pPr>
      <w:r>
        <w:rPr>
          <w:b/>
          <w:sz w:val="18"/>
        </w:rPr>
        <w:t xml:space="preserve"> </w:t>
      </w:r>
    </w:p>
    <w:p w14:paraId="6C3A6A08" w14:textId="77777777" w:rsidR="00F646E0" w:rsidRDefault="00000000">
      <w:pPr>
        <w:ind w:left="13" w:right="38"/>
      </w:pPr>
      <w:r>
        <w:rPr>
          <w:b/>
        </w:rPr>
        <w:t xml:space="preserve">2. Να χαρακτηρίσετε τις παρακάτω γενικές (επιρρηματικοί προσδιορισμοί).  </w:t>
      </w:r>
    </w:p>
    <w:p w14:paraId="180296B1" w14:textId="77777777" w:rsidR="00F646E0" w:rsidRDefault="00000000">
      <w:pPr>
        <w:numPr>
          <w:ilvl w:val="0"/>
          <w:numId w:val="23"/>
        </w:numPr>
        <w:spacing w:after="28"/>
        <w:ind w:right="44" w:hanging="283"/>
      </w:pPr>
      <w:r>
        <w:t xml:space="preserve">Ἀπέχει ἡ Πλάταια </w:t>
      </w:r>
      <w:r>
        <w:rPr>
          <w:b/>
        </w:rPr>
        <w:t>τῶν Θηβῶν</w:t>
      </w:r>
      <w:r>
        <w:t xml:space="preserve"> σταδίους ἐβδομήκοντα. </w:t>
      </w:r>
      <w:r>
        <w:rPr>
          <w:b/>
        </w:rPr>
        <w:t xml:space="preserve"> </w:t>
      </w:r>
    </w:p>
    <w:p w14:paraId="365BB96D" w14:textId="77777777" w:rsidR="00F646E0" w:rsidRDefault="00000000">
      <w:pPr>
        <w:numPr>
          <w:ilvl w:val="0"/>
          <w:numId w:val="23"/>
        </w:numPr>
        <w:spacing w:after="28"/>
        <w:ind w:right="44" w:hanging="283"/>
      </w:pPr>
      <w:r>
        <w:rPr>
          <w:b/>
        </w:rPr>
        <w:t>Αὐτοῦ</w:t>
      </w:r>
      <w:r>
        <w:t xml:space="preserve"> πολλοί ἀπέθανον. </w:t>
      </w:r>
      <w:r>
        <w:rPr>
          <w:b/>
        </w:rPr>
        <w:t xml:space="preserve"> </w:t>
      </w:r>
    </w:p>
    <w:p w14:paraId="77E55C1E" w14:textId="77777777" w:rsidR="00F646E0" w:rsidRDefault="00000000">
      <w:pPr>
        <w:numPr>
          <w:ilvl w:val="0"/>
          <w:numId w:val="23"/>
        </w:numPr>
        <w:spacing w:after="28"/>
        <w:ind w:right="44" w:hanging="283"/>
      </w:pPr>
      <w:r>
        <w:rPr>
          <w:b/>
        </w:rPr>
        <w:t>Τῆς νυκτός</w:t>
      </w:r>
      <w:r>
        <w:t xml:space="preserve"> ἐβουλεύοντο ἀναχωρεῖν. </w:t>
      </w:r>
    </w:p>
    <w:p w14:paraId="350BDCB7" w14:textId="77777777" w:rsidR="00F646E0" w:rsidRDefault="00000000">
      <w:pPr>
        <w:numPr>
          <w:ilvl w:val="0"/>
          <w:numId w:val="23"/>
        </w:numPr>
        <w:spacing w:after="28"/>
        <w:ind w:right="44" w:hanging="283"/>
      </w:pPr>
      <w:r>
        <w:t xml:space="preserve">Οἱ Θηβαῖοι τοῦ αυτοῦ </w:t>
      </w:r>
      <w:r>
        <w:rPr>
          <w:b/>
        </w:rPr>
        <w:t>θέρους</w:t>
      </w:r>
      <w:r>
        <w:t xml:space="preserve"> ἐστράτευσαν. </w:t>
      </w:r>
    </w:p>
    <w:p w14:paraId="231F2F06" w14:textId="77777777" w:rsidR="00F646E0" w:rsidRDefault="00000000">
      <w:pPr>
        <w:numPr>
          <w:ilvl w:val="0"/>
          <w:numId w:val="23"/>
        </w:numPr>
        <w:spacing w:after="28"/>
        <w:ind w:right="44" w:hanging="283"/>
      </w:pPr>
      <w:r>
        <w:t xml:space="preserve">Κατά τούς χρόνους </w:t>
      </w:r>
      <w:r>
        <w:rPr>
          <w:b/>
        </w:rPr>
        <w:t>τοῦ</w:t>
      </w:r>
      <w:r>
        <w:t xml:space="preserve"> </w:t>
      </w:r>
      <w:r>
        <w:rPr>
          <w:b/>
        </w:rPr>
        <w:t>ἦρος</w:t>
      </w:r>
      <w:r>
        <w:t xml:space="preserve"> ταῦτα ἐγένοντο.</w:t>
      </w:r>
      <w:r>
        <w:rPr>
          <w:b/>
        </w:rPr>
        <w:t xml:space="preserve"> </w:t>
      </w:r>
    </w:p>
    <w:p w14:paraId="7E5BCB26" w14:textId="77777777" w:rsidR="00F646E0" w:rsidRDefault="00000000">
      <w:pPr>
        <w:numPr>
          <w:ilvl w:val="0"/>
          <w:numId w:val="23"/>
        </w:numPr>
        <w:spacing w:after="28"/>
        <w:ind w:right="44" w:hanging="283"/>
      </w:pPr>
      <w:r>
        <w:rPr>
          <w:b/>
        </w:rPr>
        <w:t>Τῶν</w:t>
      </w:r>
      <w:r>
        <w:t xml:space="preserve"> αὐτῶν </w:t>
      </w:r>
      <w:r>
        <w:rPr>
          <w:b/>
        </w:rPr>
        <w:t>ἀδικημάτων</w:t>
      </w:r>
      <w:r>
        <w:t xml:space="preserve"> ὀργίζεται. </w:t>
      </w:r>
    </w:p>
    <w:p w14:paraId="228D6612" w14:textId="77777777" w:rsidR="00F646E0" w:rsidRDefault="00000000">
      <w:pPr>
        <w:numPr>
          <w:ilvl w:val="0"/>
          <w:numId w:val="23"/>
        </w:numPr>
        <w:spacing w:after="28"/>
        <w:ind w:right="44" w:hanging="283"/>
      </w:pPr>
      <w:r>
        <w:t xml:space="preserve">Θαυμάζω σε </w:t>
      </w:r>
      <w:r>
        <w:rPr>
          <w:b/>
        </w:rPr>
        <w:t>τῆς τόλμης</w:t>
      </w:r>
      <w:r>
        <w:t xml:space="preserve">.  </w:t>
      </w:r>
    </w:p>
    <w:p w14:paraId="25917E5B" w14:textId="77777777" w:rsidR="00F646E0" w:rsidRDefault="00000000">
      <w:pPr>
        <w:numPr>
          <w:ilvl w:val="0"/>
          <w:numId w:val="23"/>
        </w:numPr>
        <w:spacing w:after="28"/>
        <w:ind w:right="44" w:hanging="283"/>
      </w:pPr>
      <w:r>
        <w:t xml:space="preserve">Ζηλῶ ὑμας </w:t>
      </w:r>
      <w:r>
        <w:rPr>
          <w:b/>
        </w:rPr>
        <w:t>τοῦ πλούτου</w:t>
      </w:r>
      <w:r>
        <w:t xml:space="preserve">. </w:t>
      </w:r>
    </w:p>
    <w:p w14:paraId="59A93D47" w14:textId="77777777" w:rsidR="00F646E0" w:rsidRDefault="00000000">
      <w:pPr>
        <w:numPr>
          <w:ilvl w:val="0"/>
          <w:numId w:val="23"/>
        </w:numPr>
        <w:spacing w:after="28"/>
        <w:ind w:right="44" w:hanging="283"/>
      </w:pPr>
      <w:r>
        <w:t xml:space="preserve">Διώξομαι σε </w:t>
      </w:r>
      <w:r>
        <w:rPr>
          <w:b/>
        </w:rPr>
        <w:t>δειλίας</w:t>
      </w:r>
      <w:r>
        <w:t xml:space="preserve">. </w:t>
      </w:r>
    </w:p>
    <w:p w14:paraId="4CA0ACED" w14:textId="77777777" w:rsidR="00F646E0" w:rsidRDefault="00000000">
      <w:pPr>
        <w:numPr>
          <w:ilvl w:val="0"/>
          <w:numId w:val="23"/>
        </w:numPr>
        <w:spacing w:after="26"/>
        <w:ind w:right="44" w:hanging="283"/>
      </w:pPr>
      <w:r>
        <w:t xml:space="preserve">Φεύγω </w:t>
      </w:r>
      <w:r>
        <w:rPr>
          <w:b/>
        </w:rPr>
        <w:t>ἀσεβείας</w:t>
      </w:r>
      <w:r>
        <w:t xml:space="preserve"> ὑπό Μελήτου. </w:t>
      </w:r>
    </w:p>
    <w:p w14:paraId="4B16DBA9" w14:textId="77777777" w:rsidR="00F646E0" w:rsidRDefault="00000000">
      <w:pPr>
        <w:numPr>
          <w:ilvl w:val="0"/>
          <w:numId w:val="23"/>
        </w:numPr>
        <w:spacing w:after="28"/>
        <w:ind w:right="44" w:hanging="283"/>
      </w:pPr>
      <w:r>
        <w:t xml:space="preserve">Οὔκ ὁρῶ τόν καιρόν </w:t>
      </w:r>
      <w:r>
        <w:rPr>
          <w:b/>
        </w:rPr>
        <w:t>τοῦ</w:t>
      </w:r>
      <w:r>
        <w:t xml:space="preserve"> </w:t>
      </w:r>
      <w:r>
        <w:rPr>
          <w:b/>
        </w:rPr>
        <w:t>λέγειν</w:t>
      </w:r>
      <w:r>
        <w:t xml:space="preserve">.  </w:t>
      </w:r>
    </w:p>
    <w:p w14:paraId="46F5BAE2" w14:textId="77777777" w:rsidR="00F646E0" w:rsidRDefault="00000000">
      <w:pPr>
        <w:numPr>
          <w:ilvl w:val="0"/>
          <w:numId w:val="23"/>
        </w:numPr>
        <w:spacing w:after="28"/>
        <w:ind w:right="44" w:hanging="283"/>
      </w:pPr>
      <w:r>
        <w:t xml:space="preserve">Ἐτειχίσθη </w:t>
      </w:r>
      <w:r>
        <w:rPr>
          <w:b/>
        </w:rPr>
        <w:t>τοῦ</w:t>
      </w:r>
      <w:r>
        <w:t xml:space="preserve"> </w:t>
      </w:r>
      <w:r>
        <w:rPr>
          <w:b/>
        </w:rPr>
        <w:t>μή κακουργεῖν</w:t>
      </w:r>
      <w:r>
        <w:t xml:space="preserve"> τήν Εὔβοιαν.  </w:t>
      </w:r>
    </w:p>
    <w:p w14:paraId="5C0F5DCC" w14:textId="77777777" w:rsidR="00F646E0" w:rsidRDefault="00000000">
      <w:pPr>
        <w:numPr>
          <w:ilvl w:val="0"/>
          <w:numId w:val="23"/>
        </w:numPr>
        <w:spacing w:after="29"/>
        <w:ind w:right="44" w:hanging="283"/>
      </w:pPr>
      <w:r>
        <w:t xml:space="preserve">Πάντας τούς συκοφάντας συλλαμβάνοντες ὑπῆγον </w:t>
      </w:r>
      <w:r>
        <w:rPr>
          <w:b/>
        </w:rPr>
        <w:t xml:space="preserve">θανάτου. </w:t>
      </w:r>
    </w:p>
    <w:p w14:paraId="548E31F3" w14:textId="77777777" w:rsidR="00F646E0" w:rsidRDefault="00000000">
      <w:pPr>
        <w:numPr>
          <w:ilvl w:val="0"/>
          <w:numId w:val="23"/>
        </w:numPr>
        <w:spacing w:after="29"/>
        <w:ind w:right="44" w:hanging="283"/>
      </w:pPr>
      <w:r>
        <w:rPr>
          <w:b/>
        </w:rPr>
        <w:t>Θανάτου</w:t>
      </w:r>
      <w:r>
        <w:t xml:space="preserve"> κρινόμεθα. </w:t>
      </w:r>
    </w:p>
    <w:p w14:paraId="6E1F251F" w14:textId="77777777" w:rsidR="00F646E0" w:rsidRDefault="00000000">
      <w:pPr>
        <w:numPr>
          <w:ilvl w:val="0"/>
          <w:numId w:val="23"/>
        </w:numPr>
        <w:spacing w:after="29"/>
        <w:ind w:right="44" w:hanging="283"/>
      </w:pPr>
      <w:r>
        <w:t xml:space="preserve">Κατεψηφίσθησαν </w:t>
      </w:r>
      <w:r>
        <w:rPr>
          <w:b/>
        </w:rPr>
        <w:t>φυγῆς</w:t>
      </w:r>
      <w:r>
        <w:t xml:space="preserve">. </w:t>
      </w:r>
    </w:p>
    <w:p w14:paraId="3BDFFB0A" w14:textId="77777777" w:rsidR="00F646E0" w:rsidRDefault="00000000">
      <w:pPr>
        <w:numPr>
          <w:ilvl w:val="0"/>
          <w:numId w:val="23"/>
        </w:numPr>
        <w:spacing w:after="28"/>
        <w:ind w:right="44" w:hanging="283"/>
      </w:pPr>
      <w:r>
        <w:t xml:space="preserve">Ὁ ἀνήρ μοι </w:t>
      </w:r>
      <w:r>
        <w:rPr>
          <w:b/>
        </w:rPr>
        <w:t>θανάτου</w:t>
      </w:r>
      <w:r>
        <w:t xml:space="preserve"> τιμᾶται. </w:t>
      </w:r>
    </w:p>
    <w:p w14:paraId="1AAE9450" w14:textId="77777777" w:rsidR="00F646E0" w:rsidRDefault="00000000">
      <w:pPr>
        <w:numPr>
          <w:ilvl w:val="0"/>
          <w:numId w:val="23"/>
        </w:numPr>
        <w:spacing w:after="28"/>
        <w:ind w:right="44" w:hanging="283"/>
      </w:pPr>
      <w:r>
        <w:t xml:space="preserve">Οὐ </w:t>
      </w:r>
      <w:r>
        <w:rPr>
          <w:b/>
        </w:rPr>
        <w:t>πολλοῦ</w:t>
      </w:r>
      <w:r>
        <w:t xml:space="preserve"> δέω χάριν ἒχειν τῷ κατηγόρῳ. </w:t>
      </w:r>
    </w:p>
    <w:p w14:paraId="367C8732" w14:textId="77777777" w:rsidR="00F646E0" w:rsidRDefault="00000000">
      <w:pPr>
        <w:numPr>
          <w:ilvl w:val="0"/>
          <w:numId w:val="23"/>
        </w:numPr>
        <w:spacing w:after="28"/>
        <w:ind w:right="44" w:hanging="283"/>
      </w:pPr>
      <w:r>
        <w:t xml:space="preserve">Θεμιστοκλέα </w:t>
      </w:r>
      <w:r>
        <w:rPr>
          <w:b/>
        </w:rPr>
        <w:t>τῶν</w:t>
      </w:r>
      <w:r>
        <w:t xml:space="preserve"> μεγίστων </w:t>
      </w:r>
      <w:r>
        <w:rPr>
          <w:b/>
        </w:rPr>
        <w:t>δωρεῶν</w:t>
      </w:r>
      <w:r>
        <w:t xml:space="preserve"> ἠξίωσαν. </w:t>
      </w:r>
    </w:p>
    <w:p w14:paraId="625B639A" w14:textId="77777777" w:rsidR="00F646E0" w:rsidRDefault="00000000">
      <w:pPr>
        <w:numPr>
          <w:ilvl w:val="0"/>
          <w:numId w:val="23"/>
        </w:numPr>
        <w:spacing w:after="29"/>
        <w:ind w:right="44" w:hanging="283"/>
      </w:pPr>
      <w:r>
        <w:t xml:space="preserve">Τήν εὐδαιμονίαν </w:t>
      </w:r>
      <w:r>
        <w:rPr>
          <w:b/>
        </w:rPr>
        <w:t>ὀλίγου</w:t>
      </w:r>
      <w:r>
        <w:t xml:space="preserve"> ἐτίμων. </w:t>
      </w:r>
    </w:p>
    <w:p w14:paraId="6708EE00" w14:textId="77777777" w:rsidR="00F646E0" w:rsidRDefault="00000000">
      <w:pPr>
        <w:numPr>
          <w:ilvl w:val="0"/>
          <w:numId w:val="23"/>
        </w:numPr>
        <w:spacing w:after="26"/>
        <w:ind w:right="44" w:hanging="283"/>
      </w:pPr>
      <w:r>
        <w:t xml:space="preserve">Ἡ λεία ἐπράθη </w:t>
      </w:r>
      <w:r>
        <w:rPr>
          <w:b/>
        </w:rPr>
        <w:t>ταλάντων</w:t>
      </w:r>
      <w:r>
        <w:t xml:space="preserve"> εἲκοσι.</w:t>
      </w:r>
      <w:r>
        <w:rPr>
          <w:b/>
        </w:rPr>
        <w:t xml:space="preserve"> </w:t>
      </w:r>
    </w:p>
    <w:p w14:paraId="5C9F54C8" w14:textId="77777777" w:rsidR="00F646E0" w:rsidRDefault="00000000">
      <w:pPr>
        <w:numPr>
          <w:ilvl w:val="0"/>
          <w:numId w:val="23"/>
        </w:numPr>
        <w:spacing w:after="29"/>
        <w:ind w:right="44" w:hanging="283"/>
      </w:pPr>
      <w:r>
        <w:rPr>
          <w:b/>
        </w:rPr>
        <w:t>Τῶν πόνων</w:t>
      </w:r>
      <w:r>
        <w:t xml:space="preserve"> πωλοῦσιν ταγαθά οἱ θεοί. </w:t>
      </w:r>
    </w:p>
    <w:p w14:paraId="6784743D" w14:textId="77777777" w:rsidR="00F646E0" w:rsidRDefault="00000000">
      <w:pPr>
        <w:numPr>
          <w:ilvl w:val="0"/>
          <w:numId w:val="23"/>
        </w:numPr>
        <w:ind w:right="44" w:hanging="283"/>
      </w:pPr>
      <w:r>
        <w:t xml:space="preserve">Τήν σοφίαν </w:t>
      </w:r>
      <w:r>
        <w:rPr>
          <w:b/>
        </w:rPr>
        <w:t>ἀργυρίου</w:t>
      </w:r>
      <w:r>
        <w:t xml:space="preserve"> πωλεῖ. </w:t>
      </w:r>
    </w:p>
    <w:p w14:paraId="5F6C4477" w14:textId="77777777" w:rsidR="00F646E0" w:rsidRDefault="00000000">
      <w:pPr>
        <w:spacing w:after="0" w:line="259" w:lineRule="auto"/>
        <w:ind w:left="0" w:firstLine="0"/>
        <w:jc w:val="left"/>
      </w:pPr>
      <w:r>
        <w:rPr>
          <w:b/>
        </w:rPr>
        <w:t xml:space="preserve"> </w:t>
      </w:r>
    </w:p>
    <w:p w14:paraId="578B702E" w14:textId="77777777" w:rsidR="00F646E0" w:rsidRDefault="00000000">
      <w:pPr>
        <w:ind w:left="13" w:right="38"/>
      </w:pPr>
      <w:r>
        <w:rPr>
          <w:b/>
        </w:rPr>
        <w:t xml:space="preserve">3. Να χαρακτηρίσετε τις γενικές και να μεταφράσετε τις φράσεις. </w:t>
      </w:r>
    </w:p>
    <w:p w14:paraId="1B5B8495" w14:textId="77777777" w:rsidR="00F646E0" w:rsidRDefault="00000000">
      <w:pPr>
        <w:numPr>
          <w:ilvl w:val="0"/>
          <w:numId w:val="24"/>
        </w:numPr>
        <w:spacing w:after="297"/>
        <w:ind w:right="1459" w:hanging="427"/>
      </w:pPr>
      <w:r>
        <w:t xml:space="preserve">Τό πλοῖον ἣξει τῆς ἐπιούσης ἡμέρας </w:t>
      </w:r>
    </w:p>
    <w:p w14:paraId="20FA02E0" w14:textId="77777777" w:rsidR="00F646E0" w:rsidRDefault="00000000">
      <w:pPr>
        <w:numPr>
          <w:ilvl w:val="0"/>
          <w:numId w:val="24"/>
        </w:numPr>
        <w:spacing w:line="515" w:lineRule="auto"/>
        <w:ind w:right="1459" w:hanging="427"/>
      </w:pPr>
      <w:r>
        <w:t xml:space="preserve">Φεύγω ἀσεβείας ὑπό Μελήτου </w:t>
      </w:r>
      <w:r>
        <w:rPr>
          <w:sz w:val="20"/>
        </w:rPr>
        <w:t>3.</w:t>
      </w:r>
      <w:r>
        <w:rPr>
          <w:rFonts w:ascii="Arial" w:eastAsia="Arial" w:hAnsi="Arial" w:cs="Arial"/>
          <w:sz w:val="20"/>
        </w:rPr>
        <w:t xml:space="preserve"> </w:t>
      </w:r>
      <w:r>
        <w:rPr>
          <w:rFonts w:ascii="Arial" w:eastAsia="Arial" w:hAnsi="Arial" w:cs="Arial"/>
          <w:sz w:val="20"/>
        </w:rPr>
        <w:tab/>
      </w:r>
      <w:r>
        <w:t xml:space="preserve">εὐδαιμονίζω σε τοῦ τρόπου (χαρακτήρας)  </w:t>
      </w:r>
    </w:p>
    <w:p w14:paraId="324D0E70" w14:textId="77777777" w:rsidR="00F646E0" w:rsidRDefault="00000000">
      <w:pPr>
        <w:numPr>
          <w:ilvl w:val="0"/>
          <w:numId w:val="25"/>
        </w:numPr>
        <w:spacing w:after="297"/>
        <w:ind w:right="44" w:hanging="475"/>
      </w:pPr>
      <w:r>
        <w:t xml:space="preserve">πόσου διδάσκει Εὔηνος. </w:t>
      </w:r>
    </w:p>
    <w:p w14:paraId="512FA7F7" w14:textId="77777777" w:rsidR="00F646E0" w:rsidRDefault="00000000">
      <w:pPr>
        <w:numPr>
          <w:ilvl w:val="0"/>
          <w:numId w:val="25"/>
        </w:numPr>
        <w:spacing w:after="297"/>
        <w:ind w:right="44" w:hanging="475"/>
      </w:pPr>
      <w:r>
        <w:t xml:space="preserve">ἐπίσχες (ἐπέχω- παραμένω) αὐτοῦ </w:t>
      </w:r>
    </w:p>
    <w:p w14:paraId="2C4BA14C" w14:textId="77777777" w:rsidR="00F646E0" w:rsidRDefault="00000000">
      <w:pPr>
        <w:numPr>
          <w:ilvl w:val="0"/>
          <w:numId w:val="25"/>
        </w:numPr>
        <w:spacing w:after="297"/>
        <w:ind w:right="44" w:hanging="475"/>
      </w:pPr>
      <w:r>
        <w:t xml:space="preserve">οἴμοι τῶν ἐμῶν κακῶν </w:t>
      </w:r>
    </w:p>
    <w:p w14:paraId="6C77B008" w14:textId="77777777" w:rsidR="00F646E0" w:rsidRDefault="00000000">
      <w:pPr>
        <w:numPr>
          <w:ilvl w:val="0"/>
          <w:numId w:val="25"/>
        </w:numPr>
        <w:spacing w:after="297"/>
        <w:ind w:right="44" w:hanging="475"/>
      </w:pPr>
      <w:r>
        <w:t xml:space="preserve">λάθρα τῶν στρατιωτῶν </w:t>
      </w:r>
    </w:p>
    <w:p w14:paraId="46A9116D" w14:textId="77777777" w:rsidR="00F646E0" w:rsidRDefault="00000000">
      <w:pPr>
        <w:numPr>
          <w:ilvl w:val="0"/>
          <w:numId w:val="25"/>
        </w:numPr>
        <w:spacing w:after="294"/>
        <w:ind w:right="44" w:hanging="475"/>
      </w:pPr>
      <w:r>
        <w:t xml:space="preserve">πῶς ἔχει τῆς γνώμης; </w:t>
      </w:r>
    </w:p>
    <w:p w14:paraId="5F0E5970" w14:textId="77777777" w:rsidR="00F646E0" w:rsidRDefault="00000000">
      <w:pPr>
        <w:numPr>
          <w:ilvl w:val="0"/>
          <w:numId w:val="25"/>
        </w:numPr>
        <w:spacing w:after="298"/>
        <w:ind w:right="44" w:hanging="475"/>
      </w:pPr>
      <w:r>
        <w:t xml:space="preserve">ἔξω αὐλείων πυλῶν </w:t>
      </w:r>
    </w:p>
    <w:p w14:paraId="448A0B88" w14:textId="77777777" w:rsidR="00F646E0" w:rsidRDefault="00000000">
      <w:pPr>
        <w:numPr>
          <w:ilvl w:val="0"/>
          <w:numId w:val="25"/>
        </w:numPr>
        <w:spacing w:after="298"/>
        <w:ind w:right="44" w:hanging="475"/>
      </w:pPr>
      <w:r>
        <w:t xml:space="preserve">ἐγγύς τοῦ θανάτου </w:t>
      </w:r>
    </w:p>
    <w:p w14:paraId="7EE9452E" w14:textId="77777777" w:rsidR="00F646E0" w:rsidRDefault="00000000">
      <w:pPr>
        <w:numPr>
          <w:ilvl w:val="0"/>
          <w:numId w:val="25"/>
        </w:numPr>
        <w:spacing w:after="262"/>
        <w:ind w:right="44" w:hanging="475"/>
      </w:pPr>
      <w:r>
        <w:t xml:space="preserve">ἐντός εἴκοσι ἡμερῶν </w:t>
      </w:r>
    </w:p>
    <w:p w14:paraId="561001AD" w14:textId="77777777" w:rsidR="00F646E0" w:rsidRDefault="00000000">
      <w:pPr>
        <w:spacing w:after="0" w:line="259" w:lineRule="auto"/>
        <w:ind w:left="0" w:firstLine="0"/>
        <w:jc w:val="left"/>
      </w:pPr>
      <w:r>
        <w:t xml:space="preserve"> </w:t>
      </w:r>
    </w:p>
    <w:p w14:paraId="3F1D2F60" w14:textId="77777777" w:rsidR="00F646E0" w:rsidRDefault="00000000">
      <w:pPr>
        <w:spacing w:after="0" w:line="259" w:lineRule="auto"/>
        <w:ind w:left="0" w:firstLine="0"/>
        <w:jc w:val="left"/>
      </w:pPr>
      <w:r>
        <w:t xml:space="preserve"> </w:t>
      </w:r>
    </w:p>
    <w:p w14:paraId="5DAF546F" w14:textId="77777777" w:rsidR="00F646E0" w:rsidRDefault="00000000">
      <w:pPr>
        <w:ind w:left="571" w:right="606" w:hanging="10"/>
        <w:jc w:val="center"/>
      </w:pPr>
      <w:r>
        <w:rPr>
          <w:b/>
        </w:rPr>
        <w:t xml:space="preserve">4ο ΜΑΘΗΜΑ: Η ΧΡΗΣΗ ΤΗΣ ΔΟΤΙΚΗΣ </w:t>
      </w:r>
    </w:p>
    <w:p w14:paraId="2A470902" w14:textId="77777777" w:rsidR="00F646E0" w:rsidRDefault="00000000">
      <w:pPr>
        <w:spacing w:after="0" w:line="259" w:lineRule="auto"/>
        <w:ind w:left="2" w:firstLine="0"/>
        <w:jc w:val="center"/>
      </w:pPr>
      <w:r>
        <w:rPr>
          <w:b/>
        </w:rPr>
        <w:t xml:space="preserve"> </w:t>
      </w:r>
    </w:p>
    <w:p w14:paraId="02314DAC" w14:textId="77777777" w:rsidR="00F646E0" w:rsidRDefault="00000000">
      <w:pPr>
        <w:pStyle w:val="2"/>
        <w:ind w:left="571" w:right="607"/>
      </w:pPr>
      <w:r>
        <w:t xml:space="preserve">Ι. Η ΔΟΤΙΚΗ ΜΕ ΡΗΜΑΤΑ </w:t>
      </w:r>
    </w:p>
    <w:p w14:paraId="387D7EF3" w14:textId="77777777" w:rsidR="00F646E0" w:rsidRDefault="00000000">
      <w:pPr>
        <w:spacing w:after="0" w:line="259" w:lineRule="auto"/>
        <w:ind w:left="2" w:firstLine="0"/>
        <w:jc w:val="center"/>
      </w:pPr>
      <w:r>
        <w:rPr>
          <w:b/>
        </w:rPr>
        <w:t xml:space="preserve"> </w:t>
      </w:r>
    </w:p>
    <w:p w14:paraId="417C0459" w14:textId="77777777" w:rsidR="00F646E0" w:rsidRDefault="00000000">
      <w:pPr>
        <w:ind w:left="13" w:right="38"/>
      </w:pPr>
      <w:r>
        <w:rPr>
          <w:b/>
        </w:rPr>
        <w:t xml:space="preserve">A. Αντικείμενο </w:t>
      </w:r>
    </w:p>
    <w:p w14:paraId="4DBFB388" w14:textId="77777777" w:rsidR="00F646E0" w:rsidRDefault="00000000">
      <w:pPr>
        <w:ind w:left="11" w:right="44"/>
      </w:pPr>
      <w:r>
        <w:t xml:space="preserve">Αντικείμενο σε πτώση δοτική παιρνουν </w:t>
      </w:r>
      <w:r>
        <w:rPr>
          <w:b/>
        </w:rPr>
        <w:t>τα ρήματα που σημαίνουν</w:t>
      </w:r>
      <w:r>
        <w:t xml:space="preserve">: </w:t>
      </w:r>
    </w:p>
    <w:p w14:paraId="4E574325" w14:textId="77777777" w:rsidR="00F646E0" w:rsidRDefault="00000000">
      <w:pPr>
        <w:ind w:left="11" w:right="44"/>
      </w:pPr>
      <w:r>
        <w:rPr>
          <w:b/>
        </w:rPr>
        <w:t xml:space="preserve">1. Φιλική ή εχθρική διάθεση ή ενέργεια, </w:t>
      </w:r>
      <w:r>
        <w:t xml:space="preserve">όπως εὐνοῶ, ἀρέσκω, λυσιτελῶ, φθονῶ, ἐπιβουλεύω, μάχομαι, πολεμῶ </w:t>
      </w:r>
    </w:p>
    <w:p w14:paraId="04B7BB03" w14:textId="77777777" w:rsidR="00F646E0" w:rsidRDefault="00000000">
      <w:pPr>
        <w:ind w:left="-1" w:right="37"/>
      </w:pPr>
      <w:r>
        <w:rPr>
          <w:i/>
        </w:rPr>
        <w:t xml:space="preserve">- Δεινόν ἐστί μαχέσθαι θεῷ καί τύχη - Φοίνιξ καί Κίλιξιν ἐναυμάχησαν </w:t>
      </w:r>
      <w:r>
        <w:rPr>
          <w:b/>
          <w:i/>
        </w:rPr>
        <w:t xml:space="preserve"> </w:t>
      </w:r>
    </w:p>
    <w:p w14:paraId="178E0A08" w14:textId="77777777" w:rsidR="00F646E0" w:rsidRDefault="00000000">
      <w:pPr>
        <w:numPr>
          <w:ilvl w:val="0"/>
          <w:numId w:val="26"/>
        </w:numPr>
        <w:ind w:left="227" w:right="2573" w:hanging="223"/>
      </w:pPr>
      <w:r>
        <w:rPr>
          <w:b/>
        </w:rPr>
        <w:t xml:space="preserve">Ευπείθεια, απείθεια, υποταγή, </w:t>
      </w:r>
      <w:r>
        <w:t>όπως</w:t>
      </w:r>
      <w:r>
        <w:rPr>
          <w:b/>
        </w:rPr>
        <w:t xml:space="preserve"> </w:t>
      </w:r>
      <w:r>
        <w:t>πείθομαι</w:t>
      </w:r>
      <w:r>
        <w:rPr>
          <w:b/>
        </w:rPr>
        <w:t xml:space="preserve">, </w:t>
      </w:r>
      <w:r>
        <w:t>ἀπειθῶ</w:t>
      </w:r>
      <w:r>
        <w:rPr>
          <w:b/>
        </w:rPr>
        <w:t xml:space="preserve">, </w:t>
      </w:r>
      <w:r>
        <w:t>δουλεύω</w:t>
      </w:r>
      <w:r>
        <w:rPr>
          <w:b/>
        </w:rPr>
        <w:t xml:space="preserve"> (είμαι δούλος)</w:t>
      </w:r>
      <w:r>
        <w:t xml:space="preserve"> </w:t>
      </w:r>
      <w:r>
        <w:rPr>
          <w:i/>
        </w:rPr>
        <w:t>- Πείθου τοῖς νόμοις</w:t>
      </w:r>
      <w:r>
        <w:rPr>
          <w:b/>
          <w:i/>
        </w:rPr>
        <w:t xml:space="preserve"> </w:t>
      </w:r>
    </w:p>
    <w:p w14:paraId="3F238144" w14:textId="77777777" w:rsidR="00F646E0" w:rsidRDefault="00000000">
      <w:pPr>
        <w:numPr>
          <w:ilvl w:val="0"/>
          <w:numId w:val="26"/>
        </w:numPr>
        <w:ind w:left="227" w:right="2573" w:hanging="223"/>
      </w:pPr>
      <w:r>
        <w:rPr>
          <w:b/>
        </w:rPr>
        <w:t xml:space="preserve">Ακολουθία, διαδοχή: </w:t>
      </w:r>
      <w:r>
        <w:t>όπως</w:t>
      </w:r>
      <w:r>
        <w:rPr>
          <w:b/>
        </w:rPr>
        <w:t xml:space="preserve"> </w:t>
      </w:r>
      <w:r>
        <w:t>ἔπομαι</w:t>
      </w:r>
      <w:r>
        <w:rPr>
          <w:b/>
        </w:rPr>
        <w:t xml:space="preserve">, </w:t>
      </w:r>
      <w:r>
        <w:t xml:space="preserve">ἀκολουθῶ </w:t>
      </w:r>
      <w:r>
        <w:rPr>
          <w:i/>
        </w:rPr>
        <w:t>- τῇ ἀχαριστίᾳ ἕπεται ἡ ἀναισχυντία</w:t>
      </w:r>
      <w:r>
        <w:rPr>
          <w:b/>
          <w:i/>
        </w:rPr>
        <w:t xml:space="preserve"> </w:t>
      </w:r>
    </w:p>
    <w:p w14:paraId="5022D58F" w14:textId="77777777" w:rsidR="00F646E0" w:rsidRDefault="00000000">
      <w:pPr>
        <w:numPr>
          <w:ilvl w:val="0"/>
          <w:numId w:val="26"/>
        </w:numPr>
        <w:ind w:left="227" w:right="2573" w:hanging="223"/>
      </w:pPr>
      <w:r>
        <w:rPr>
          <w:b/>
        </w:rPr>
        <w:t xml:space="preserve">Προσέγγιση, επικοινωνία, ανάμειξη: </w:t>
      </w:r>
      <w:r>
        <w:t>όπως</w:t>
      </w:r>
      <w:r>
        <w:rPr>
          <w:b/>
        </w:rPr>
        <w:t xml:space="preserve"> </w:t>
      </w:r>
      <w:r>
        <w:t>πελάζω</w:t>
      </w:r>
      <w:r>
        <w:rPr>
          <w:b/>
        </w:rPr>
        <w:t xml:space="preserve"> (</w:t>
      </w:r>
      <w:r>
        <w:t>πλησιάζω</w:t>
      </w:r>
      <w:r>
        <w:rPr>
          <w:b/>
        </w:rPr>
        <w:t xml:space="preserve">), </w:t>
      </w:r>
      <w:r>
        <w:t>κοινωνῶ,</w:t>
      </w:r>
      <w:r>
        <w:rPr>
          <w:b/>
        </w:rPr>
        <w:t xml:space="preserve"> </w:t>
      </w:r>
      <w:r>
        <w:t>ὁμιλῶ</w:t>
      </w:r>
      <w:r>
        <w:rPr>
          <w:b/>
        </w:rPr>
        <w:t xml:space="preserve"> (</w:t>
      </w:r>
      <w:r>
        <w:t xml:space="preserve">συναναστρέφομαι), μείγνυμι </w:t>
      </w:r>
      <w:r>
        <w:rPr>
          <w:i/>
        </w:rPr>
        <w:t>- κακοῖς ὀμιλῶν καυτός ἐκβήσει κακός- ὅμοιος ὀμοίῳ ἀεί πελάζει</w:t>
      </w:r>
      <w:r>
        <w:rPr>
          <w:b/>
          <w:i/>
        </w:rPr>
        <w:t xml:space="preserve"> </w:t>
      </w:r>
    </w:p>
    <w:p w14:paraId="6367B034" w14:textId="77777777" w:rsidR="00F646E0" w:rsidRDefault="00000000">
      <w:pPr>
        <w:numPr>
          <w:ilvl w:val="0"/>
          <w:numId w:val="26"/>
        </w:numPr>
        <w:ind w:left="227" w:right="2573" w:hanging="223"/>
      </w:pPr>
      <w:r>
        <w:rPr>
          <w:b/>
        </w:rPr>
        <w:t xml:space="preserve">Ομοιότητα, ισότητα, συμφωνία: </w:t>
      </w:r>
      <w:r>
        <w:t>όπως</w:t>
      </w:r>
      <w:r>
        <w:rPr>
          <w:b/>
        </w:rPr>
        <w:t xml:space="preserve"> </w:t>
      </w:r>
      <w:r>
        <w:t>ἰσοῦμαι</w:t>
      </w:r>
      <w:r>
        <w:rPr>
          <w:b/>
        </w:rPr>
        <w:t xml:space="preserve">, </w:t>
      </w:r>
      <w:r>
        <w:t>ὀμοιάζω,</w:t>
      </w:r>
      <w:r>
        <w:rPr>
          <w:b/>
        </w:rPr>
        <w:t xml:space="preserve"> </w:t>
      </w:r>
      <w:r>
        <w:t>ἔοικα</w:t>
      </w:r>
      <w:r>
        <w:rPr>
          <w:b/>
        </w:rPr>
        <w:t xml:space="preserve">, </w:t>
      </w:r>
      <w:r>
        <w:t xml:space="preserve">συμφωνῶ </w:t>
      </w:r>
      <w:r>
        <w:rPr>
          <w:i/>
        </w:rPr>
        <w:t>- φιλοσόφῳ ἔοικας, ὦ νεανία</w:t>
      </w:r>
      <w:r>
        <w:rPr>
          <w:b/>
          <w:i/>
        </w:rPr>
        <w:t xml:space="preserve"> </w:t>
      </w:r>
    </w:p>
    <w:p w14:paraId="1BDFB241" w14:textId="77777777" w:rsidR="00F646E0" w:rsidRDefault="00000000">
      <w:pPr>
        <w:numPr>
          <w:ilvl w:val="0"/>
          <w:numId w:val="26"/>
        </w:numPr>
        <w:ind w:left="227" w:right="2573" w:hanging="223"/>
      </w:pPr>
      <w:r>
        <w:rPr>
          <w:b/>
        </w:rPr>
        <w:t xml:space="preserve">Πρέπει ή ταιριάζει </w:t>
      </w:r>
      <w:r>
        <w:t>όπως</w:t>
      </w:r>
      <w:r>
        <w:rPr>
          <w:b/>
        </w:rPr>
        <w:t xml:space="preserve"> πρέπει, ἀρμόττει, προσήκει</w:t>
      </w:r>
      <w:r>
        <w:t xml:space="preserve"> </w:t>
      </w:r>
    </w:p>
    <w:p w14:paraId="6FC628A6" w14:textId="77777777" w:rsidR="00F646E0" w:rsidRDefault="00000000">
      <w:pPr>
        <w:ind w:left="-1" w:right="37"/>
      </w:pPr>
      <w:r>
        <w:rPr>
          <w:i/>
        </w:rPr>
        <w:t>- ὁ κόθόρνος ἀρμόττει τοῖς ποσίν ἀμφοτέροις</w:t>
      </w:r>
      <w:r>
        <w:rPr>
          <w:b/>
          <w:i/>
        </w:rPr>
        <w:t xml:space="preserve"> </w:t>
      </w:r>
    </w:p>
    <w:p w14:paraId="20125B9F" w14:textId="77777777" w:rsidR="00F646E0" w:rsidRDefault="00000000">
      <w:pPr>
        <w:numPr>
          <w:ilvl w:val="0"/>
          <w:numId w:val="27"/>
        </w:numPr>
        <w:ind w:right="3523"/>
      </w:pPr>
      <w:r>
        <w:rPr>
          <w:b/>
        </w:rPr>
        <w:t>Παραίνεση, προτροπή, διαταγή</w:t>
      </w:r>
      <w:r>
        <w:t xml:space="preserve"> </w:t>
      </w:r>
      <w:r>
        <w:rPr>
          <w:i/>
        </w:rPr>
        <w:t>- Λέγομεν ὐμῖν σπονδάς μή λύειν</w:t>
      </w:r>
      <w:r>
        <w:rPr>
          <w:b/>
          <w:i/>
        </w:rPr>
        <w:t xml:space="preserve"> </w:t>
      </w:r>
    </w:p>
    <w:p w14:paraId="7B51AB37" w14:textId="77777777" w:rsidR="00F646E0" w:rsidRDefault="00000000">
      <w:pPr>
        <w:numPr>
          <w:ilvl w:val="0"/>
          <w:numId w:val="27"/>
        </w:numPr>
        <w:ind w:right="3523"/>
      </w:pPr>
      <w:r>
        <w:rPr>
          <w:b/>
        </w:rPr>
        <w:t xml:space="preserve">Σύνθετα με τις προθέσεις σύν, ἐν, ὐπό, παρά, περί, πρός </w:t>
      </w:r>
      <w:r>
        <w:t>και το επίρρημα</w:t>
      </w:r>
      <w:r>
        <w:rPr>
          <w:b/>
        </w:rPr>
        <w:t xml:space="preserve"> ὁμοῦ: όπως ἐμμένω, συνοικῶ, ὐπόκειμαι, ἐπιτίθεμαι, παραγίγνομαι, περιπίπτω, προσφέρομαι, ὀμολογῶ, ὀμονέω</w:t>
      </w:r>
      <w:r>
        <w:t xml:space="preserve"> </w:t>
      </w:r>
      <w:r>
        <w:rPr>
          <w:i/>
        </w:rPr>
        <w:t>- έμμένω τοῖς ὅρκοις - ἐγώ σύνειμι θεοῖς - προσέχω τοῖς λόγοις</w:t>
      </w:r>
      <w:r>
        <w:rPr>
          <w:b/>
          <w:i/>
        </w:rPr>
        <w:t xml:space="preserve"> </w:t>
      </w:r>
    </w:p>
    <w:p w14:paraId="07224FA0" w14:textId="77777777" w:rsidR="00F646E0" w:rsidRDefault="00000000">
      <w:pPr>
        <w:spacing w:after="0" w:line="259" w:lineRule="auto"/>
        <w:ind w:left="2" w:firstLine="0"/>
        <w:jc w:val="left"/>
      </w:pPr>
      <w:r>
        <w:rPr>
          <w:b/>
        </w:rPr>
        <w:t xml:space="preserve"> </w:t>
      </w:r>
    </w:p>
    <w:p w14:paraId="4A555D4E" w14:textId="77777777" w:rsidR="00F646E0" w:rsidRDefault="00000000">
      <w:pPr>
        <w:ind w:left="11" w:right="3876"/>
      </w:pPr>
      <w:r>
        <w:rPr>
          <w:b/>
        </w:rPr>
        <w:t>Σημείωση 1.</w:t>
      </w:r>
      <w:r>
        <w:t xml:space="preserve"> Το </w:t>
      </w:r>
      <w:r>
        <w:rPr>
          <w:b/>
        </w:rPr>
        <w:t>χρῶμαι</w:t>
      </w:r>
      <w:r>
        <w:t xml:space="preserve"> και τα σύνθετά του συντάσσονται με </w:t>
      </w:r>
      <w:r>
        <w:rPr>
          <w:b/>
        </w:rPr>
        <w:t>δοτική</w:t>
      </w:r>
      <w:r>
        <w:t xml:space="preserve">.  </w:t>
      </w:r>
      <w:r>
        <w:rPr>
          <w:i/>
        </w:rPr>
        <w:t>- χρῶ τοῖς εἰρημένοις</w:t>
      </w:r>
      <w:r>
        <w:rPr>
          <w:b/>
          <w:i/>
        </w:rPr>
        <w:t xml:space="preserve"> </w:t>
      </w:r>
    </w:p>
    <w:p w14:paraId="47E94B4F" w14:textId="77777777" w:rsidR="00F646E0" w:rsidRDefault="00000000">
      <w:pPr>
        <w:ind w:left="13" w:right="37"/>
        <w:jc w:val="left"/>
      </w:pPr>
      <w:r>
        <w:rPr>
          <w:b/>
        </w:rPr>
        <w:t>Σημείωση 2.</w:t>
      </w:r>
      <w:r>
        <w:t xml:space="preserve"> Τα </w:t>
      </w:r>
      <w:r>
        <w:rPr>
          <w:b/>
        </w:rPr>
        <w:t>ὠφελῶ, βλάπτω</w:t>
      </w:r>
      <w:r>
        <w:t xml:space="preserve"> και τα συνώνυμα συντάσσονται με αιτιατική εκτός από το λυσιτελῶ (με δοτική)</w:t>
      </w:r>
      <w:r>
        <w:rPr>
          <w:b/>
        </w:rPr>
        <w:t xml:space="preserve"> Σημέιωση 3.</w:t>
      </w:r>
      <w:r>
        <w:t xml:space="preserve"> Τα ρήματα </w:t>
      </w:r>
      <w:r>
        <w:rPr>
          <w:b/>
        </w:rPr>
        <w:t>ψυχικού πάθους</w:t>
      </w:r>
      <w:r>
        <w:t xml:space="preserve"> συντάσσονται με δοτική προσώπου  (</w:t>
      </w:r>
      <w:r>
        <w:rPr>
          <w:b/>
        </w:rPr>
        <w:t>αντικείμενο</w:t>
      </w:r>
      <w:r>
        <w:t xml:space="preserve">) και με δοτική πράγματος (δοτική της </w:t>
      </w:r>
      <w:r>
        <w:rPr>
          <w:b/>
        </w:rPr>
        <w:t>αιτίας</w:t>
      </w:r>
      <w:r>
        <w:t xml:space="preserve">) </w:t>
      </w:r>
    </w:p>
    <w:p w14:paraId="5BFAE499" w14:textId="77777777" w:rsidR="00F646E0" w:rsidRDefault="00000000">
      <w:pPr>
        <w:spacing w:after="0" w:line="259" w:lineRule="auto"/>
        <w:ind w:left="1" w:firstLine="0"/>
        <w:jc w:val="left"/>
      </w:pPr>
      <w:r>
        <w:t xml:space="preserve"> </w:t>
      </w:r>
    </w:p>
    <w:p w14:paraId="4320A5B0" w14:textId="77777777" w:rsidR="00F646E0" w:rsidRDefault="00000000">
      <w:pPr>
        <w:ind w:left="13" w:right="38"/>
      </w:pPr>
      <w:r>
        <w:rPr>
          <w:b/>
        </w:rPr>
        <w:t xml:space="preserve">B. Δοτική προσωπική </w:t>
      </w:r>
    </w:p>
    <w:p w14:paraId="56811E30" w14:textId="77777777" w:rsidR="00F646E0" w:rsidRDefault="00000000">
      <w:pPr>
        <w:ind w:left="11" w:right="44"/>
      </w:pPr>
      <w:r>
        <w:t xml:space="preserve">Είναι η δοτική ονόματος, προσώπου ή ποσωπικής αντωνυμίας, που βρίσκεται κοντά σ' ένα ρήμα οποιασδήποτε σημασίας και διάθεσης χωρίς όμως να είναι αντικείμενο και ανάλογα με το νόημα που εκφράζει ονομάζεται:  </w:t>
      </w:r>
    </w:p>
    <w:p w14:paraId="326FFBB1" w14:textId="77777777" w:rsidR="00F646E0" w:rsidRDefault="00000000">
      <w:pPr>
        <w:ind w:left="11" w:right="44"/>
      </w:pPr>
      <w:r>
        <w:rPr>
          <w:b/>
        </w:rPr>
        <w:t>α) Δοτική προσωπική</w:t>
      </w:r>
      <w:r>
        <w:t xml:space="preserve"> </w:t>
      </w:r>
      <w:r>
        <w:rPr>
          <w:b/>
        </w:rPr>
        <w:t>κτητική</w:t>
      </w:r>
      <w:r>
        <w:t xml:space="preserve">. Η δοτική αυτή βρίσκεται κοντά στα ρήματα </w:t>
      </w:r>
      <w:r>
        <w:rPr>
          <w:b/>
        </w:rPr>
        <w:t xml:space="preserve">εἰμί, γίγνομαι, υπάρχω </w:t>
      </w:r>
      <w:r>
        <w:t xml:space="preserve">και φανερώνει το πρόσωπο που κατέχει κάτι. Στη μετάφραση τα υπαρκτικά ρήματα σημαίνουν </w:t>
      </w:r>
      <w:r>
        <w:rPr>
          <w:b/>
        </w:rPr>
        <w:t>ἔχω.</w:t>
      </w:r>
      <w:r>
        <w:t xml:space="preserve"> </w:t>
      </w:r>
    </w:p>
    <w:p w14:paraId="0D17907E" w14:textId="77777777" w:rsidR="00F646E0" w:rsidRDefault="00000000">
      <w:pPr>
        <w:numPr>
          <w:ilvl w:val="0"/>
          <w:numId w:val="28"/>
        </w:numPr>
        <w:ind w:right="37" w:hanging="117"/>
      </w:pPr>
      <w:r>
        <w:rPr>
          <w:i/>
        </w:rPr>
        <w:t xml:space="preserve">ἐστί μοι χρήματα - πολλαί καί καλαί ἐλπίδες ἡμίν εἰσί σωτηρίας  </w:t>
      </w:r>
    </w:p>
    <w:p w14:paraId="5C0EE76C" w14:textId="77777777" w:rsidR="00F646E0" w:rsidRDefault="00000000">
      <w:pPr>
        <w:ind w:left="11" w:right="44"/>
      </w:pPr>
      <w:r>
        <w:rPr>
          <w:b/>
        </w:rPr>
        <w:t>β) Δοτική προσωπική</w:t>
      </w:r>
      <w:r>
        <w:t xml:space="preserve"> </w:t>
      </w:r>
      <w:r>
        <w:rPr>
          <w:b/>
        </w:rPr>
        <w:t>χαριστική ή αντιχαριστική</w:t>
      </w:r>
      <w:r>
        <w:t xml:space="preserve">. Η δοτική αυτή φανερώνει το πρόσωπο που </w:t>
      </w:r>
      <w:r>
        <w:rPr>
          <w:b/>
        </w:rPr>
        <w:t>ωφελείται ή βλάπτεται</w:t>
      </w:r>
      <w:r>
        <w:t xml:space="preserve"> από αυτό που εκφράζει το ρήμα.  </w:t>
      </w:r>
    </w:p>
    <w:p w14:paraId="42D0F62C" w14:textId="77777777" w:rsidR="00F646E0" w:rsidRDefault="00000000">
      <w:pPr>
        <w:numPr>
          <w:ilvl w:val="0"/>
          <w:numId w:val="28"/>
        </w:numPr>
        <w:ind w:right="37" w:hanging="117"/>
      </w:pPr>
      <w:r>
        <w:rPr>
          <w:i/>
        </w:rPr>
        <w:t xml:space="preserve">Ἕκαστος οὐχί τῷ πατρί καί τῇ μητρί μόνον γεγένηται ἀλλά καί τῇ πατρίδι </w:t>
      </w:r>
    </w:p>
    <w:p w14:paraId="6580CAF3" w14:textId="77777777" w:rsidR="00F646E0" w:rsidRDefault="00000000">
      <w:pPr>
        <w:ind w:left="11" w:right="44"/>
      </w:pPr>
      <w:r>
        <w:rPr>
          <w:b/>
        </w:rPr>
        <w:t>γ) Δοτική προσωπική</w:t>
      </w:r>
      <w:r>
        <w:t xml:space="preserve"> </w:t>
      </w:r>
      <w:r>
        <w:rPr>
          <w:b/>
        </w:rPr>
        <w:t>της συμπάθειας</w:t>
      </w:r>
      <w:r>
        <w:t xml:space="preserve">. Η δοτική αυτή φανερώνει το πρόσωπο που </w:t>
      </w:r>
      <w:r>
        <w:rPr>
          <w:b/>
        </w:rPr>
        <w:t>συμμετέχει</w:t>
      </w:r>
      <w:r>
        <w:t xml:space="preserve"> σε ό,τι εκφράζει το ρήμα.  </w:t>
      </w:r>
    </w:p>
    <w:p w14:paraId="18F6CBBC" w14:textId="77777777" w:rsidR="00F646E0" w:rsidRDefault="00000000">
      <w:pPr>
        <w:numPr>
          <w:ilvl w:val="0"/>
          <w:numId w:val="28"/>
        </w:numPr>
        <w:ind w:right="37" w:hanging="117"/>
      </w:pPr>
      <w:r>
        <w:rPr>
          <w:i/>
        </w:rPr>
        <w:t xml:space="preserve">Διέφθαρτο τῷ Κροίσῳ ἡ ἐλπίς </w:t>
      </w:r>
    </w:p>
    <w:p w14:paraId="4EF29DA6" w14:textId="77777777" w:rsidR="00F646E0" w:rsidRDefault="00000000">
      <w:pPr>
        <w:ind w:left="11" w:right="44"/>
      </w:pPr>
      <w:r>
        <w:rPr>
          <w:b/>
        </w:rPr>
        <w:t>δ) Δοτική προσωπική</w:t>
      </w:r>
      <w:r>
        <w:t xml:space="preserve"> </w:t>
      </w:r>
      <w:r>
        <w:rPr>
          <w:b/>
        </w:rPr>
        <w:t>της αναφοράς</w:t>
      </w:r>
      <w:r>
        <w:t xml:space="preserve">. Δηλώνει το πρόσωπο αναφορικά με το οποίο αληθεύει ή συμβαίνει κάτι. Τέτοια δοτική βρίσκεται κοντά σε μετοχές για τον καθορισμό του χρόνου ή του τόπου στον οποίο ισχύει κάτι. </w:t>
      </w:r>
    </w:p>
    <w:p w14:paraId="4C96C58A" w14:textId="77777777" w:rsidR="00F646E0" w:rsidRDefault="00000000">
      <w:pPr>
        <w:numPr>
          <w:ilvl w:val="0"/>
          <w:numId w:val="28"/>
        </w:numPr>
        <w:ind w:right="37" w:hanging="117"/>
      </w:pPr>
      <w:r>
        <w:rPr>
          <w:i/>
        </w:rPr>
        <w:t xml:space="preserve">Ἐπίδαμνος ἐστί πόλις ἐν δεξιᾷ ἐσπλέοντι τόν ᾿Ιόνιον κόλπον </w:t>
      </w:r>
      <w:r>
        <w:rPr>
          <w:b/>
        </w:rPr>
        <w:t>στ) Δοτική προσωπική</w:t>
      </w:r>
      <w:r>
        <w:t xml:space="preserve"> </w:t>
      </w:r>
      <w:r>
        <w:rPr>
          <w:b/>
        </w:rPr>
        <w:t>του κρίνοντος προσώπου</w:t>
      </w:r>
      <w:r>
        <w:t xml:space="preserve">. Η δοτική αυτή φανερώνει το πρόσωπο σύμφωνα με την κρίση του οποίου ισχύει κάτι. Βρίσκεται συνήθως κοντά σε δοξαστικά ρήματα  </w:t>
      </w:r>
    </w:p>
    <w:p w14:paraId="4F252FF9" w14:textId="77777777" w:rsidR="00F646E0" w:rsidRDefault="00000000">
      <w:pPr>
        <w:numPr>
          <w:ilvl w:val="0"/>
          <w:numId w:val="28"/>
        </w:numPr>
        <w:ind w:right="37" w:hanging="117"/>
      </w:pPr>
      <w:r>
        <w:rPr>
          <w:i/>
        </w:rPr>
        <w:t>οὐδέ δίκαιον μοι δοκεῖ εἶναι δεῖσθαι τοῦ δικαστοῦ</w:t>
      </w:r>
      <w:r>
        <w:t xml:space="preserve"> </w:t>
      </w:r>
    </w:p>
    <w:p w14:paraId="60AE526D" w14:textId="77777777" w:rsidR="00F646E0" w:rsidRDefault="00000000">
      <w:pPr>
        <w:ind w:left="11" w:right="44"/>
      </w:pPr>
      <w:r>
        <w:rPr>
          <w:b/>
        </w:rPr>
        <w:t>ζ)</w:t>
      </w:r>
      <w:r>
        <w:t xml:space="preserve"> </w:t>
      </w:r>
      <w:r>
        <w:rPr>
          <w:b/>
        </w:rPr>
        <w:t>Δοτική</w:t>
      </w:r>
      <w:r>
        <w:t xml:space="preserve"> </w:t>
      </w:r>
      <w:r>
        <w:rPr>
          <w:b/>
        </w:rPr>
        <w:t>προσωπική</w:t>
      </w:r>
      <w:r>
        <w:t xml:space="preserve"> </w:t>
      </w:r>
      <w:r>
        <w:rPr>
          <w:b/>
        </w:rPr>
        <w:t>του ενεργούντος προσώπου ή του ποιητικού αιτίου</w:t>
      </w:r>
      <w:r>
        <w:t xml:space="preserve">. Η δοτική αυτή φανερώνει το πρόσωπο που ενεργεί. Βρίσκεται κοντά σε </w:t>
      </w:r>
      <w:r>
        <w:rPr>
          <w:b/>
        </w:rPr>
        <w:t>παθητικά</w:t>
      </w:r>
      <w:r>
        <w:t xml:space="preserve"> ρήματα </w:t>
      </w:r>
      <w:r>
        <w:rPr>
          <w:b/>
        </w:rPr>
        <w:t>συντελικών</w:t>
      </w:r>
      <w:r>
        <w:t xml:space="preserve"> χρόνων (σπάνια αορίστου) και στα ρηματικά επίθετα σε - </w:t>
      </w:r>
      <w:r>
        <w:rPr>
          <w:b/>
        </w:rPr>
        <w:t>τος και - τέος</w:t>
      </w:r>
      <w:r>
        <w:t xml:space="preserve"> </w:t>
      </w:r>
    </w:p>
    <w:p w14:paraId="1A9CF9D0" w14:textId="77777777" w:rsidR="00F646E0" w:rsidRDefault="00000000">
      <w:pPr>
        <w:numPr>
          <w:ilvl w:val="0"/>
          <w:numId w:val="28"/>
        </w:numPr>
        <w:ind w:right="37" w:hanging="117"/>
      </w:pPr>
      <w:r>
        <w:rPr>
          <w:i/>
        </w:rPr>
        <w:t xml:space="preserve">ταῦτα Θεμιστογένει γέγραπται - ὀ ποταμός ἐστί ἡμῖν διαβατέος </w:t>
      </w:r>
    </w:p>
    <w:p w14:paraId="13286EB7" w14:textId="77777777" w:rsidR="00F646E0" w:rsidRDefault="00000000">
      <w:pPr>
        <w:spacing w:after="0" w:line="259" w:lineRule="auto"/>
        <w:ind w:left="2" w:firstLine="0"/>
        <w:jc w:val="center"/>
      </w:pPr>
      <w:r>
        <w:t xml:space="preserve"> </w:t>
      </w:r>
    </w:p>
    <w:p w14:paraId="112C2745" w14:textId="77777777" w:rsidR="00F646E0" w:rsidRDefault="00000000">
      <w:pPr>
        <w:spacing w:after="0" w:line="259" w:lineRule="auto"/>
        <w:ind w:left="2" w:firstLine="0"/>
        <w:jc w:val="center"/>
      </w:pPr>
      <w:r>
        <w:t xml:space="preserve"> </w:t>
      </w:r>
    </w:p>
    <w:p w14:paraId="65EB2BCD" w14:textId="77777777" w:rsidR="00F646E0" w:rsidRDefault="00000000">
      <w:pPr>
        <w:pStyle w:val="2"/>
        <w:ind w:left="571" w:right="610"/>
      </w:pPr>
      <w:r>
        <w:t xml:space="preserve">ΙΙ. Η ΔΟΤΙΚΗ ΜΕ ΟΥΣΙΑΣΤΙΚΑ ΚΑΙ ΕΠΙΘΕΤΑ </w:t>
      </w:r>
    </w:p>
    <w:p w14:paraId="09FC37FC" w14:textId="77777777" w:rsidR="00F646E0" w:rsidRDefault="00000000">
      <w:pPr>
        <w:spacing w:after="0" w:line="259" w:lineRule="auto"/>
        <w:ind w:left="3" w:firstLine="0"/>
        <w:jc w:val="center"/>
      </w:pPr>
      <w:r>
        <w:t xml:space="preserve"> </w:t>
      </w:r>
    </w:p>
    <w:p w14:paraId="2BFC703A" w14:textId="77777777" w:rsidR="00F646E0" w:rsidRDefault="00000000">
      <w:pPr>
        <w:ind w:left="11" w:right="44"/>
      </w:pPr>
      <w:r>
        <w:t xml:space="preserve">Η δοτική που εξαρτάται από ουσιαστικό ή επίθετο είναι ετερόπτωτος προσδιορισμός του ουσιαστικού ή του επιθέτου που προσδιορίζει και μπορεί να είναι: </w:t>
      </w:r>
      <w:r>
        <w:rPr>
          <w:b/>
        </w:rPr>
        <w:t xml:space="preserve"> </w:t>
      </w:r>
    </w:p>
    <w:p w14:paraId="0E6A24F5" w14:textId="77777777" w:rsidR="00F646E0" w:rsidRDefault="00000000">
      <w:pPr>
        <w:ind w:left="13" w:right="38"/>
      </w:pPr>
      <w:r>
        <w:rPr>
          <w:b/>
        </w:rPr>
        <w:t xml:space="preserve">1. Δοτική αντικειμενική </w:t>
      </w:r>
      <w:r>
        <w:t xml:space="preserve"> </w:t>
      </w:r>
    </w:p>
    <w:p w14:paraId="19189436" w14:textId="77777777" w:rsidR="00F646E0" w:rsidRDefault="00000000">
      <w:pPr>
        <w:ind w:left="11" w:right="44"/>
      </w:pPr>
      <w:r>
        <w:t>Με τέτοια δοτική συντάσσονται τα επίθετα (σπάνια ουσιαστικά) τα οποία παράγονται από ρήματα που συντάσσονται με δοτική και σημαίνουν:</w:t>
      </w:r>
      <w:r>
        <w:rPr>
          <w:b/>
        </w:rPr>
        <w:t xml:space="preserve"> </w:t>
      </w:r>
    </w:p>
    <w:p w14:paraId="5EFAA0D9" w14:textId="77777777" w:rsidR="00F646E0" w:rsidRDefault="00000000">
      <w:pPr>
        <w:ind w:left="11" w:right="44"/>
      </w:pPr>
      <w:r>
        <w:rPr>
          <w:b/>
        </w:rPr>
        <w:t>α.</w:t>
      </w:r>
      <w:r>
        <w:t xml:space="preserve"> </w:t>
      </w:r>
      <w:r>
        <w:rPr>
          <w:b/>
        </w:rPr>
        <w:t>Φιλική ή εχθρική διάθεση</w:t>
      </w:r>
      <w:r>
        <w:t xml:space="preserve">, όπως ὠφέλιμος, βλαβερός, φίλος, ἐχθρός </w:t>
      </w:r>
    </w:p>
    <w:p w14:paraId="4FF99EBD" w14:textId="77777777" w:rsidR="00F646E0" w:rsidRDefault="00000000">
      <w:pPr>
        <w:numPr>
          <w:ilvl w:val="0"/>
          <w:numId w:val="29"/>
        </w:numPr>
        <w:ind w:right="37" w:hanging="117"/>
      </w:pPr>
      <w:r>
        <w:rPr>
          <w:i/>
        </w:rPr>
        <w:t>οἰ πονηροί ἀλλήλοις ἐχθροί μᾶλλον εἰσίν ἢ φίλοι</w:t>
      </w:r>
      <w:r>
        <w:rPr>
          <w:b/>
          <w:i/>
        </w:rPr>
        <w:t xml:space="preserve"> </w:t>
      </w:r>
    </w:p>
    <w:p w14:paraId="364BA6CE" w14:textId="77777777" w:rsidR="00F646E0" w:rsidRDefault="00000000">
      <w:pPr>
        <w:ind w:left="13" w:right="38"/>
      </w:pPr>
      <w:r>
        <w:rPr>
          <w:b/>
        </w:rPr>
        <w:t>β)</w:t>
      </w:r>
      <w:r>
        <w:t xml:space="preserve"> </w:t>
      </w:r>
      <w:r>
        <w:rPr>
          <w:b/>
        </w:rPr>
        <w:t>Ευπείθεια, απείθεια, υποταγή</w:t>
      </w:r>
      <w:r>
        <w:t xml:space="preserve">, όπως εὐπειθής, υπήκοος </w:t>
      </w:r>
    </w:p>
    <w:p w14:paraId="0F4B0721" w14:textId="77777777" w:rsidR="00F646E0" w:rsidRDefault="00000000">
      <w:pPr>
        <w:numPr>
          <w:ilvl w:val="0"/>
          <w:numId w:val="29"/>
        </w:numPr>
        <w:ind w:right="37" w:hanging="117"/>
      </w:pPr>
      <w:r>
        <w:rPr>
          <w:i/>
        </w:rPr>
        <w:t>Ἵππος εὐπειθής τῷ ἡν ἰόχῳ</w:t>
      </w:r>
      <w:r>
        <w:rPr>
          <w:b/>
          <w:i/>
        </w:rPr>
        <w:t xml:space="preserve"> </w:t>
      </w:r>
    </w:p>
    <w:p w14:paraId="4C5D2BBE" w14:textId="77777777" w:rsidR="00F646E0" w:rsidRDefault="00000000">
      <w:pPr>
        <w:ind w:left="-1" w:right="5456"/>
      </w:pPr>
      <w:r>
        <w:rPr>
          <w:b/>
        </w:rPr>
        <w:t>γ)</w:t>
      </w:r>
      <w:r>
        <w:t xml:space="preserve"> </w:t>
      </w:r>
      <w:r>
        <w:rPr>
          <w:b/>
        </w:rPr>
        <w:t>Ακολουθία, διαδοχή</w:t>
      </w:r>
      <w:r>
        <w:t xml:space="preserve">, όπως ακόλουθος, διάδοχος </w:t>
      </w:r>
      <w:r>
        <w:rPr>
          <w:i/>
        </w:rPr>
        <w:t>- Ἀκόλουθος τοίνυν ἐστί ὁ νῦν λόγος τῷ τότε ῥηθέντι</w:t>
      </w:r>
      <w:r>
        <w:rPr>
          <w:b/>
          <w:i/>
        </w:rPr>
        <w:t xml:space="preserve"> </w:t>
      </w:r>
    </w:p>
    <w:p w14:paraId="2D63FF0D" w14:textId="77777777" w:rsidR="00F646E0" w:rsidRDefault="00000000">
      <w:pPr>
        <w:ind w:left="11" w:right="44"/>
      </w:pPr>
      <w:r>
        <w:rPr>
          <w:b/>
        </w:rPr>
        <w:t>δ)</w:t>
      </w:r>
      <w:r>
        <w:t xml:space="preserve"> </w:t>
      </w:r>
      <w:r>
        <w:rPr>
          <w:b/>
        </w:rPr>
        <w:t>Προσέγγιση, επικοινωνία, ανάμειξη</w:t>
      </w:r>
      <w:r>
        <w:t>, όπως γειτων, ὅμορος (γειτονικὀς), ἄμικτος</w:t>
      </w:r>
      <w:r>
        <w:rPr>
          <w:b/>
        </w:rPr>
        <w:t xml:space="preserve"> </w:t>
      </w:r>
    </w:p>
    <w:p w14:paraId="703C6631" w14:textId="77777777" w:rsidR="00F646E0" w:rsidRDefault="00000000">
      <w:pPr>
        <w:ind w:left="11" w:right="44"/>
      </w:pPr>
      <w:r>
        <w:rPr>
          <w:b/>
        </w:rPr>
        <w:t>ε)</w:t>
      </w:r>
      <w:r>
        <w:t xml:space="preserve"> </w:t>
      </w:r>
      <w:r>
        <w:rPr>
          <w:b/>
        </w:rPr>
        <w:t>Ταυτότητα, ομοιότητα, συμφωνία, ισότητα και τα αντιθετά</w:t>
      </w:r>
      <w:r>
        <w:t xml:space="preserve"> </w:t>
      </w:r>
      <w:r>
        <w:rPr>
          <w:b/>
        </w:rPr>
        <w:t>τους</w:t>
      </w:r>
      <w:r>
        <w:t xml:space="preserve">, όπως ὁ αὐτός, ὅμοιος, ἁνόμοιος, ἵσος, ἅνισος, ἰσόρροπος, σύμφωνος  </w:t>
      </w:r>
      <w:r>
        <w:rPr>
          <w:i/>
        </w:rPr>
        <w:t>- σύμφωνοι ἀλλήλοις εἰσί</w:t>
      </w:r>
      <w:r>
        <w:rPr>
          <w:b/>
          <w:i/>
        </w:rPr>
        <w:t xml:space="preserve"> </w:t>
      </w:r>
      <w:r>
        <w:rPr>
          <w:b/>
        </w:rPr>
        <w:t>στ)</w:t>
      </w:r>
      <w:r>
        <w:t xml:space="preserve"> </w:t>
      </w:r>
      <w:r>
        <w:rPr>
          <w:b/>
        </w:rPr>
        <w:t>Πρέπει ή ταιριάζει και τα αντίθετά τους</w:t>
      </w:r>
      <w:r>
        <w:t xml:space="preserve">,όπως ἀρμόδιος, ἀπρεπής, ἀνάρμοστος </w:t>
      </w:r>
    </w:p>
    <w:p w14:paraId="58296926" w14:textId="77777777" w:rsidR="00F646E0" w:rsidRDefault="00000000">
      <w:pPr>
        <w:numPr>
          <w:ilvl w:val="0"/>
          <w:numId w:val="29"/>
        </w:numPr>
        <w:ind w:right="37" w:hanging="117"/>
      </w:pPr>
      <w:r>
        <w:rPr>
          <w:i/>
        </w:rPr>
        <w:t>ἀνάρμοστον τό αἰσχρόν παντί τῷ θείῳ</w:t>
      </w:r>
      <w:r>
        <w:rPr>
          <w:b/>
          <w:i/>
        </w:rPr>
        <w:t xml:space="preserve"> </w:t>
      </w:r>
    </w:p>
    <w:p w14:paraId="47B3C0AE" w14:textId="77777777" w:rsidR="00F646E0" w:rsidRDefault="00000000">
      <w:pPr>
        <w:ind w:left="13" w:right="38"/>
      </w:pPr>
      <w:r>
        <w:rPr>
          <w:b/>
        </w:rPr>
        <w:t>ζ)</w:t>
      </w:r>
      <w:r>
        <w:t xml:space="preserve"> </w:t>
      </w:r>
      <w:r>
        <w:rPr>
          <w:b/>
        </w:rPr>
        <w:t>Σύνθετα με τις προθέσεις</w:t>
      </w:r>
      <w:r>
        <w:t xml:space="preserve"> </w:t>
      </w:r>
      <w:r>
        <w:rPr>
          <w:b/>
        </w:rPr>
        <w:t>ἐν, σύν και το επίρρημα ὀμοῦ</w:t>
      </w:r>
      <w:r>
        <w:t xml:space="preserve">, όπως σύμφυτος, συγγενής, ἔνοχος, ἔμφυτος   </w:t>
      </w:r>
    </w:p>
    <w:p w14:paraId="55F39FF0" w14:textId="77777777" w:rsidR="00F646E0" w:rsidRDefault="00000000">
      <w:pPr>
        <w:numPr>
          <w:ilvl w:val="0"/>
          <w:numId w:val="29"/>
        </w:numPr>
        <w:ind w:right="37" w:hanging="117"/>
      </w:pPr>
      <w:r>
        <w:rPr>
          <w:i/>
        </w:rPr>
        <w:t>Αἰδώς καί φόβος ἔμφυτα τοῖς ἀνθρώποις εἰσίν</w:t>
      </w:r>
      <w:r>
        <w:rPr>
          <w:b/>
          <w:i/>
        </w:rPr>
        <w:t xml:space="preserve"> </w:t>
      </w:r>
    </w:p>
    <w:p w14:paraId="7E4B9406" w14:textId="77777777" w:rsidR="00F646E0" w:rsidRDefault="00000000">
      <w:pPr>
        <w:ind w:left="13" w:right="38"/>
      </w:pPr>
      <w:r>
        <w:rPr>
          <w:b/>
        </w:rPr>
        <w:t>2. Δοτική της αναφοράς ή του κατά τι</w:t>
      </w:r>
      <w:r>
        <w:t xml:space="preserve"> </w:t>
      </w:r>
    </w:p>
    <w:p w14:paraId="347AA237" w14:textId="77777777" w:rsidR="00F646E0" w:rsidRDefault="00000000">
      <w:pPr>
        <w:ind w:left="11" w:right="735"/>
      </w:pPr>
      <w:r>
        <w:t xml:space="preserve">Η δοτική αυτή αναφέρεται σε αυτό ως προς το οποίο ισχύει η έννοια του ουσιαστικού ή του επιθέτου      </w:t>
      </w:r>
      <w:r>
        <w:rPr>
          <w:i/>
        </w:rPr>
        <w:t xml:space="preserve">- Συγγενεῖς ἔστε φύσει οὐ νόμῳ </w:t>
      </w:r>
    </w:p>
    <w:p w14:paraId="5FADF185" w14:textId="77777777" w:rsidR="00F646E0" w:rsidRDefault="00000000">
      <w:pPr>
        <w:spacing w:after="0" w:line="259" w:lineRule="auto"/>
        <w:ind w:left="0" w:firstLine="0"/>
        <w:jc w:val="left"/>
      </w:pPr>
      <w:r>
        <w:rPr>
          <w:b/>
        </w:rPr>
        <w:t xml:space="preserve"> </w:t>
      </w:r>
    </w:p>
    <w:p w14:paraId="2F17577B" w14:textId="77777777" w:rsidR="00F646E0" w:rsidRDefault="00000000">
      <w:pPr>
        <w:pStyle w:val="2"/>
        <w:ind w:left="571" w:right="615"/>
      </w:pPr>
      <w:r>
        <w:t xml:space="preserve">ΙΙΙ. Η ΔΟΤΙΚΗ ΜΕ ΕΠΙΡΡΗΜΑΤΑ </w:t>
      </w:r>
    </w:p>
    <w:p w14:paraId="2D83CD32" w14:textId="77777777" w:rsidR="00F646E0" w:rsidRDefault="00000000">
      <w:pPr>
        <w:spacing w:after="0" w:line="259" w:lineRule="auto"/>
        <w:ind w:left="0" w:right="3" w:firstLine="0"/>
        <w:jc w:val="center"/>
      </w:pPr>
      <w:r>
        <w:t xml:space="preserve"> </w:t>
      </w:r>
    </w:p>
    <w:p w14:paraId="3463C3E4" w14:textId="77777777" w:rsidR="00F646E0" w:rsidRDefault="00000000">
      <w:pPr>
        <w:ind w:left="11" w:right="44"/>
      </w:pPr>
      <w:r>
        <w:t xml:space="preserve">Τέτοια δοτική παίρνουν τα επιρρήματα που παράγονται από επίθετα που συντάσσονται με δοτική αντικειμενική και λεγεται επίσης </w:t>
      </w:r>
      <w:r>
        <w:rPr>
          <w:b/>
        </w:rPr>
        <w:t>δοτική αντικειμενική.</w:t>
      </w:r>
      <w:r>
        <w:t xml:space="preserve"> </w:t>
      </w:r>
    </w:p>
    <w:p w14:paraId="725EDBAA" w14:textId="77777777" w:rsidR="00F646E0" w:rsidRDefault="00000000">
      <w:pPr>
        <w:ind w:left="11" w:right="1023"/>
      </w:pPr>
      <w:r>
        <w:t xml:space="preserve">Επιρρήματα που συντάσσονται με δοτική είναι τα </w:t>
      </w:r>
      <w:r>
        <w:rPr>
          <w:b/>
        </w:rPr>
        <w:t>ἃμα, ὀμοῦ, ἐξης</w:t>
      </w:r>
      <w:r>
        <w:t xml:space="preserve"> και τα προθετικά </w:t>
      </w:r>
      <w:r>
        <w:rPr>
          <w:b/>
        </w:rPr>
        <w:t>ἐγγύς, πλησίον</w:t>
      </w:r>
      <w:r>
        <w:t xml:space="preserve">.  </w:t>
      </w:r>
      <w:r>
        <w:rPr>
          <w:i/>
        </w:rPr>
        <w:t xml:space="preserve">- Πλησίον τῷ φίλῳ - Τό ἐξῆς τοῖς Μαραθῶνι ἔργον διεπράξατο </w:t>
      </w:r>
    </w:p>
    <w:p w14:paraId="3C1E00CB" w14:textId="77777777" w:rsidR="00F646E0" w:rsidRDefault="00000000">
      <w:pPr>
        <w:spacing w:after="0" w:line="259" w:lineRule="auto"/>
        <w:ind w:left="0" w:firstLine="0"/>
        <w:jc w:val="left"/>
      </w:pPr>
      <w:r>
        <w:rPr>
          <w:b/>
        </w:rPr>
        <w:t xml:space="preserve"> </w:t>
      </w:r>
    </w:p>
    <w:p w14:paraId="66114549" w14:textId="77777777" w:rsidR="00F646E0" w:rsidRDefault="00000000">
      <w:pPr>
        <w:pStyle w:val="2"/>
        <w:ind w:left="571" w:right="614"/>
      </w:pPr>
      <w:r>
        <w:t xml:space="preserve">ΙV. Η ΔΟΤΙΚΗ ΩΣ ΕΠΙΡΡΗΜΑΤΙΚΟΣ ΠΡΟΣΔΙΟΡΙΣΜΟΣ </w:t>
      </w:r>
    </w:p>
    <w:p w14:paraId="3F9BDDAF" w14:textId="77777777" w:rsidR="00F646E0" w:rsidRDefault="00000000">
      <w:pPr>
        <w:spacing w:after="0" w:line="259" w:lineRule="auto"/>
        <w:ind w:left="0" w:right="4" w:firstLine="0"/>
        <w:jc w:val="center"/>
      </w:pPr>
      <w:r>
        <w:t xml:space="preserve"> </w:t>
      </w:r>
    </w:p>
    <w:p w14:paraId="59944615" w14:textId="77777777" w:rsidR="00F646E0" w:rsidRDefault="00000000">
      <w:pPr>
        <w:ind w:left="11" w:right="44"/>
      </w:pPr>
      <w:r>
        <w:t>Η επιρρηματική χρήση της δοτικής φανερώνει:</w:t>
      </w:r>
      <w:r>
        <w:rPr>
          <w:b/>
        </w:rPr>
        <w:t xml:space="preserve"> </w:t>
      </w:r>
    </w:p>
    <w:p w14:paraId="285186B8" w14:textId="77777777" w:rsidR="00F646E0" w:rsidRDefault="00000000">
      <w:pPr>
        <w:numPr>
          <w:ilvl w:val="0"/>
          <w:numId w:val="30"/>
        </w:numPr>
        <w:ind w:right="37" w:hanging="223"/>
      </w:pPr>
      <w:r>
        <w:rPr>
          <w:b/>
        </w:rPr>
        <w:t>Μέσο:</w:t>
      </w:r>
      <w:r>
        <w:t xml:space="preserve"> </w:t>
      </w:r>
      <w:r>
        <w:rPr>
          <w:i/>
        </w:rPr>
        <w:t>ἡ ψυχή τρέφεται μαθήμασι</w:t>
      </w:r>
      <w:r>
        <w:rPr>
          <w:b/>
          <w:i/>
        </w:rPr>
        <w:t xml:space="preserve"> </w:t>
      </w:r>
    </w:p>
    <w:p w14:paraId="5AAA1AAE" w14:textId="77777777" w:rsidR="00F646E0" w:rsidRDefault="00000000">
      <w:pPr>
        <w:numPr>
          <w:ilvl w:val="0"/>
          <w:numId w:val="30"/>
        </w:numPr>
        <w:ind w:right="37" w:hanging="223"/>
      </w:pPr>
      <w:r>
        <w:rPr>
          <w:b/>
        </w:rPr>
        <w:t>Όργανο:</w:t>
      </w:r>
      <w:r>
        <w:t xml:space="preserve"> </w:t>
      </w:r>
      <w:r>
        <w:rPr>
          <w:i/>
        </w:rPr>
        <w:t>τήν θύραν τῇ βακτηρίᾳ ἔκρουε</w:t>
      </w:r>
      <w:r>
        <w:rPr>
          <w:b/>
        </w:rPr>
        <w:t xml:space="preserve"> </w:t>
      </w:r>
    </w:p>
    <w:p w14:paraId="4ACE7D3F" w14:textId="77777777" w:rsidR="00F646E0" w:rsidRDefault="00000000">
      <w:pPr>
        <w:numPr>
          <w:ilvl w:val="0"/>
          <w:numId w:val="30"/>
        </w:numPr>
        <w:ind w:right="37" w:hanging="223"/>
      </w:pPr>
      <w:r>
        <w:rPr>
          <w:b/>
        </w:rPr>
        <w:t>Τρόπο:</w:t>
      </w:r>
      <w:r>
        <w:t xml:space="preserve"> </w:t>
      </w:r>
      <w:r>
        <w:rPr>
          <w:i/>
        </w:rPr>
        <w:t>βίᾳ εἷλον τό χωρίον</w:t>
      </w:r>
      <w:r>
        <w:rPr>
          <w:b/>
        </w:rPr>
        <w:t xml:space="preserve"> </w:t>
      </w:r>
    </w:p>
    <w:p w14:paraId="6EA7B346" w14:textId="77777777" w:rsidR="00F646E0" w:rsidRDefault="00000000">
      <w:pPr>
        <w:numPr>
          <w:ilvl w:val="0"/>
          <w:numId w:val="30"/>
        </w:numPr>
        <w:ind w:right="37" w:hanging="223"/>
      </w:pPr>
      <w:r>
        <w:rPr>
          <w:b/>
        </w:rPr>
        <w:t>Χρόνο:</w:t>
      </w:r>
      <w:r>
        <w:t xml:space="preserve"> </w:t>
      </w:r>
      <w:r>
        <w:rPr>
          <w:i/>
        </w:rPr>
        <w:t>Θεσμοφορίοις ᾤχετο εἰς τό ἰερόν</w:t>
      </w:r>
      <w:r>
        <w:rPr>
          <w:b/>
        </w:rPr>
        <w:t xml:space="preserve"> </w:t>
      </w:r>
    </w:p>
    <w:p w14:paraId="32957905" w14:textId="77777777" w:rsidR="00F646E0" w:rsidRDefault="00000000">
      <w:pPr>
        <w:numPr>
          <w:ilvl w:val="0"/>
          <w:numId w:val="30"/>
        </w:numPr>
        <w:ind w:right="37" w:hanging="223"/>
      </w:pPr>
      <w:r>
        <w:rPr>
          <w:b/>
        </w:rPr>
        <w:t>Τόπο:</w:t>
      </w:r>
      <w:r>
        <w:t xml:space="preserve"> </w:t>
      </w:r>
      <w:r>
        <w:rPr>
          <w:i/>
        </w:rPr>
        <w:t>φαμέν Μαραθῷνι μόνοι προκινδυνεῦσαι τῷ βαρβάρῳ</w:t>
      </w:r>
      <w:r>
        <w:rPr>
          <w:b/>
        </w:rPr>
        <w:t xml:space="preserve"> </w:t>
      </w:r>
    </w:p>
    <w:p w14:paraId="2B508092" w14:textId="77777777" w:rsidR="00F646E0" w:rsidRDefault="00000000">
      <w:pPr>
        <w:numPr>
          <w:ilvl w:val="0"/>
          <w:numId w:val="30"/>
        </w:numPr>
        <w:ind w:right="37" w:hanging="223"/>
      </w:pPr>
      <w:r>
        <w:rPr>
          <w:b/>
        </w:rPr>
        <w:t>Αιτία:</w:t>
      </w:r>
      <w:r>
        <w:t xml:space="preserve"> </w:t>
      </w:r>
      <w:r>
        <w:rPr>
          <w:i/>
        </w:rPr>
        <w:t>οὐχ ὓβρει ἀλλ'ἀνάγκῃ λαμβάνομεν τά ἐπιτήδεια</w:t>
      </w:r>
      <w:r>
        <w:rPr>
          <w:b/>
        </w:rPr>
        <w:t xml:space="preserve"> </w:t>
      </w:r>
    </w:p>
    <w:p w14:paraId="4A612D04" w14:textId="77777777" w:rsidR="00F646E0" w:rsidRDefault="00000000">
      <w:pPr>
        <w:numPr>
          <w:ilvl w:val="0"/>
          <w:numId w:val="30"/>
        </w:numPr>
        <w:ind w:right="37" w:hanging="223"/>
      </w:pPr>
      <w:r>
        <w:rPr>
          <w:b/>
        </w:rPr>
        <w:t>Συνοδεία.</w:t>
      </w:r>
      <w:r>
        <w:t xml:space="preserve"> Τέτοια δοτική είναι οι στρατιωτικοί όροι σε δοτική, όπως </w:t>
      </w:r>
      <w:r>
        <w:rPr>
          <w:i/>
        </w:rPr>
        <w:t xml:space="preserve">στρατῷ, ναυσί, δυνάμει, πλήθει, ναυτικῷ, ἰππεῦσι </w:t>
      </w:r>
      <w:r>
        <w:t>με ρήματα κινήσεως.</w:t>
      </w:r>
      <w:r>
        <w:rPr>
          <w:b/>
        </w:rPr>
        <w:t xml:space="preserve"> </w:t>
      </w:r>
    </w:p>
    <w:p w14:paraId="0D08D357" w14:textId="77777777" w:rsidR="00F646E0" w:rsidRDefault="00000000">
      <w:pPr>
        <w:numPr>
          <w:ilvl w:val="0"/>
          <w:numId w:val="30"/>
        </w:numPr>
        <w:ind w:right="37" w:hanging="223"/>
      </w:pPr>
      <w:r>
        <w:rPr>
          <w:b/>
        </w:rPr>
        <w:t>Αναφορά.</w:t>
      </w:r>
      <w:r>
        <w:t xml:space="preserve"> Βρίσκεται δίπλα σε ρήματα ή επίθετα που έχουν την έννοια διαφοράς, υπεροχής, σύγκρισης. </w:t>
      </w:r>
      <w:r>
        <w:rPr>
          <w:i/>
        </w:rPr>
        <w:t>- Ἐγώ δέ οὔτε ποσίν εἰμί ταχύς οὔτε χερσίν ἰσχυρός</w:t>
      </w:r>
      <w:r>
        <w:rPr>
          <w:b/>
          <w:i/>
        </w:rPr>
        <w:t xml:space="preserve"> </w:t>
      </w:r>
      <w:r>
        <w:rPr>
          <w:b/>
        </w:rPr>
        <w:t>9. Ποσό.</w:t>
      </w:r>
      <w:r>
        <w:t xml:space="preserve"> Φανερώνει το μέτρο ή τη διαφορά. </w:t>
      </w:r>
    </w:p>
    <w:p w14:paraId="26A05EC3" w14:textId="77777777" w:rsidR="00F646E0" w:rsidRDefault="00000000">
      <w:pPr>
        <w:spacing w:after="0" w:line="259" w:lineRule="auto"/>
        <w:ind w:left="0" w:firstLine="0"/>
        <w:jc w:val="left"/>
      </w:pPr>
      <w:r>
        <w:t xml:space="preserve"> </w:t>
      </w:r>
    </w:p>
    <w:p w14:paraId="7160347B" w14:textId="77777777" w:rsidR="00F646E0" w:rsidRDefault="00000000">
      <w:pPr>
        <w:spacing w:after="0" w:line="259" w:lineRule="auto"/>
        <w:ind w:left="0" w:right="4" w:firstLine="0"/>
        <w:jc w:val="center"/>
      </w:pPr>
      <w:r>
        <w:rPr>
          <w:b/>
        </w:rPr>
        <w:t xml:space="preserve"> </w:t>
      </w:r>
    </w:p>
    <w:p w14:paraId="12CA4421" w14:textId="77777777" w:rsidR="00F646E0" w:rsidRDefault="00000000">
      <w:pPr>
        <w:spacing w:after="0" w:line="259" w:lineRule="auto"/>
        <w:ind w:left="0" w:right="4" w:firstLine="0"/>
        <w:jc w:val="center"/>
      </w:pPr>
      <w:r>
        <w:rPr>
          <w:b/>
        </w:rPr>
        <w:t xml:space="preserve"> </w:t>
      </w:r>
    </w:p>
    <w:p w14:paraId="74A459C3" w14:textId="77777777" w:rsidR="00F646E0" w:rsidRDefault="00000000">
      <w:pPr>
        <w:spacing w:after="19" w:line="259" w:lineRule="auto"/>
        <w:ind w:left="0" w:right="9" w:firstLine="0"/>
        <w:jc w:val="right"/>
      </w:pPr>
      <w:r>
        <w:rPr>
          <w:b/>
          <w:sz w:val="18"/>
        </w:rPr>
        <w:t xml:space="preserve"> </w:t>
      </w:r>
    </w:p>
    <w:p w14:paraId="60147B62" w14:textId="77777777" w:rsidR="00F646E0" w:rsidRDefault="00000000">
      <w:pPr>
        <w:spacing w:after="0" w:line="259" w:lineRule="auto"/>
        <w:ind w:left="0" w:firstLine="0"/>
        <w:jc w:val="center"/>
      </w:pPr>
      <w:r>
        <w:rPr>
          <w:b/>
        </w:rPr>
        <w:t xml:space="preserve"> </w:t>
      </w:r>
    </w:p>
    <w:p w14:paraId="0CCE4E06" w14:textId="77777777" w:rsidR="00F646E0" w:rsidRDefault="00000000">
      <w:pPr>
        <w:pStyle w:val="2"/>
        <w:ind w:left="571" w:right="612"/>
      </w:pPr>
      <w:r>
        <w:t xml:space="preserve">ΑΣΚΗΣΕΙΣ ΣΤΗ ΧΡΗΣΗ ΤΗΣ ΔΟΤΙΚΗΣ </w:t>
      </w:r>
    </w:p>
    <w:p w14:paraId="6193F37A" w14:textId="77777777" w:rsidR="00F646E0" w:rsidRDefault="00000000">
      <w:pPr>
        <w:spacing w:after="0" w:line="259" w:lineRule="auto"/>
        <w:ind w:left="0" w:firstLine="0"/>
        <w:jc w:val="center"/>
      </w:pPr>
      <w:r>
        <w:rPr>
          <w:b/>
        </w:rPr>
        <w:t xml:space="preserve"> </w:t>
      </w:r>
    </w:p>
    <w:p w14:paraId="03F06B1D" w14:textId="77777777" w:rsidR="00F646E0" w:rsidRDefault="00000000">
      <w:pPr>
        <w:spacing w:after="26"/>
        <w:ind w:left="13" w:right="38"/>
      </w:pPr>
      <w:r>
        <w:rPr>
          <w:b/>
        </w:rPr>
        <w:t xml:space="preserve">1. Να σημειώσεις τα αντικείμενα σε δοτική και να δείξεις σε ποια κατηγορία ανήκει το ρήμα στο οποίο αποδίδονται. </w:t>
      </w:r>
    </w:p>
    <w:p w14:paraId="3949D834" w14:textId="77777777" w:rsidR="00F646E0" w:rsidRDefault="00000000">
      <w:pPr>
        <w:numPr>
          <w:ilvl w:val="0"/>
          <w:numId w:val="31"/>
        </w:numPr>
        <w:spacing w:after="28"/>
        <w:ind w:right="44" w:hanging="283"/>
      </w:pPr>
      <w:r>
        <w:t xml:space="preserve">Ἐνταῦθα ἐντυγχάνομεν  τῷ γέροντι </w:t>
      </w:r>
    </w:p>
    <w:p w14:paraId="60F82439" w14:textId="77777777" w:rsidR="00F646E0" w:rsidRDefault="00000000">
      <w:pPr>
        <w:numPr>
          <w:ilvl w:val="0"/>
          <w:numId w:val="31"/>
        </w:numPr>
        <w:spacing w:after="28"/>
        <w:ind w:right="44" w:hanging="283"/>
      </w:pPr>
      <w:r>
        <w:t xml:space="preserve">Σωκράτης ἐλεγεν δεῖν πάντας τούς πολίτας πείθεσθαι τοῖς τῆς πατρίδος νόμοις </w:t>
      </w:r>
    </w:p>
    <w:p w14:paraId="2A9276AD" w14:textId="77777777" w:rsidR="00F646E0" w:rsidRDefault="00000000">
      <w:pPr>
        <w:numPr>
          <w:ilvl w:val="0"/>
          <w:numId w:val="31"/>
        </w:numPr>
        <w:spacing w:after="28"/>
        <w:ind w:right="44" w:hanging="283"/>
      </w:pPr>
      <w:r>
        <w:t xml:space="preserve">Πῶς νῦν βούλει σοι πιστεύειν; </w:t>
      </w:r>
    </w:p>
    <w:p w14:paraId="4FDF87C4" w14:textId="77777777" w:rsidR="00F646E0" w:rsidRDefault="00000000">
      <w:pPr>
        <w:numPr>
          <w:ilvl w:val="0"/>
          <w:numId w:val="31"/>
        </w:numPr>
        <w:spacing w:after="28"/>
        <w:ind w:right="44" w:hanging="283"/>
      </w:pPr>
      <w:r>
        <w:t xml:space="preserve">Ἐβοήθουν ἁπαντες τοῖς κινδυνεύουσιν </w:t>
      </w:r>
    </w:p>
    <w:p w14:paraId="4D683787" w14:textId="77777777" w:rsidR="00F646E0" w:rsidRDefault="00000000">
      <w:pPr>
        <w:numPr>
          <w:ilvl w:val="0"/>
          <w:numId w:val="31"/>
        </w:numPr>
        <w:spacing w:after="28"/>
        <w:ind w:right="44" w:hanging="283"/>
      </w:pPr>
      <w:r>
        <w:t xml:space="preserve">Ὁ θεός συνεργάσει ἡμῖν </w:t>
      </w:r>
    </w:p>
    <w:p w14:paraId="32272144" w14:textId="77777777" w:rsidR="00F646E0" w:rsidRDefault="00000000">
      <w:pPr>
        <w:numPr>
          <w:ilvl w:val="0"/>
          <w:numId w:val="31"/>
        </w:numPr>
        <w:spacing w:after="26"/>
        <w:ind w:right="44" w:hanging="283"/>
      </w:pPr>
      <w:r>
        <w:t xml:space="preserve">Οἱ Ἕλληνες ἤριζον ἀλλήλοις </w:t>
      </w:r>
    </w:p>
    <w:p w14:paraId="223404C6" w14:textId="77777777" w:rsidR="00F646E0" w:rsidRDefault="00000000">
      <w:pPr>
        <w:numPr>
          <w:ilvl w:val="0"/>
          <w:numId w:val="31"/>
        </w:numPr>
        <w:spacing w:after="28"/>
        <w:ind w:right="44" w:hanging="283"/>
      </w:pPr>
      <w:r>
        <w:t xml:space="preserve">Ἐμμένω τοῖς ὅρκοις </w:t>
      </w:r>
    </w:p>
    <w:p w14:paraId="40A7D5F4" w14:textId="77777777" w:rsidR="00F646E0" w:rsidRDefault="00000000">
      <w:pPr>
        <w:numPr>
          <w:ilvl w:val="0"/>
          <w:numId w:val="31"/>
        </w:numPr>
        <w:spacing w:after="28"/>
        <w:ind w:right="44" w:hanging="283"/>
      </w:pPr>
      <w:r>
        <w:t xml:space="preserve">Οἰ βάρβαροι δουλεύουσιν τοῖς Ἕλλησιν. </w:t>
      </w:r>
    </w:p>
    <w:p w14:paraId="01C7CA0F" w14:textId="77777777" w:rsidR="00F646E0" w:rsidRDefault="00000000">
      <w:pPr>
        <w:numPr>
          <w:ilvl w:val="0"/>
          <w:numId w:val="31"/>
        </w:numPr>
        <w:spacing w:after="28"/>
        <w:ind w:right="44" w:hanging="283"/>
      </w:pPr>
      <w:r>
        <w:t xml:space="preserve">Τά ἔργα οὐ συμφωνεῖ τοῖς ἔργοις </w:t>
      </w:r>
    </w:p>
    <w:p w14:paraId="689F61CF" w14:textId="77777777" w:rsidR="00F646E0" w:rsidRDefault="00000000">
      <w:pPr>
        <w:numPr>
          <w:ilvl w:val="0"/>
          <w:numId w:val="31"/>
        </w:numPr>
        <w:spacing w:after="29"/>
        <w:ind w:right="44" w:hanging="283"/>
      </w:pPr>
      <w:r>
        <w:t xml:space="preserve">Ἡ ἱππική προσήκει τῷ ἐλευθέρῳ </w:t>
      </w:r>
    </w:p>
    <w:p w14:paraId="45784387" w14:textId="77777777" w:rsidR="00F646E0" w:rsidRDefault="00000000">
      <w:pPr>
        <w:numPr>
          <w:ilvl w:val="0"/>
          <w:numId w:val="31"/>
        </w:numPr>
        <w:spacing w:after="25"/>
        <w:ind w:right="44" w:hanging="283"/>
      </w:pPr>
      <w:r>
        <w:t xml:space="preserve">Σωκράτης τοῖς νέοις συνῆν </w:t>
      </w:r>
      <w:r>
        <w:rPr>
          <w:sz w:val="20"/>
        </w:rPr>
        <w:t>12.</w:t>
      </w:r>
      <w:r>
        <w:rPr>
          <w:rFonts w:ascii="Arial" w:eastAsia="Arial" w:hAnsi="Arial" w:cs="Arial"/>
          <w:sz w:val="20"/>
        </w:rPr>
        <w:t xml:space="preserve"> </w:t>
      </w:r>
      <w:r>
        <w:t xml:space="preserve">Φιλοσόφῳ ἕοικας , ὦ νεανία. </w:t>
      </w:r>
    </w:p>
    <w:p w14:paraId="31C37027" w14:textId="77777777" w:rsidR="00F646E0" w:rsidRDefault="00000000">
      <w:pPr>
        <w:spacing w:after="25"/>
        <w:ind w:left="11" w:right="5899"/>
      </w:pPr>
      <w:r>
        <w:rPr>
          <w:sz w:val="20"/>
        </w:rPr>
        <w:t>13.</w:t>
      </w:r>
      <w:r>
        <w:rPr>
          <w:rFonts w:ascii="Arial" w:eastAsia="Arial" w:hAnsi="Arial" w:cs="Arial"/>
          <w:sz w:val="20"/>
        </w:rPr>
        <w:t xml:space="preserve"> </w:t>
      </w:r>
      <w:r>
        <w:t xml:space="preserve">Βούλου ἀρέσκειν πᾶσι , μη σεαυτῷ μόνον </w:t>
      </w:r>
      <w:r>
        <w:rPr>
          <w:sz w:val="20"/>
        </w:rPr>
        <w:t>14.</w:t>
      </w:r>
      <w:r>
        <w:rPr>
          <w:rFonts w:ascii="Arial" w:eastAsia="Arial" w:hAnsi="Arial" w:cs="Arial"/>
          <w:sz w:val="20"/>
        </w:rPr>
        <w:t xml:space="preserve"> </w:t>
      </w:r>
      <w:r>
        <w:t xml:space="preserve">Πανταχοῦ τά ἥδεα τοῖς λυπηροῖς μείγνυται </w:t>
      </w:r>
    </w:p>
    <w:p w14:paraId="31B26767" w14:textId="77777777" w:rsidR="00F646E0" w:rsidRDefault="00000000">
      <w:pPr>
        <w:numPr>
          <w:ilvl w:val="0"/>
          <w:numId w:val="32"/>
        </w:numPr>
        <w:spacing w:after="29"/>
        <w:ind w:right="44" w:hanging="283"/>
      </w:pPr>
      <w:r>
        <w:t xml:space="preserve">Οἱ πεζοί ἡμιλλῶντο τοῖς ἱππεῦσι. </w:t>
      </w:r>
    </w:p>
    <w:p w14:paraId="2435AF17" w14:textId="77777777" w:rsidR="00F646E0" w:rsidRDefault="00000000">
      <w:pPr>
        <w:numPr>
          <w:ilvl w:val="0"/>
          <w:numId w:val="32"/>
        </w:numPr>
        <w:spacing w:after="26"/>
        <w:ind w:right="44" w:hanging="283"/>
      </w:pPr>
      <w:r>
        <w:t xml:space="preserve">Κόθορνος ἁρμόττει τοῖς ποσί </w:t>
      </w:r>
    </w:p>
    <w:p w14:paraId="3A8AC293" w14:textId="77777777" w:rsidR="00F646E0" w:rsidRDefault="00000000">
      <w:pPr>
        <w:numPr>
          <w:ilvl w:val="0"/>
          <w:numId w:val="32"/>
        </w:numPr>
        <w:spacing w:after="29"/>
        <w:ind w:right="44" w:hanging="283"/>
      </w:pPr>
      <w:r>
        <w:t xml:space="preserve">Ἐλεγεν αὐτοῖς τοιάδε </w:t>
      </w:r>
    </w:p>
    <w:p w14:paraId="7857443C" w14:textId="77777777" w:rsidR="00F646E0" w:rsidRDefault="00000000">
      <w:pPr>
        <w:numPr>
          <w:ilvl w:val="0"/>
          <w:numId w:val="32"/>
        </w:numPr>
        <w:ind w:right="44" w:hanging="283"/>
      </w:pPr>
      <w:r>
        <w:t xml:space="preserve">Μεγαρεῖς ἐσπένδοντο Λακεδαιμονίοις </w:t>
      </w:r>
    </w:p>
    <w:p w14:paraId="46E1B2E6" w14:textId="77777777" w:rsidR="00F646E0" w:rsidRDefault="00000000">
      <w:pPr>
        <w:spacing w:after="0" w:line="259" w:lineRule="auto"/>
        <w:ind w:left="0" w:firstLine="0"/>
        <w:jc w:val="left"/>
      </w:pPr>
      <w:r>
        <w:t xml:space="preserve"> </w:t>
      </w:r>
    </w:p>
    <w:p w14:paraId="5B98FA32" w14:textId="77777777" w:rsidR="00F646E0" w:rsidRDefault="00000000">
      <w:pPr>
        <w:spacing w:after="27"/>
        <w:ind w:left="13" w:right="38"/>
      </w:pPr>
      <w:r>
        <w:rPr>
          <w:b/>
        </w:rPr>
        <w:t xml:space="preserve">2. Να  χαρακτηρίσετε τις δοτικές και να διακρίνετε τους ετερόπτωτους από τους επιρρηματικούς προσδιορισμούς </w:t>
      </w:r>
    </w:p>
    <w:p w14:paraId="16C3256F" w14:textId="77777777" w:rsidR="00F646E0" w:rsidRDefault="00000000">
      <w:pPr>
        <w:numPr>
          <w:ilvl w:val="0"/>
          <w:numId w:val="33"/>
        </w:numPr>
        <w:spacing w:after="28"/>
        <w:ind w:right="44" w:hanging="283"/>
      </w:pPr>
      <w:r>
        <w:t xml:space="preserve">ὃμοιοι τοῖς πολεμίοις ἐστέ  </w:t>
      </w:r>
    </w:p>
    <w:p w14:paraId="577FE1EC" w14:textId="77777777" w:rsidR="00F646E0" w:rsidRDefault="00000000">
      <w:pPr>
        <w:numPr>
          <w:ilvl w:val="0"/>
          <w:numId w:val="33"/>
        </w:numPr>
        <w:spacing w:after="28"/>
        <w:ind w:right="44" w:hanging="283"/>
      </w:pPr>
      <w:r>
        <w:t xml:space="preserve">Χρή τούς ἄρχοντας γίγνεσθαι ὑπηρέτας τοῖς νόμοις </w:t>
      </w:r>
    </w:p>
    <w:p w14:paraId="600B0954" w14:textId="77777777" w:rsidR="00F646E0" w:rsidRDefault="00000000">
      <w:pPr>
        <w:numPr>
          <w:ilvl w:val="0"/>
          <w:numId w:val="33"/>
        </w:numPr>
        <w:spacing w:after="28"/>
        <w:ind w:right="44" w:hanging="283"/>
      </w:pPr>
      <w:r>
        <w:t xml:space="preserve">ὀλίγῳ πρότερον ἦλθον </w:t>
      </w:r>
    </w:p>
    <w:p w14:paraId="2271B941" w14:textId="77777777" w:rsidR="00F646E0" w:rsidRDefault="00000000">
      <w:pPr>
        <w:numPr>
          <w:ilvl w:val="0"/>
          <w:numId w:val="33"/>
        </w:numPr>
        <w:spacing w:after="25"/>
        <w:ind w:right="44" w:hanging="283"/>
      </w:pPr>
      <w:r>
        <w:t xml:space="preserve">μάχονται δόρασι καί τόξοις </w:t>
      </w:r>
    </w:p>
    <w:p w14:paraId="7FDCAF00" w14:textId="77777777" w:rsidR="00F646E0" w:rsidRDefault="00000000">
      <w:pPr>
        <w:numPr>
          <w:ilvl w:val="0"/>
          <w:numId w:val="33"/>
        </w:numPr>
        <w:spacing w:after="28"/>
        <w:ind w:right="44" w:hanging="283"/>
      </w:pPr>
      <w:r>
        <w:t xml:space="preserve">οἱ πονηροί ἐχθροί ἀλλήλοις εἰσίν </w:t>
      </w:r>
    </w:p>
    <w:p w14:paraId="5032A2A3" w14:textId="77777777" w:rsidR="00F646E0" w:rsidRDefault="00000000">
      <w:pPr>
        <w:numPr>
          <w:ilvl w:val="0"/>
          <w:numId w:val="33"/>
        </w:numPr>
        <w:spacing w:after="28"/>
        <w:ind w:right="44" w:hanging="283"/>
      </w:pPr>
      <w:r>
        <w:t xml:space="preserve">μέθη φύλαξιν ἀπρεπέστατον </w:t>
      </w:r>
    </w:p>
    <w:p w14:paraId="419628FF" w14:textId="77777777" w:rsidR="00F646E0" w:rsidRDefault="00000000">
      <w:pPr>
        <w:numPr>
          <w:ilvl w:val="0"/>
          <w:numId w:val="33"/>
        </w:numPr>
        <w:spacing w:after="28"/>
        <w:ind w:right="44" w:hanging="283"/>
      </w:pPr>
      <w:r>
        <w:t xml:space="preserve">Λύσανδρος διάδοχος Καλικρατίδᾳ </w:t>
      </w:r>
    </w:p>
    <w:p w14:paraId="38AF9A0D" w14:textId="77777777" w:rsidR="00F646E0" w:rsidRDefault="00000000">
      <w:pPr>
        <w:numPr>
          <w:ilvl w:val="0"/>
          <w:numId w:val="33"/>
        </w:numPr>
        <w:spacing w:after="28"/>
        <w:ind w:right="44" w:hanging="283"/>
      </w:pPr>
      <w:r>
        <w:t xml:space="preserve">χώρα ὃμορος τῇ Λακεδαίμονι </w:t>
      </w:r>
    </w:p>
    <w:p w14:paraId="43B5AF47" w14:textId="77777777" w:rsidR="00F646E0" w:rsidRDefault="00000000">
      <w:pPr>
        <w:numPr>
          <w:ilvl w:val="0"/>
          <w:numId w:val="33"/>
        </w:numPr>
        <w:spacing w:after="28"/>
        <w:ind w:right="44" w:hanging="283"/>
      </w:pPr>
      <w:r>
        <w:t xml:space="preserve">Εἰσίν εὖνοι τῷ πλήθει τῷ ἡμετέρῳ </w:t>
      </w:r>
    </w:p>
    <w:p w14:paraId="2C12065E" w14:textId="77777777" w:rsidR="00F646E0" w:rsidRDefault="00000000">
      <w:pPr>
        <w:numPr>
          <w:ilvl w:val="0"/>
          <w:numId w:val="33"/>
        </w:numPr>
        <w:spacing w:after="29"/>
        <w:ind w:right="44" w:hanging="283"/>
      </w:pPr>
      <w:r>
        <w:t xml:space="preserve">οἱ πολεμήσαντες Μαραθῶνι </w:t>
      </w:r>
    </w:p>
    <w:p w14:paraId="4A8B1A3E" w14:textId="77777777" w:rsidR="00F646E0" w:rsidRDefault="00000000">
      <w:pPr>
        <w:numPr>
          <w:ilvl w:val="0"/>
          <w:numId w:val="33"/>
        </w:numPr>
        <w:spacing w:after="29"/>
        <w:ind w:right="44" w:hanging="283"/>
      </w:pPr>
      <w:r>
        <w:t xml:space="preserve">Ξέρξης ἣδετο τῇ στολῇ </w:t>
      </w:r>
    </w:p>
    <w:p w14:paraId="557A8B0C" w14:textId="77777777" w:rsidR="00F646E0" w:rsidRDefault="00000000">
      <w:pPr>
        <w:numPr>
          <w:ilvl w:val="0"/>
          <w:numId w:val="33"/>
        </w:numPr>
        <w:ind w:right="44" w:hanging="283"/>
      </w:pPr>
      <w:r>
        <w:t xml:space="preserve">τῇ πρώτῃ ἡμέρᾳ ἀφίκοντο εἰς τόν ποταμόν </w:t>
      </w:r>
      <w:r>
        <w:rPr>
          <w:sz w:val="20"/>
        </w:rPr>
        <w:t>13.</w:t>
      </w:r>
      <w:r>
        <w:rPr>
          <w:rFonts w:ascii="Arial" w:eastAsia="Arial" w:hAnsi="Arial" w:cs="Arial"/>
          <w:sz w:val="20"/>
        </w:rPr>
        <w:t xml:space="preserve"> </w:t>
      </w:r>
      <w:r>
        <w:t xml:space="preserve">ἐξ ἀρετῆς τά ἀγαθά γίγνονται καί ιδίᾳ καί δημοσίᾳ </w:t>
      </w:r>
      <w:r>
        <w:rPr>
          <w:sz w:val="20"/>
        </w:rPr>
        <w:t>14.</w:t>
      </w:r>
      <w:r>
        <w:rPr>
          <w:rFonts w:ascii="Arial" w:eastAsia="Arial" w:hAnsi="Arial" w:cs="Arial"/>
          <w:sz w:val="20"/>
        </w:rPr>
        <w:t xml:space="preserve"> </w:t>
      </w:r>
      <w:r>
        <w:t xml:space="preserve">Οἰ ᾿Αθηναῖοι ἦλθον ναυσί τριάκοντα. </w:t>
      </w:r>
    </w:p>
    <w:p w14:paraId="593532FC" w14:textId="77777777" w:rsidR="00F646E0" w:rsidRDefault="00000000">
      <w:pPr>
        <w:numPr>
          <w:ilvl w:val="0"/>
          <w:numId w:val="34"/>
        </w:numPr>
        <w:spacing w:after="28"/>
        <w:ind w:right="44" w:hanging="283"/>
      </w:pPr>
      <w:r>
        <w:t xml:space="preserve">᾿Αλκιβιάδης δυνάμει οὐδέν τῶν ἄλλων διέφερε </w:t>
      </w:r>
    </w:p>
    <w:p w14:paraId="68F1CF67" w14:textId="77777777" w:rsidR="00F646E0" w:rsidRDefault="00000000">
      <w:pPr>
        <w:numPr>
          <w:ilvl w:val="0"/>
          <w:numId w:val="34"/>
        </w:numPr>
        <w:spacing w:after="31"/>
        <w:ind w:right="44" w:hanging="283"/>
      </w:pPr>
      <w:r>
        <w:t xml:space="preserve">αἰδώς καί δίκη ἔμφυτα ἀνθρώποις εἰσί </w:t>
      </w:r>
    </w:p>
    <w:p w14:paraId="1FAE84CD" w14:textId="77777777" w:rsidR="00F646E0" w:rsidRDefault="00000000">
      <w:pPr>
        <w:numPr>
          <w:ilvl w:val="0"/>
          <w:numId w:val="34"/>
        </w:numPr>
        <w:ind w:right="44" w:hanging="283"/>
      </w:pPr>
      <w:r>
        <w:t>Βίᾳ ἔλαβον τό χωρίον</w:t>
      </w:r>
      <w:r>
        <w:rPr>
          <w:b/>
        </w:rPr>
        <w:t xml:space="preserve"> </w:t>
      </w:r>
    </w:p>
    <w:p w14:paraId="052972E9" w14:textId="77777777" w:rsidR="00F646E0" w:rsidRDefault="00000000">
      <w:pPr>
        <w:spacing w:after="0" w:line="259" w:lineRule="auto"/>
        <w:ind w:left="0" w:firstLine="0"/>
        <w:jc w:val="left"/>
      </w:pPr>
      <w:r>
        <w:t xml:space="preserve"> </w:t>
      </w:r>
    </w:p>
    <w:p w14:paraId="2229FE3B" w14:textId="77777777" w:rsidR="00F646E0" w:rsidRDefault="00000000">
      <w:pPr>
        <w:ind w:left="13" w:right="38"/>
      </w:pPr>
      <w:r>
        <w:rPr>
          <w:b/>
        </w:rPr>
        <w:t xml:space="preserve">3. Να διακρίνετε τα είδη της δοτικής προσωπικής  </w:t>
      </w:r>
    </w:p>
    <w:p w14:paraId="400AF001" w14:textId="77777777" w:rsidR="00F646E0" w:rsidRDefault="00000000">
      <w:pPr>
        <w:numPr>
          <w:ilvl w:val="0"/>
          <w:numId w:val="35"/>
        </w:numPr>
        <w:spacing w:after="28"/>
        <w:ind w:right="44" w:hanging="283"/>
      </w:pPr>
      <w:r>
        <w:t xml:space="preserve">Πολλαί καί καλαί ἐλπίδες εἰσίν ἡμῖν σωτηρίας </w:t>
      </w:r>
    </w:p>
    <w:p w14:paraId="7EA636A5" w14:textId="77777777" w:rsidR="00F646E0" w:rsidRDefault="00000000">
      <w:pPr>
        <w:numPr>
          <w:ilvl w:val="0"/>
          <w:numId w:val="35"/>
        </w:numPr>
        <w:spacing w:after="28"/>
        <w:ind w:right="44" w:hanging="283"/>
      </w:pPr>
      <w:r>
        <w:t xml:space="preserve">Πᾶς ἀνήρ αὑτῷ πονεῖ  </w:t>
      </w:r>
    </w:p>
    <w:p w14:paraId="498B4171" w14:textId="77777777" w:rsidR="00F646E0" w:rsidRDefault="00000000">
      <w:pPr>
        <w:numPr>
          <w:ilvl w:val="0"/>
          <w:numId w:val="35"/>
        </w:numPr>
        <w:spacing w:after="28"/>
        <w:ind w:right="44" w:hanging="283"/>
      </w:pPr>
      <w:r>
        <w:t xml:space="preserve">Δουλεία ὑπάρχει αὐτοῖς </w:t>
      </w:r>
    </w:p>
    <w:p w14:paraId="7E5A5C4C" w14:textId="77777777" w:rsidR="00F646E0" w:rsidRDefault="00000000">
      <w:pPr>
        <w:numPr>
          <w:ilvl w:val="0"/>
          <w:numId w:val="35"/>
        </w:numPr>
        <w:spacing w:after="28"/>
        <w:ind w:right="44" w:hanging="283"/>
      </w:pPr>
      <w:r>
        <w:t xml:space="preserve">Θεραπευτέον ἐστί ἡμῖν τούς θεούς </w:t>
      </w:r>
    </w:p>
    <w:p w14:paraId="6B93BE0D" w14:textId="77777777" w:rsidR="00F646E0" w:rsidRDefault="00000000">
      <w:pPr>
        <w:numPr>
          <w:ilvl w:val="0"/>
          <w:numId w:val="35"/>
        </w:numPr>
        <w:spacing w:after="25"/>
        <w:ind w:right="44" w:hanging="283"/>
      </w:pPr>
      <w:r>
        <w:t xml:space="preserve">Ταῦτα Θεμιστογένει γέγραπται </w:t>
      </w:r>
    </w:p>
    <w:p w14:paraId="1DEEEF09" w14:textId="77777777" w:rsidR="00F646E0" w:rsidRDefault="00000000">
      <w:pPr>
        <w:numPr>
          <w:ilvl w:val="0"/>
          <w:numId w:val="35"/>
        </w:numPr>
        <w:spacing w:after="28"/>
        <w:ind w:right="44" w:hanging="283"/>
      </w:pPr>
      <w:r>
        <w:t xml:space="preserve">῾Ο νόμος δοκεῖ μοι ἐλλείπειν  </w:t>
      </w:r>
    </w:p>
    <w:p w14:paraId="7254FEEA" w14:textId="77777777" w:rsidR="00F646E0" w:rsidRDefault="00000000">
      <w:pPr>
        <w:numPr>
          <w:ilvl w:val="0"/>
          <w:numId w:val="35"/>
        </w:numPr>
        <w:spacing w:after="28"/>
        <w:ind w:right="44" w:hanging="283"/>
      </w:pPr>
      <w:r>
        <w:t xml:space="preserve">Χρήματα γίγνεται μοι </w:t>
      </w:r>
    </w:p>
    <w:p w14:paraId="41C43E42" w14:textId="77777777" w:rsidR="00F646E0" w:rsidRDefault="00000000">
      <w:pPr>
        <w:numPr>
          <w:ilvl w:val="0"/>
          <w:numId w:val="35"/>
        </w:numPr>
        <w:ind w:right="44" w:hanging="283"/>
      </w:pPr>
      <w:r>
        <w:t>Ηδε ἡ ἡμέρα ἄρξει μεγάλων κακῶν τοῖς ῝Ελλησι.</w:t>
      </w:r>
      <w:r>
        <w:rPr>
          <w:b/>
        </w:rPr>
        <w:t xml:space="preserve"> </w:t>
      </w:r>
    </w:p>
    <w:p w14:paraId="20954F82" w14:textId="77777777" w:rsidR="00F646E0" w:rsidRDefault="00000000">
      <w:pPr>
        <w:spacing w:after="0" w:line="259" w:lineRule="auto"/>
        <w:ind w:left="0" w:firstLine="0"/>
        <w:jc w:val="left"/>
      </w:pPr>
      <w:r>
        <w:rPr>
          <w:b/>
        </w:rPr>
        <w:t xml:space="preserve"> </w:t>
      </w:r>
    </w:p>
    <w:p w14:paraId="1B17E66D" w14:textId="77777777" w:rsidR="00F646E0" w:rsidRDefault="00000000">
      <w:pPr>
        <w:spacing w:after="0" w:line="259" w:lineRule="auto"/>
        <w:ind w:left="0" w:firstLine="0"/>
        <w:jc w:val="left"/>
      </w:pPr>
      <w:r>
        <w:rPr>
          <w:b/>
        </w:rPr>
        <w:t xml:space="preserve"> </w:t>
      </w:r>
    </w:p>
    <w:p w14:paraId="7EEF9FE9" w14:textId="77777777" w:rsidR="00F646E0" w:rsidRDefault="00000000">
      <w:pPr>
        <w:ind w:left="13" w:right="38"/>
      </w:pPr>
      <w:r>
        <w:rPr>
          <w:b/>
        </w:rPr>
        <w:t xml:space="preserve">ΕΠΑΝΑΛΗΠΤΙΚΗ ΑΣΚΗΣΗ ΣΤΙΣ ΠΛΑΓΙΕΣ ΠΤΩΣΕΙΣ </w:t>
      </w:r>
    </w:p>
    <w:p w14:paraId="49D6B650" w14:textId="77777777" w:rsidR="00F646E0" w:rsidRDefault="00000000">
      <w:pPr>
        <w:spacing w:after="0" w:line="259" w:lineRule="auto"/>
        <w:ind w:left="0" w:firstLine="0"/>
        <w:jc w:val="left"/>
      </w:pPr>
      <w:r>
        <w:rPr>
          <w:b/>
        </w:rPr>
        <w:t xml:space="preserve"> </w:t>
      </w:r>
      <w:r>
        <w:t xml:space="preserve"> </w:t>
      </w:r>
    </w:p>
    <w:p w14:paraId="4D1D00E4" w14:textId="77777777" w:rsidR="00F646E0" w:rsidRDefault="00000000">
      <w:pPr>
        <w:numPr>
          <w:ilvl w:val="0"/>
          <w:numId w:val="36"/>
        </w:numPr>
        <w:ind w:right="44" w:hanging="427"/>
      </w:pPr>
      <w:r>
        <w:t xml:space="preserve">Το ρήμα </w:t>
      </w:r>
      <w:r>
        <w:rPr>
          <w:b/>
        </w:rPr>
        <w:t>κήδομαι</w:t>
      </w:r>
      <w:r>
        <w:t xml:space="preserve"> συντάσσεται με:  </w:t>
      </w:r>
    </w:p>
    <w:p w14:paraId="6CB7FEE5" w14:textId="77777777" w:rsidR="00F646E0" w:rsidRDefault="00000000">
      <w:pPr>
        <w:tabs>
          <w:tab w:val="center" w:pos="817"/>
          <w:tab w:val="center" w:pos="2163"/>
          <w:tab w:val="center" w:pos="2883"/>
          <w:tab w:val="center" w:pos="4007"/>
        </w:tabs>
        <w:ind w:left="0" w:firstLine="0"/>
        <w:jc w:val="left"/>
      </w:pPr>
      <w:r>
        <w:t xml:space="preserve"> </w:t>
      </w:r>
      <w:r>
        <w:tab/>
        <w:t xml:space="preserve">α) αιτιατική  </w:t>
      </w:r>
      <w:r>
        <w:tab/>
        <w:t xml:space="preserve"> </w:t>
      </w:r>
      <w:r>
        <w:tab/>
        <w:t xml:space="preserve"> </w:t>
      </w:r>
      <w:r>
        <w:tab/>
        <w:t xml:space="preserve">β) γενική </w:t>
      </w:r>
    </w:p>
    <w:p w14:paraId="69BA8FC0" w14:textId="77777777" w:rsidR="00F646E0" w:rsidRDefault="00000000">
      <w:pPr>
        <w:tabs>
          <w:tab w:val="center" w:pos="690"/>
          <w:tab w:val="center" w:pos="1444"/>
          <w:tab w:val="center" w:pos="2164"/>
          <w:tab w:val="center" w:pos="2884"/>
          <w:tab w:val="center" w:pos="4431"/>
        </w:tabs>
        <w:ind w:left="0" w:firstLine="0"/>
        <w:jc w:val="left"/>
      </w:pPr>
      <w:r>
        <w:t xml:space="preserve"> </w:t>
      </w:r>
      <w:r>
        <w:tab/>
        <w:t xml:space="preserve">γ) δοτική </w:t>
      </w:r>
      <w:r>
        <w:tab/>
        <w:t xml:space="preserve"> </w:t>
      </w:r>
      <w:r>
        <w:tab/>
        <w:t xml:space="preserve"> </w:t>
      </w:r>
      <w:r>
        <w:tab/>
        <w:t xml:space="preserve"> </w:t>
      </w:r>
      <w:r>
        <w:tab/>
        <w:t xml:space="preserve">δ) κατηγορούμενο </w:t>
      </w:r>
    </w:p>
    <w:p w14:paraId="35299CA1" w14:textId="77777777" w:rsidR="00F646E0" w:rsidRDefault="00000000">
      <w:pPr>
        <w:spacing w:after="0" w:line="259" w:lineRule="auto"/>
        <w:ind w:left="0" w:firstLine="0"/>
        <w:jc w:val="left"/>
      </w:pPr>
      <w:r>
        <w:t xml:space="preserve"> </w:t>
      </w:r>
    </w:p>
    <w:p w14:paraId="186AAB33" w14:textId="77777777" w:rsidR="00F646E0" w:rsidRDefault="00000000">
      <w:pPr>
        <w:numPr>
          <w:ilvl w:val="0"/>
          <w:numId w:val="36"/>
        </w:numPr>
        <w:ind w:right="44" w:hanging="427"/>
      </w:pPr>
      <w:r>
        <w:t xml:space="preserve">Το ρήμα </w:t>
      </w:r>
      <w:r>
        <w:rPr>
          <w:b/>
        </w:rPr>
        <w:t>τυγχάνω</w:t>
      </w:r>
      <w:r>
        <w:t xml:space="preserve"> συντάσσεται με: </w:t>
      </w:r>
    </w:p>
    <w:p w14:paraId="4F368DC8" w14:textId="77777777" w:rsidR="00F646E0" w:rsidRDefault="00000000">
      <w:pPr>
        <w:tabs>
          <w:tab w:val="center" w:pos="818"/>
          <w:tab w:val="center" w:pos="2164"/>
          <w:tab w:val="center" w:pos="2884"/>
          <w:tab w:val="center" w:pos="4007"/>
        </w:tabs>
        <w:ind w:left="0" w:firstLine="0"/>
        <w:jc w:val="left"/>
      </w:pPr>
      <w:r>
        <w:t xml:space="preserve"> </w:t>
      </w:r>
      <w:r>
        <w:tab/>
        <w:t xml:space="preserve">α) αιτιατική  </w:t>
      </w:r>
      <w:r>
        <w:tab/>
        <w:t xml:space="preserve"> </w:t>
      </w:r>
      <w:r>
        <w:tab/>
        <w:t xml:space="preserve"> </w:t>
      </w:r>
      <w:r>
        <w:tab/>
        <w:t xml:space="preserve">β) γενική </w:t>
      </w:r>
    </w:p>
    <w:p w14:paraId="7AEA0BB7" w14:textId="77777777" w:rsidR="00F646E0" w:rsidRDefault="00000000">
      <w:pPr>
        <w:tabs>
          <w:tab w:val="center" w:pos="691"/>
          <w:tab w:val="center" w:pos="1444"/>
          <w:tab w:val="center" w:pos="2164"/>
          <w:tab w:val="center" w:pos="2884"/>
          <w:tab w:val="center" w:pos="4306"/>
        </w:tabs>
        <w:ind w:left="0" w:firstLine="0"/>
        <w:jc w:val="left"/>
      </w:pPr>
      <w:r>
        <w:t xml:space="preserve"> </w:t>
      </w:r>
      <w:r>
        <w:tab/>
        <w:t xml:space="preserve">γ) δοτική </w:t>
      </w:r>
      <w:r>
        <w:tab/>
        <w:t xml:space="preserve"> </w:t>
      </w:r>
      <w:r>
        <w:tab/>
        <w:t xml:space="preserve"> </w:t>
      </w:r>
      <w:r>
        <w:tab/>
        <w:t xml:space="preserve"> </w:t>
      </w:r>
      <w:r>
        <w:tab/>
        <w:t xml:space="preserve">δ) απαρέμφατο </w:t>
      </w:r>
    </w:p>
    <w:p w14:paraId="7FD0786B" w14:textId="77777777" w:rsidR="00F646E0" w:rsidRDefault="00000000">
      <w:pPr>
        <w:spacing w:after="0" w:line="259" w:lineRule="auto"/>
        <w:ind w:left="1" w:firstLine="0"/>
        <w:jc w:val="left"/>
      </w:pPr>
      <w:r>
        <w:t xml:space="preserve"> </w:t>
      </w:r>
    </w:p>
    <w:p w14:paraId="7BA89455" w14:textId="77777777" w:rsidR="00F646E0" w:rsidRDefault="00000000">
      <w:pPr>
        <w:numPr>
          <w:ilvl w:val="0"/>
          <w:numId w:val="36"/>
        </w:numPr>
        <w:ind w:right="44" w:hanging="427"/>
      </w:pPr>
      <w:r>
        <w:t xml:space="preserve">Το ρήμα </w:t>
      </w:r>
      <w:r>
        <w:rPr>
          <w:b/>
        </w:rPr>
        <w:t>προσήκει</w:t>
      </w:r>
      <w:r>
        <w:t xml:space="preserve"> συντάσσεται με: </w:t>
      </w:r>
    </w:p>
    <w:p w14:paraId="0D4F7DA3" w14:textId="77777777" w:rsidR="00F646E0" w:rsidRDefault="00000000">
      <w:pPr>
        <w:tabs>
          <w:tab w:val="center" w:pos="818"/>
          <w:tab w:val="center" w:pos="2164"/>
          <w:tab w:val="center" w:pos="2884"/>
          <w:tab w:val="center" w:pos="4008"/>
        </w:tabs>
        <w:ind w:left="0" w:firstLine="0"/>
        <w:jc w:val="left"/>
      </w:pPr>
      <w:r>
        <w:t xml:space="preserve"> </w:t>
      </w:r>
      <w:r>
        <w:tab/>
        <w:t xml:space="preserve">α) αιτιατική  </w:t>
      </w:r>
      <w:r>
        <w:tab/>
        <w:t xml:space="preserve"> </w:t>
      </w:r>
      <w:r>
        <w:tab/>
        <w:t xml:space="preserve"> </w:t>
      </w:r>
      <w:r>
        <w:tab/>
        <w:t xml:space="preserve">β) γενική </w:t>
      </w:r>
    </w:p>
    <w:p w14:paraId="3D939A53" w14:textId="77777777" w:rsidR="00F646E0" w:rsidRDefault="00000000">
      <w:pPr>
        <w:tabs>
          <w:tab w:val="center" w:pos="691"/>
          <w:tab w:val="center" w:pos="1444"/>
          <w:tab w:val="center" w:pos="2164"/>
          <w:tab w:val="center" w:pos="2884"/>
          <w:tab w:val="center" w:pos="4306"/>
        </w:tabs>
        <w:ind w:left="0" w:firstLine="0"/>
        <w:jc w:val="left"/>
      </w:pPr>
      <w:r>
        <w:t xml:space="preserve"> </w:t>
      </w:r>
      <w:r>
        <w:tab/>
        <w:t xml:space="preserve">γ) δοτική </w:t>
      </w:r>
      <w:r>
        <w:tab/>
        <w:t xml:space="preserve"> </w:t>
      </w:r>
      <w:r>
        <w:tab/>
        <w:t xml:space="preserve"> </w:t>
      </w:r>
      <w:r>
        <w:tab/>
        <w:t xml:space="preserve"> </w:t>
      </w:r>
      <w:r>
        <w:tab/>
        <w:t xml:space="preserve">δ) απαρέμφατο </w:t>
      </w:r>
    </w:p>
    <w:p w14:paraId="62944043" w14:textId="77777777" w:rsidR="00F646E0" w:rsidRDefault="00000000">
      <w:pPr>
        <w:spacing w:after="0" w:line="259" w:lineRule="auto"/>
        <w:ind w:left="1" w:firstLine="0"/>
        <w:jc w:val="left"/>
      </w:pPr>
      <w:r>
        <w:t xml:space="preserve"> </w:t>
      </w:r>
    </w:p>
    <w:p w14:paraId="6C722992" w14:textId="77777777" w:rsidR="00F646E0" w:rsidRDefault="00000000">
      <w:pPr>
        <w:numPr>
          <w:ilvl w:val="0"/>
          <w:numId w:val="36"/>
        </w:numPr>
        <w:ind w:right="44" w:hanging="427"/>
      </w:pPr>
      <w:r>
        <w:t xml:space="preserve">Το ρήμα </w:t>
      </w:r>
      <w:r>
        <w:rPr>
          <w:b/>
        </w:rPr>
        <w:t>εὐνοῶ</w:t>
      </w:r>
      <w:r>
        <w:t xml:space="preserve"> συντάσσεται με: </w:t>
      </w:r>
    </w:p>
    <w:p w14:paraId="72B1C112" w14:textId="77777777" w:rsidR="00F646E0" w:rsidRDefault="00000000">
      <w:pPr>
        <w:tabs>
          <w:tab w:val="center" w:pos="818"/>
          <w:tab w:val="center" w:pos="2164"/>
          <w:tab w:val="center" w:pos="2884"/>
          <w:tab w:val="center" w:pos="4008"/>
        </w:tabs>
        <w:ind w:left="0" w:firstLine="0"/>
        <w:jc w:val="left"/>
      </w:pPr>
      <w:r>
        <w:t xml:space="preserve"> </w:t>
      </w:r>
      <w:r>
        <w:tab/>
        <w:t xml:space="preserve">α) αιτιατική  </w:t>
      </w:r>
      <w:r>
        <w:tab/>
        <w:t xml:space="preserve"> </w:t>
      </w:r>
      <w:r>
        <w:tab/>
        <w:t xml:space="preserve"> </w:t>
      </w:r>
      <w:r>
        <w:tab/>
        <w:t xml:space="preserve">β) γενική </w:t>
      </w:r>
    </w:p>
    <w:p w14:paraId="2848B345" w14:textId="77777777" w:rsidR="00F646E0" w:rsidRDefault="00000000">
      <w:pPr>
        <w:tabs>
          <w:tab w:val="center" w:pos="691"/>
          <w:tab w:val="center" w:pos="1444"/>
          <w:tab w:val="center" w:pos="2164"/>
          <w:tab w:val="center" w:pos="2884"/>
          <w:tab w:val="center" w:pos="4352"/>
        </w:tabs>
        <w:ind w:left="0" w:firstLine="0"/>
        <w:jc w:val="left"/>
      </w:pPr>
      <w:r>
        <w:t xml:space="preserve"> </w:t>
      </w:r>
      <w:r>
        <w:tab/>
        <w:t xml:space="preserve">γ) δοτική </w:t>
      </w:r>
      <w:r>
        <w:tab/>
        <w:t xml:space="preserve"> </w:t>
      </w:r>
      <w:r>
        <w:tab/>
        <w:t xml:space="preserve"> </w:t>
      </w:r>
      <w:r>
        <w:tab/>
        <w:t xml:space="preserve"> </w:t>
      </w:r>
      <w:r>
        <w:tab/>
        <w:t xml:space="preserve">δ) κατηγ. μετοχή </w:t>
      </w:r>
    </w:p>
    <w:p w14:paraId="08122EEB" w14:textId="77777777" w:rsidR="00F646E0" w:rsidRDefault="00000000">
      <w:pPr>
        <w:spacing w:after="0" w:line="259" w:lineRule="auto"/>
        <w:ind w:left="1" w:firstLine="0"/>
        <w:jc w:val="left"/>
      </w:pPr>
      <w:r>
        <w:t xml:space="preserve"> </w:t>
      </w:r>
    </w:p>
    <w:p w14:paraId="3C9EA079" w14:textId="77777777" w:rsidR="00F646E0" w:rsidRDefault="00000000">
      <w:pPr>
        <w:numPr>
          <w:ilvl w:val="0"/>
          <w:numId w:val="36"/>
        </w:numPr>
        <w:ind w:right="44" w:hanging="427"/>
      </w:pPr>
      <w:r>
        <w:t>Στη φράση «</w:t>
      </w:r>
      <w:r>
        <w:rPr>
          <w:i/>
        </w:rPr>
        <w:t>βάλανοι θαυμάσιαι τοῦ μεγέθους</w:t>
      </w:r>
      <w:r>
        <w:t xml:space="preserve">» η γενική </w:t>
      </w:r>
      <w:r>
        <w:rPr>
          <w:b/>
          <w:u w:val="single" w:color="000000"/>
        </w:rPr>
        <w:t>τοῦ μεγέθους</w:t>
      </w:r>
      <w:r>
        <w:t xml:space="preserve"> είναι: </w:t>
      </w:r>
    </w:p>
    <w:p w14:paraId="2C7F1727" w14:textId="77777777" w:rsidR="00F646E0" w:rsidRDefault="00000000">
      <w:pPr>
        <w:tabs>
          <w:tab w:val="center" w:pos="1020"/>
          <w:tab w:val="center" w:pos="2163"/>
          <w:tab w:val="center" w:pos="2883"/>
          <w:tab w:val="center" w:pos="4165"/>
        </w:tabs>
        <w:ind w:left="0" w:firstLine="0"/>
        <w:jc w:val="left"/>
      </w:pPr>
      <w:r>
        <w:t xml:space="preserve"> </w:t>
      </w:r>
      <w:r>
        <w:tab/>
        <w:t xml:space="preserve">α) αντικειμενική </w:t>
      </w:r>
      <w:r>
        <w:tab/>
        <w:t xml:space="preserve"> </w:t>
      </w:r>
      <w:r>
        <w:tab/>
        <w:t xml:space="preserve"> </w:t>
      </w:r>
      <w:r>
        <w:tab/>
        <w:t xml:space="preserve">β) της αιτίας </w:t>
      </w:r>
    </w:p>
    <w:p w14:paraId="22A7FACD" w14:textId="77777777" w:rsidR="00F646E0" w:rsidRDefault="00000000">
      <w:pPr>
        <w:tabs>
          <w:tab w:val="center" w:pos="807"/>
          <w:tab w:val="center" w:pos="2164"/>
          <w:tab w:val="center" w:pos="2884"/>
          <w:tab w:val="center" w:pos="4318"/>
        </w:tabs>
        <w:ind w:left="0" w:firstLine="0"/>
        <w:jc w:val="left"/>
      </w:pPr>
      <w:r>
        <w:t xml:space="preserve"> </w:t>
      </w:r>
      <w:r>
        <w:tab/>
        <w:t xml:space="preserve">γ) της αξίας  </w:t>
      </w:r>
      <w:r>
        <w:tab/>
        <w:t xml:space="preserve"> </w:t>
      </w:r>
      <w:r>
        <w:tab/>
        <w:t xml:space="preserve"> </w:t>
      </w:r>
      <w:r>
        <w:tab/>
        <w:t xml:space="preserve">δ) της ιδιότητας </w:t>
      </w:r>
    </w:p>
    <w:p w14:paraId="214D56D4" w14:textId="77777777" w:rsidR="00F646E0" w:rsidRDefault="00000000">
      <w:pPr>
        <w:spacing w:after="0" w:line="259" w:lineRule="auto"/>
        <w:ind w:left="0" w:firstLine="0"/>
        <w:jc w:val="left"/>
      </w:pPr>
      <w:r>
        <w:t xml:space="preserve"> </w:t>
      </w:r>
    </w:p>
    <w:p w14:paraId="2F08BA04" w14:textId="77777777" w:rsidR="00F646E0" w:rsidRDefault="00000000">
      <w:pPr>
        <w:numPr>
          <w:ilvl w:val="0"/>
          <w:numId w:val="36"/>
        </w:numPr>
        <w:ind w:right="44" w:hanging="427"/>
      </w:pPr>
      <w:r>
        <w:t>Στην πρόταση «</w:t>
      </w:r>
      <w:r>
        <w:rPr>
          <w:i/>
        </w:rPr>
        <w:t>Ἐνέκειντο τῷ Περικλεῖ</w:t>
      </w:r>
      <w:r>
        <w:t xml:space="preserve">» η δοτική </w:t>
      </w:r>
      <w:r>
        <w:rPr>
          <w:b/>
          <w:u w:val="single" w:color="000000"/>
        </w:rPr>
        <w:t>τῷ Περικλεῖ</w:t>
      </w:r>
      <w:r>
        <w:rPr>
          <w:u w:val="single" w:color="000000"/>
        </w:rPr>
        <w:t xml:space="preserve"> </w:t>
      </w:r>
      <w:r>
        <w:t xml:space="preserve">είναι: </w:t>
      </w:r>
    </w:p>
    <w:p w14:paraId="7CD4EB5D" w14:textId="77777777" w:rsidR="00F646E0" w:rsidRDefault="00000000">
      <w:pPr>
        <w:tabs>
          <w:tab w:val="center" w:pos="1673"/>
          <w:tab w:val="center" w:pos="4165"/>
        </w:tabs>
        <w:ind w:left="0" w:firstLine="0"/>
        <w:jc w:val="left"/>
      </w:pPr>
      <w:r>
        <w:t xml:space="preserve"> </w:t>
      </w:r>
      <w:r>
        <w:tab/>
        <w:t xml:space="preserve">α) του ενεργούντος προσώπου </w:t>
      </w:r>
      <w:r>
        <w:tab/>
        <w:t xml:space="preserve">β) της αιτίας </w:t>
      </w:r>
    </w:p>
    <w:p w14:paraId="0F564CAB" w14:textId="77777777" w:rsidR="00F646E0" w:rsidRDefault="00000000">
      <w:pPr>
        <w:tabs>
          <w:tab w:val="center" w:pos="926"/>
          <w:tab w:val="center" w:pos="2164"/>
          <w:tab w:val="center" w:pos="2884"/>
          <w:tab w:val="center" w:pos="4358"/>
        </w:tabs>
        <w:ind w:left="0" w:firstLine="0"/>
        <w:jc w:val="left"/>
      </w:pPr>
      <w:r>
        <w:t xml:space="preserve"> </w:t>
      </w:r>
      <w:r>
        <w:tab/>
        <w:t xml:space="preserve">γ) αντικείμενο </w:t>
      </w:r>
      <w:r>
        <w:tab/>
        <w:t xml:space="preserve"> </w:t>
      </w:r>
      <w:r>
        <w:tab/>
        <w:t xml:space="preserve"> </w:t>
      </w:r>
      <w:r>
        <w:tab/>
        <w:t xml:space="preserve">δ) της αναφοράς </w:t>
      </w:r>
    </w:p>
    <w:p w14:paraId="7CC7F596" w14:textId="77777777" w:rsidR="00F646E0" w:rsidRDefault="00000000">
      <w:pPr>
        <w:spacing w:after="0" w:line="259" w:lineRule="auto"/>
        <w:ind w:left="0" w:firstLine="0"/>
        <w:jc w:val="left"/>
      </w:pPr>
      <w:r>
        <w:t xml:space="preserve"> </w:t>
      </w:r>
    </w:p>
    <w:p w14:paraId="1E2587E9" w14:textId="77777777" w:rsidR="00F646E0" w:rsidRDefault="00000000">
      <w:pPr>
        <w:numPr>
          <w:ilvl w:val="0"/>
          <w:numId w:val="36"/>
        </w:numPr>
        <w:ind w:right="44" w:hanging="427"/>
      </w:pPr>
      <w:r>
        <w:t>Στην πρόταση «</w:t>
      </w:r>
      <w:r>
        <w:rPr>
          <w:i/>
        </w:rPr>
        <w:t>πόσου πρίωμαί σοι τὰ χοιρίδια</w:t>
      </w:r>
      <w:r>
        <w:t xml:space="preserve">» η γενική πόσου είναι: </w:t>
      </w:r>
    </w:p>
    <w:p w14:paraId="20DBB868" w14:textId="77777777" w:rsidR="00F646E0" w:rsidRDefault="00000000">
      <w:pPr>
        <w:tabs>
          <w:tab w:val="center" w:pos="1021"/>
          <w:tab w:val="center" w:pos="2164"/>
          <w:tab w:val="center" w:pos="2884"/>
          <w:tab w:val="center" w:pos="4249"/>
        </w:tabs>
        <w:ind w:left="0" w:firstLine="0"/>
        <w:jc w:val="left"/>
      </w:pPr>
      <w:r>
        <w:t xml:space="preserve"> </w:t>
      </w:r>
      <w:r>
        <w:tab/>
        <w:t xml:space="preserve">α) αντικειμενική </w:t>
      </w:r>
      <w:r>
        <w:tab/>
        <w:t xml:space="preserve"> </w:t>
      </w:r>
      <w:r>
        <w:tab/>
        <w:t xml:space="preserve"> </w:t>
      </w:r>
      <w:r>
        <w:tab/>
        <w:t xml:space="preserve">β) του σκοπού </w:t>
      </w:r>
    </w:p>
    <w:p w14:paraId="283E418E" w14:textId="77777777" w:rsidR="00F646E0" w:rsidRDefault="00000000">
      <w:pPr>
        <w:tabs>
          <w:tab w:val="center" w:pos="1033"/>
          <w:tab w:val="center" w:pos="2164"/>
          <w:tab w:val="center" w:pos="2884"/>
          <w:tab w:val="center" w:pos="4199"/>
        </w:tabs>
        <w:ind w:left="0" w:firstLine="0"/>
        <w:jc w:val="left"/>
      </w:pPr>
      <w:r>
        <w:t xml:space="preserve"> </w:t>
      </w:r>
      <w:r>
        <w:tab/>
        <w:t xml:space="preserve">γ) της αναφοράς </w:t>
      </w:r>
      <w:r>
        <w:tab/>
        <w:t xml:space="preserve"> </w:t>
      </w:r>
      <w:r>
        <w:tab/>
        <w:t xml:space="preserve"> </w:t>
      </w:r>
      <w:r>
        <w:tab/>
        <w:t xml:space="preserve">δ) του ποσού </w:t>
      </w:r>
    </w:p>
    <w:p w14:paraId="77659AE8" w14:textId="77777777" w:rsidR="00F646E0" w:rsidRDefault="00000000">
      <w:pPr>
        <w:spacing w:after="0" w:line="259" w:lineRule="auto"/>
        <w:ind w:left="1" w:firstLine="0"/>
        <w:jc w:val="left"/>
      </w:pPr>
      <w:r>
        <w:t xml:space="preserve"> </w:t>
      </w:r>
    </w:p>
    <w:p w14:paraId="0FF4AA93" w14:textId="77777777" w:rsidR="00F646E0" w:rsidRDefault="00000000">
      <w:pPr>
        <w:numPr>
          <w:ilvl w:val="0"/>
          <w:numId w:val="36"/>
        </w:numPr>
        <w:ind w:right="44" w:hanging="427"/>
      </w:pPr>
      <w:r>
        <w:t>Η λέξη που λείπει από την πρόταση «</w:t>
      </w:r>
      <w:r>
        <w:rPr>
          <w:i/>
        </w:rPr>
        <w:t>Χρή καί ἀκοῦσαι ὥσπερ και τῶν κατηγόρων</w:t>
      </w:r>
      <w:r>
        <w:t xml:space="preserve">» είναι: </w:t>
      </w:r>
    </w:p>
    <w:p w14:paraId="38407948" w14:textId="77777777" w:rsidR="00F646E0" w:rsidRDefault="00000000">
      <w:pPr>
        <w:tabs>
          <w:tab w:val="center" w:pos="635"/>
          <w:tab w:val="center" w:pos="1444"/>
          <w:tab w:val="center" w:pos="2164"/>
          <w:tab w:val="center" w:pos="2884"/>
          <w:tab w:val="center" w:pos="3966"/>
        </w:tabs>
        <w:ind w:left="0" w:firstLine="0"/>
        <w:jc w:val="left"/>
      </w:pPr>
      <w:r>
        <w:t xml:space="preserve"> </w:t>
      </w:r>
      <w:r>
        <w:tab/>
        <w:t xml:space="preserve">α) ἡμᾶς </w:t>
      </w:r>
      <w:r>
        <w:tab/>
        <w:t xml:space="preserve"> </w:t>
      </w:r>
      <w:r>
        <w:tab/>
        <w:t xml:space="preserve"> </w:t>
      </w:r>
      <w:r>
        <w:tab/>
        <w:t xml:space="preserve"> </w:t>
      </w:r>
      <w:r>
        <w:tab/>
        <w:t xml:space="preserve">β) ἡμῶν </w:t>
      </w:r>
    </w:p>
    <w:p w14:paraId="1C799B9F" w14:textId="77777777" w:rsidR="00F646E0" w:rsidRDefault="00000000">
      <w:pPr>
        <w:tabs>
          <w:tab w:val="center" w:pos="594"/>
          <w:tab w:val="center" w:pos="1444"/>
          <w:tab w:val="center" w:pos="2164"/>
          <w:tab w:val="center" w:pos="2884"/>
          <w:tab w:val="center" w:pos="3920"/>
        </w:tabs>
        <w:ind w:left="0" w:firstLine="0"/>
        <w:jc w:val="left"/>
      </w:pPr>
      <w:r>
        <w:t xml:space="preserve"> </w:t>
      </w:r>
      <w:r>
        <w:tab/>
        <w:t xml:space="preserve">γ) ἡμῖν </w:t>
      </w:r>
      <w:r>
        <w:tab/>
        <w:t xml:space="preserve"> </w:t>
      </w:r>
      <w:r>
        <w:tab/>
        <w:t xml:space="preserve"> </w:t>
      </w:r>
      <w:r>
        <w:tab/>
        <w:t xml:space="preserve"> </w:t>
      </w:r>
      <w:r>
        <w:tab/>
        <w:t xml:space="preserve">δ) ὑμῖν </w:t>
      </w:r>
    </w:p>
    <w:p w14:paraId="0053DBC9" w14:textId="77777777" w:rsidR="00F646E0" w:rsidRDefault="00000000">
      <w:pPr>
        <w:spacing w:after="0" w:line="259" w:lineRule="auto"/>
        <w:ind w:left="1" w:firstLine="0"/>
        <w:jc w:val="left"/>
      </w:pPr>
      <w:r>
        <w:t xml:space="preserve"> </w:t>
      </w:r>
    </w:p>
    <w:p w14:paraId="2C236A43" w14:textId="77777777" w:rsidR="00F646E0" w:rsidRDefault="00000000">
      <w:pPr>
        <w:numPr>
          <w:ilvl w:val="0"/>
          <w:numId w:val="36"/>
        </w:numPr>
        <w:ind w:right="44" w:hanging="427"/>
      </w:pPr>
      <w:r>
        <w:t>Η λέξη που λείπει από την πρόταση «</w:t>
      </w:r>
      <w:r>
        <w:rPr>
          <w:i/>
        </w:rPr>
        <w:t>κόθορνος προσήκει……….</w:t>
      </w:r>
      <w:r>
        <w:t xml:space="preserve">» είναι: </w:t>
      </w:r>
    </w:p>
    <w:p w14:paraId="65B067AD" w14:textId="77777777" w:rsidR="00F646E0" w:rsidRDefault="00000000">
      <w:pPr>
        <w:tabs>
          <w:tab w:val="center" w:pos="922"/>
          <w:tab w:val="center" w:pos="2164"/>
          <w:tab w:val="center" w:pos="2884"/>
          <w:tab w:val="center" w:pos="4216"/>
        </w:tabs>
        <w:ind w:left="0" w:firstLine="0"/>
        <w:jc w:val="left"/>
      </w:pPr>
      <w:r>
        <w:t xml:space="preserve"> </w:t>
      </w:r>
      <w:r>
        <w:tab/>
        <w:t xml:space="preserve">α) τούς πόδας </w:t>
      </w:r>
      <w:r>
        <w:tab/>
        <w:t xml:space="preserve"> </w:t>
      </w:r>
      <w:r>
        <w:tab/>
        <w:t xml:space="preserve"> </w:t>
      </w:r>
      <w:r>
        <w:tab/>
        <w:t xml:space="preserve">β) τῶν πόδων </w:t>
      </w:r>
    </w:p>
    <w:p w14:paraId="3B86502F" w14:textId="77777777" w:rsidR="00F646E0" w:rsidRDefault="00000000">
      <w:pPr>
        <w:tabs>
          <w:tab w:val="center" w:pos="803"/>
          <w:tab w:val="center" w:pos="2164"/>
          <w:tab w:val="center" w:pos="2884"/>
          <w:tab w:val="center" w:pos="4105"/>
        </w:tabs>
        <w:ind w:left="0" w:firstLine="0"/>
        <w:jc w:val="left"/>
      </w:pPr>
      <w:r>
        <w:t xml:space="preserve"> </w:t>
      </w:r>
      <w:r>
        <w:tab/>
        <w:t xml:space="preserve">γ) τοῖς ποσί  </w:t>
      </w:r>
      <w:r>
        <w:tab/>
        <w:t xml:space="preserve"> </w:t>
      </w:r>
      <w:r>
        <w:tab/>
        <w:t xml:space="preserve"> </w:t>
      </w:r>
      <w:r>
        <w:tab/>
        <w:t xml:space="preserve">δ) οἱ πόδες </w:t>
      </w:r>
    </w:p>
    <w:p w14:paraId="2ABEE9FA" w14:textId="77777777" w:rsidR="00F646E0" w:rsidRDefault="00000000">
      <w:pPr>
        <w:spacing w:after="0" w:line="259" w:lineRule="auto"/>
        <w:ind w:left="1" w:firstLine="0"/>
        <w:jc w:val="left"/>
      </w:pPr>
      <w:r>
        <w:t xml:space="preserve"> </w:t>
      </w:r>
    </w:p>
    <w:p w14:paraId="7922D98F" w14:textId="77777777" w:rsidR="00F646E0" w:rsidRDefault="00000000">
      <w:pPr>
        <w:numPr>
          <w:ilvl w:val="0"/>
          <w:numId w:val="36"/>
        </w:numPr>
        <w:spacing w:after="0" w:line="259" w:lineRule="auto"/>
        <w:ind w:right="44" w:hanging="427"/>
      </w:pPr>
      <w:r>
        <w:t xml:space="preserve">Η λέξη </w:t>
      </w:r>
      <w:r>
        <w:rPr>
          <w:b/>
          <w:u w:val="single" w:color="000000"/>
        </w:rPr>
        <w:t>ὅμορος</w:t>
      </w:r>
      <w:r>
        <w:rPr>
          <w:u w:val="single" w:color="000000"/>
        </w:rPr>
        <w:t xml:space="preserve"> συντάσσεται με:</w:t>
      </w:r>
      <w:r>
        <w:t xml:space="preserve"> </w:t>
      </w:r>
    </w:p>
    <w:p w14:paraId="49013690" w14:textId="77777777" w:rsidR="00F646E0" w:rsidRDefault="00000000">
      <w:pPr>
        <w:tabs>
          <w:tab w:val="center" w:pos="1343"/>
          <w:tab w:val="center" w:pos="2883"/>
          <w:tab w:val="center" w:pos="4509"/>
        </w:tabs>
        <w:ind w:left="0" w:firstLine="0"/>
        <w:jc w:val="left"/>
      </w:pPr>
      <w:r>
        <w:t xml:space="preserve"> </w:t>
      </w:r>
      <w:r>
        <w:tab/>
        <w:t xml:space="preserve">α) δοτική αντικειμενική </w:t>
      </w:r>
      <w:r>
        <w:tab/>
        <w:t xml:space="preserve"> </w:t>
      </w:r>
      <w:r>
        <w:tab/>
        <w:t xml:space="preserve">β) δοτική αναφοράς </w:t>
      </w:r>
    </w:p>
    <w:p w14:paraId="4E9716A4" w14:textId="77777777" w:rsidR="00F646E0" w:rsidRDefault="00000000">
      <w:pPr>
        <w:tabs>
          <w:tab w:val="center" w:pos="1321"/>
          <w:tab w:val="center" w:pos="2883"/>
          <w:tab w:val="center" w:pos="4500"/>
        </w:tabs>
        <w:ind w:left="0" w:firstLine="0"/>
        <w:jc w:val="left"/>
      </w:pPr>
      <w:r>
        <w:t xml:space="preserve"> </w:t>
      </w:r>
      <w:r>
        <w:tab/>
        <w:t xml:space="preserve">γ) γενική αντικειμενική </w:t>
      </w:r>
      <w:r>
        <w:tab/>
        <w:t xml:space="preserve"> </w:t>
      </w:r>
      <w:r>
        <w:tab/>
        <w:t xml:space="preserve">δ) γενική αναφοράς </w:t>
      </w:r>
    </w:p>
    <w:p w14:paraId="154C73BD" w14:textId="77777777" w:rsidR="00F646E0" w:rsidRDefault="00000000">
      <w:pPr>
        <w:spacing w:after="0" w:line="259" w:lineRule="auto"/>
        <w:ind w:left="0" w:firstLine="0"/>
        <w:jc w:val="left"/>
      </w:pPr>
      <w:r>
        <w:t xml:space="preserve"> </w:t>
      </w:r>
    </w:p>
    <w:p w14:paraId="3100CB30" w14:textId="77777777" w:rsidR="00F646E0" w:rsidRDefault="00000000">
      <w:pPr>
        <w:numPr>
          <w:ilvl w:val="0"/>
          <w:numId w:val="36"/>
        </w:numPr>
        <w:ind w:right="44" w:hanging="427"/>
      </w:pPr>
      <w:r>
        <w:t xml:space="preserve">Η λέξη </w:t>
      </w:r>
      <w:r>
        <w:rPr>
          <w:b/>
          <w:u w:val="single" w:color="000000"/>
        </w:rPr>
        <w:t>ἔνοχος</w:t>
      </w:r>
      <w:r>
        <w:t xml:space="preserve"> συντάσσεται με: </w:t>
      </w:r>
    </w:p>
    <w:p w14:paraId="067FCCC1" w14:textId="77777777" w:rsidR="00F646E0" w:rsidRDefault="00000000">
      <w:pPr>
        <w:tabs>
          <w:tab w:val="center" w:pos="1334"/>
          <w:tab w:val="center" w:pos="2883"/>
          <w:tab w:val="center" w:pos="4502"/>
        </w:tabs>
        <w:ind w:left="0" w:firstLine="0"/>
        <w:jc w:val="left"/>
      </w:pPr>
      <w:r>
        <w:t xml:space="preserve"> </w:t>
      </w:r>
      <w:r>
        <w:tab/>
        <w:t xml:space="preserve">α) γενική αντικειμενική </w:t>
      </w:r>
      <w:r>
        <w:tab/>
        <w:t xml:space="preserve"> </w:t>
      </w:r>
      <w:r>
        <w:tab/>
        <w:t xml:space="preserve">β) γενική διαιρετική </w:t>
      </w:r>
    </w:p>
    <w:p w14:paraId="6FDEB332" w14:textId="77777777" w:rsidR="00F646E0" w:rsidRDefault="00000000">
      <w:pPr>
        <w:tabs>
          <w:tab w:val="center" w:pos="1000"/>
          <w:tab w:val="center" w:pos="2163"/>
          <w:tab w:val="center" w:pos="2883"/>
          <w:tab w:val="center" w:pos="4305"/>
        </w:tabs>
        <w:ind w:left="0" w:firstLine="0"/>
        <w:jc w:val="left"/>
      </w:pPr>
      <w:r>
        <w:t xml:space="preserve"> </w:t>
      </w:r>
      <w:r>
        <w:tab/>
        <w:t xml:space="preserve">γ) γενική ποσού </w:t>
      </w:r>
      <w:r>
        <w:tab/>
        <w:t xml:space="preserve"> </w:t>
      </w:r>
      <w:r>
        <w:tab/>
        <w:t xml:space="preserve"> </w:t>
      </w:r>
      <w:r>
        <w:tab/>
        <w:t xml:space="preserve">δ) γενική αιτίας </w:t>
      </w:r>
    </w:p>
    <w:p w14:paraId="4D8D7003" w14:textId="77777777" w:rsidR="00F646E0" w:rsidRDefault="00000000">
      <w:pPr>
        <w:spacing w:after="0" w:line="259" w:lineRule="auto"/>
        <w:ind w:left="0" w:firstLine="0"/>
        <w:jc w:val="left"/>
      </w:pPr>
      <w:r>
        <w:t xml:space="preserve"> </w:t>
      </w:r>
    </w:p>
    <w:p w14:paraId="460EFDD4" w14:textId="77777777" w:rsidR="00F646E0" w:rsidRDefault="00000000">
      <w:pPr>
        <w:numPr>
          <w:ilvl w:val="0"/>
          <w:numId w:val="36"/>
        </w:numPr>
        <w:ind w:right="44" w:hanging="427"/>
      </w:pPr>
      <w:r>
        <w:t>Η λέξη που λείπει από την πρόταση «</w:t>
      </w:r>
      <w:r>
        <w:rPr>
          <w:i/>
        </w:rPr>
        <w:t>Σωκράτης οὐκ ἠμέλει ………………</w:t>
      </w:r>
      <w:r>
        <w:t xml:space="preserve">» είναι: </w:t>
      </w:r>
    </w:p>
    <w:p w14:paraId="482C8695" w14:textId="77777777" w:rsidR="00F646E0" w:rsidRDefault="00000000">
      <w:pPr>
        <w:tabs>
          <w:tab w:val="center" w:pos="790"/>
          <w:tab w:val="center" w:pos="2164"/>
          <w:tab w:val="center" w:pos="2884"/>
          <w:tab w:val="center" w:pos="4309"/>
        </w:tabs>
        <w:ind w:left="0" w:firstLine="0"/>
        <w:jc w:val="left"/>
      </w:pPr>
      <w:r>
        <w:t xml:space="preserve"> </w:t>
      </w:r>
      <w:r>
        <w:tab/>
        <w:t xml:space="preserve">α) τό σῶμα  </w:t>
      </w:r>
      <w:r>
        <w:tab/>
        <w:t xml:space="preserve"> </w:t>
      </w:r>
      <w:r>
        <w:tab/>
        <w:t xml:space="preserve"> </w:t>
      </w:r>
      <w:r>
        <w:tab/>
        <w:t xml:space="preserve">β) τοῦ σώματος </w:t>
      </w:r>
    </w:p>
    <w:p w14:paraId="6F33D06D" w14:textId="77777777" w:rsidR="00F646E0" w:rsidRDefault="00000000">
      <w:pPr>
        <w:tabs>
          <w:tab w:val="center" w:pos="868"/>
          <w:tab w:val="center" w:pos="2164"/>
          <w:tab w:val="center" w:pos="2884"/>
          <w:tab w:val="center" w:pos="4078"/>
        </w:tabs>
        <w:ind w:left="0" w:firstLine="0"/>
        <w:jc w:val="left"/>
      </w:pPr>
      <w:r>
        <w:t xml:space="preserve"> </w:t>
      </w:r>
      <w:r>
        <w:tab/>
        <w:t xml:space="preserve">γ) τῷ σώματι </w:t>
      </w:r>
      <w:r>
        <w:tab/>
        <w:t xml:space="preserve"> </w:t>
      </w:r>
      <w:r>
        <w:tab/>
        <w:t xml:space="preserve"> </w:t>
      </w:r>
      <w:r>
        <w:tab/>
        <w:t xml:space="preserve">δ) ὦ σώμα </w:t>
      </w:r>
    </w:p>
    <w:p w14:paraId="31CFDEAF" w14:textId="77777777" w:rsidR="00F646E0" w:rsidRDefault="00000000">
      <w:pPr>
        <w:spacing w:after="0" w:line="259" w:lineRule="auto"/>
        <w:ind w:left="0" w:firstLine="0"/>
        <w:jc w:val="left"/>
      </w:pPr>
      <w:r>
        <w:t xml:space="preserve"> </w:t>
      </w:r>
    </w:p>
    <w:p w14:paraId="0E9EA76F" w14:textId="77777777" w:rsidR="00F646E0" w:rsidRDefault="00000000">
      <w:pPr>
        <w:numPr>
          <w:ilvl w:val="0"/>
          <w:numId w:val="36"/>
        </w:numPr>
        <w:ind w:right="44" w:hanging="427"/>
      </w:pPr>
      <w:r>
        <w:t>Η λέξη που λείπει από την πρόταση «</w:t>
      </w:r>
      <w:r>
        <w:rPr>
          <w:i/>
        </w:rPr>
        <w:t>Μή προτρεχέτω ἡ γλώττα ……………</w:t>
      </w:r>
      <w:r>
        <w:t xml:space="preserve">» είναι:  </w:t>
      </w:r>
    </w:p>
    <w:p w14:paraId="778A0837" w14:textId="77777777" w:rsidR="00F646E0" w:rsidRDefault="00000000">
      <w:pPr>
        <w:tabs>
          <w:tab w:val="center" w:pos="843"/>
          <w:tab w:val="center" w:pos="2163"/>
          <w:tab w:val="center" w:pos="2883"/>
          <w:tab w:val="center" w:pos="4287"/>
        </w:tabs>
        <w:ind w:left="0" w:firstLine="0"/>
        <w:jc w:val="left"/>
      </w:pPr>
      <w:r>
        <w:t xml:space="preserve"> </w:t>
      </w:r>
      <w:r>
        <w:tab/>
        <w:t xml:space="preserve">α) ἡ διάνοια  </w:t>
      </w:r>
      <w:r>
        <w:tab/>
        <w:t xml:space="preserve"> </w:t>
      </w:r>
      <w:r>
        <w:tab/>
        <w:t xml:space="preserve"> </w:t>
      </w:r>
      <w:r>
        <w:tab/>
        <w:t xml:space="preserve">β) τῆς διανοίας </w:t>
      </w:r>
    </w:p>
    <w:p w14:paraId="056A1D58" w14:textId="77777777" w:rsidR="00F646E0" w:rsidRDefault="00000000">
      <w:pPr>
        <w:tabs>
          <w:tab w:val="center" w:pos="871"/>
          <w:tab w:val="center" w:pos="2163"/>
          <w:tab w:val="center" w:pos="2883"/>
          <w:tab w:val="center" w:pos="4295"/>
        </w:tabs>
        <w:ind w:left="0" w:firstLine="0"/>
        <w:jc w:val="left"/>
      </w:pPr>
      <w:r>
        <w:t xml:space="preserve"> </w:t>
      </w:r>
      <w:r>
        <w:tab/>
        <w:t xml:space="preserve">γ) τῇ διανοία </w:t>
      </w:r>
      <w:r>
        <w:tab/>
        <w:t xml:space="preserve"> </w:t>
      </w:r>
      <w:r>
        <w:tab/>
        <w:t xml:space="preserve"> </w:t>
      </w:r>
      <w:r>
        <w:tab/>
        <w:t xml:space="preserve">δ) τήν διάνοιαν </w:t>
      </w:r>
    </w:p>
    <w:p w14:paraId="52F47A15" w14:textId="77777777" w:rsidR="00F646E0" w:rsidRDefault="00000000">
      <w:pPr>
        <w:spacing w:after="0" w:line="259" w:lineRule="auto"/>
        <w:ind w:left="0" w:firstLine="0"/>
        <w:jc w:val="left"/>
      </w:pPr>
      <w:r>
        <w:t xml:space="preserve"> </w:t>
      </w:r>
    </w:p>
    <w:p w14:paraId="07FC4B8D" w14:textId="77777777" w:rsidR="00F646E0" w:rsidRDefault="00000000">
      <w:pPr>
        <w:numPr>
          <w:ilvl w:val="0"/>
          <w:numId w:val="36"/>
        </w:numPr>
        <w:ind w:right="44" w:hanging="427"/>
      </w:pPr>
      <w:r>
        <w:t>Στη φράση «</w:t>
      </w:r>
      <w:r>
        <w:rPr>
          <w:i/>
        </w:rPr>
        <w:t>πλῆθος ἀστῶν καί ξένων</w:t>
      </w:r>
      <w:r>
        <w:t xml:space="preserve">» οι γενικές είναι:  </w:t>
      </w:r>
    </w:p>
    <w:p w14:paraId="74EB247B" w14:textId="77777777" w:rsidR="00F646E0" w:rsidRDefault="00000000">
      <w:pPr>
        <w:tabs>
          <w:tab w:val="center" w:pos="570"/>
          <w:tab w:val="center" w:pos="1478"/>
          <w:tab w:val="center" w:pos="2730"/>
          <w:tab w:val="center" w:pos="3450"/>
          <w:tab w:val="center" w:pos="4581"/>
        </w:tabs>
        <w:ind w:left="0" w:firstLine="0"/>
        <w:jc w:val="left"/>
      </w:pPr>
      <w:r>
        <w:tab/>
        <w:t xml:space="preserve"> </w:t>
      </w:r>
      <w:r>
        <w:tab/>
        <w:t xml:space="preserve">α) διαιρετικές </w:t>
      </w:r>
      <w:r>
        <w:tab/>
        <w:t xml:space="preserve"> </w:t>
      </w:r>
      <w:r>
        <w:tab/>
        <w:t xml:space="preserve"> </w:t>
      </w:r>
      <w:r>
        <w:tab/>
        <w:t xml:space="preserve">β) ποσού </w:t>
      </w:r>
    </w:p>
    <w:p w14:paraId="7BE36EBA" w14:textId="77777777" w:rsidR="00F646E0" w:rsidRDefault="00000000">
      <w:pPr>
        <w:tabs>
          <w:tab w:val="center" w:pos="570"/>
          <w:tab w:val="center" w:pos="1590"/>
          <w:tab w:val="center" w:pos="2730"/>
          <w:tab w:val="center" w:pos="3450"/>
          <w:tab w:val="center" w:pos="4753"/>
        </w:tabs>
        <w:ind w:left="0" w:firstLine="0"/>
        <w:jc w:val="left"/>
      </w:pPr>
      <w:r>
        <w:tab/>
        <w:t xml:space="preserve"> </w:t>
      </w:r>
      <w:r>
        <w:tab/>
        <w:t xml:space="preserve">γ) περιεχομένου </w:t>
      </w:r>
      <w:r>
        <w:tab/>
        <w:t xml:space="preserve"> </w:t>
      </w:r>
      <w:r>
        <w:tab/>
        <w:t xml:space="preserve"> </w:t>
      </w:r>
      <w:r>
        <w:tab/>
        <w:t xml:space="preserve">δ) αναφοράς </w:t>
      </w:r>
    </w:p>
    <w:p w14:paraId="5F1BD313" w14:textId="77777777" w:rsidR="00F646E0" w:rsidRDefault="00000000">
      <w:pPr>
        <w:spacing w:after="0" w:line="259" w:lineRule="auto"/>
        <w:ind w:left="0" w:firstLine="0"/>
        <w:jc w:val="left"/>
      </w:pPr>
      <w:r>
        <w:t xml:space="preserve"> </w:t>
      </w:r>
    </w:p>
    <w:p w14:paraId="497D6355" w14:textId="77777777" w:rsidR="00F646E0" w:rsidRDefault="00000000">
      <w:pPr>
        <w:numPr>
          <w:ilvl w:val="0"/>
          <w:numId w:val="36"/>
        </w:numPr>
        <w:ind w:right="44" w:hanging="427"/>
      </w:pPr>
      <w:r>
        <w:t>Στη φράση «</w:t>
      </w:r>
      <w:r>
        <w:rPr>
          <w:i/>
        </w:rPr>
        <w:t>ὀλίγῳ πρότερον εἰρήκαμεν</w:t>
      </w:r>
      <w:r>
        <w:t xml:space="preserve">» η δοτική </w:t>
      </w:r>
      <w:r>
        <w:rPr>
          <w:b/>
          <w:u w:val="single" w:color="000000"/>
        </w:rPr>
        <w:t>ὀλίγῳ</w:t>
      </w:r>
      <w:r>
        <w:t xml:space="preserve"> είναι: </w:t>
      </w:r>
    </w:p>
    <w:p w14:paraId="6A588F24" w14:textId="77777777" w:rsidR="00F646E0" w:rsidRDefault="00000000">
      <w:pPr>
        <w:tabs>
          <w:tab w:val="center" w:pos="570"/>
          <w:tab w:val="center" w:pos="1453"/>
          <w:tab w:val="center" w:pos="2730"/>
          <w:tab w:val="center" w:pos="3450"/>
          <w:tab w:val="center" w:pos="4798"/>
        </w:tabs>
        <w:ind w:left="0" w:firstLine="0"/>
        <w:jc w:val="left"/>
      </w:pPr>
      <w:r>
        <w:tab/>
        <w:t xml:space="preserve"> </w:t>
      </w:r>
      <w:r>
        <w:tab/>
        <w:t xml:space="preserve">α) του ποσού </w:t>
      </w:r>
      <w:r>
        <w:tab/>
        <w:t xml:space="preserve"> </w:t>
      </w:r>
      <w:r>
        <w:tab/>
        <w:t xml:space="preserve"> </w:t>
      </w:r>
      <w:r>
        <w:tab/>
        <w:t xml:space="preserve">β) του χρόνου </w:t>
      </w:r>
    </w:p>
    <w:p w14:paraId="62783B0E" w14:textId="77777777" w:rsidR="00F646E0" w:rsidRDefault="00000000">
      <w:pPr>
        <w:tabs>
          <w:tab w:val="center" w:pos="570"/>
          <w:tab w:val="center" w:pos="1599"/>
          <w:tab w:val="center" w:pos="2730"/>
          <w:tab w:val="center" w:pos="3450"/>
          <w:tab w:val="center" w:pos="5494"/>
        </w:tabs>
        <w:ind w:left="0" w:firstLine="0"/>
        <w:jc w:val="left"/>
      </w:pPr>
      <w:r>
        <w:tab/>
        <w:t xml:space="preserve"> </w:t>
      </w:r>
      <w:r>
        <w:tab/>
        <w:t xml:space="preserve">γ) της αναφοράς </w:t>
      </w:r>
      <w:r>
        <w:tab/>
        <w:t xml:space="preserve"> </w:t>
      </w:r>
      <w:r>
        <w:tab/>
        <w:t xml:space="preserve"> </w:t>
      </w:r>
      <w:r>
        <w:tab/>
        <w:t xml:space="preserve">δ) αντικείμενο στο ειρήκαμεν </w:t>
      </w:r>
    </w:p>
    <w:p w14:paraId="397E8644" w14:textId="77777777" w:rsidR="00F646E0" w:rsidRDefault="00000000">
      <w:pPr>
        <w:spacing w:after="0" w:line="259" w:lineRule="auto"/>
        <w:ind w:left="0" w:firstLine="0"/>
        <w:jc w:val="left"/>
      </w:pPr>
      <w:r>
        <w:t xml:space="preserve"> </w:t>
      </w:r>
    </w:p>
    <w:p w14:paraId="45F1B40C" w14:textId="77777777" w:rsidR="00F646E0" w:rsidRDefault="00000000">
      <w:pPr>
        <w:numPr>
          <w:ilvl w:val="0"/>
          <w:numId w:val="36"/>
        </w:numPr>
        <w:ind w:right="44" w:hanging="427"/>
      </w:pPr>
      <w:r>
        <w:t>Στη φράση «</w:t>
      </w:r>
      <w:r>
        <w:rPr>
          <w:i/>
        </w:rPr>
        <w:t>Κέρκυρα κεῖται καλῶς τοῦ πλοῦ</w:t>
      </w:r>
      <w:r>
        <w:t xml:space="preserve">» η γενική </w:t>
      </w:r>
      <w:r>
        <w:rPr>
          <w:b/>
          <w:u w:val="single" w:color="000000"/>
        </w:rPr>
        <w:t>τοῦ πλοῦ</w:t>
      </w:r>
      <w:r>
        <w:t xml:space="preserve"> είναι: </w:t>
      </w:r>
    </w:p>
    <w:p w14:paraId="649505ED" w14:textId="77777777" w:rsidR="00F646E0" w:rsidRDefault="00000000">
      <w:pPr>
        <w:tabs>
          <w:tab w:val="center" w:pos="570"/>
          <w:tab w:val="center" w:pos="1454"/>
          <w:tab w:val="center" w:pos="2730"/>
          <w:tab w:val="center" w:pos="3450"/>
          <w:tab w:val="center" w:pos="4754"/>
        </w:tabs>
        <w:ind w:left="0" w:firstLine="0"/>
        <w:jc w:val="left"/>
      </w:pPr>
      <w:r>
        <w:tab/>
        <w:t xml:space="preserve"> </w:t>
      </w:r>
      <w:r>
        <w:tab/>
        <w:t xml:space="preserve">α) αφετηρίας </w:t>
      </w:r>
      <w:r>
        <w:tab/>
        <w:t xml:space="preserve"> </w:t>
      </w:r>
      <w:r>
        <w:tab/>
        <w:t xml:space="preserve"> </w:t>
      </w:r>
      <w:r>
        <w:tab/>
        <w:t xml:space="preserve">β) αναφοράς </w:t>
      </w:r>
    </w:p>
    <w:p w14:paraId="44113F92" w14:textId="77777777" w:rsidR="00F646E0" w:rsidRDefault="00000000">
      <w:pPr>
        <w:tabs>
          <w:tab w:val="center" w:pos="570"/>
          <w:tab w:val="center" w:pos="1238"/>
          <w:tab w:val="center" w:pos="2010"/>
          <w:tab w:val="center" w:pos="2730"/>
          <w:tab w:val="center" w:pos="3450"/>
          <w:tab w:val="center" w:pos="4612"/>
        </w:tabs>
        <w:ind w:left="0" w:firstLine="0"/>
        <w:jc w:val="left"/>
      </w:pPr>
      <w:r>
        <w:tab/>
        <w:t xml:space="preserve"> </w:t>
      </w:r>
      <w:r>
        <w:tab/>
        <w:t xml:space="preserve">γ) τόπου </w:t>
      </w:r>
      <w:r>
        <w:tab/>
        <w:t xml:space="preserve"> </w:t>
      </w:r>
      <w:r>
        <w:tab/>
        <w:t xml:space="preserve"> </w:t>
      </w:r>
      <w:r>
        <w:tab/>
        <w:t xml:space="preserve"> </w:t>
      </w:r>
      <w:r>
        <w:tab/>
        <w:t xml:space="preserve">δ) χρόνου </w:t>
      </w:r>
    </w:p>
    <w:p w14:paraId="64C0A226" w14:textId="77777777" w:rsidR="00F646E0" w:rsidRDefault="00000000">
      <w:pPr>
        <w:spacing w:after="0" w:line="259" w:lineRule="auto"/>
        <w:ind w:left="0" w:firstLine="0"/>
        <w:jc w:val="left"/>
      </w:pPr>
      <w:r>
        <w:t xml:space="preserve"> </w:t>
      </w:r>
    </w:p>
    <w:p w14:paraId="4D196B0A" w14:textId="77777777" w:rsidR="00F646E0" w:rsidRDefault="00000000">
      <w:pPr>
        <w:numPr>
          <w:ilvl w:val="0"/>
          <w:numId w:val="36"/>
        </w:numPr>
        <w:ind w:right="44" w:hanging="427"/>
      </w:pPr>
      <w:r>
        <w:t>Στην πρόταση «</w:t>
      </w:r>
      <w:r>
        <w:rPr>
          <w:i/>
        </w:rPr>
        <w:t>Εἰς τοῦτο τόλμης ἐληλύθασιν</w:t>
      </w:r>
      <w:r>
        <w:t xml:space="preserve">» η γενική </w:t>
      </w:r>
      <w:r>
        <w:rPr>
          <w:b/>
          <w:u w:val="single" w:color="000000"/>
        </w:rPr>
        <w:t>τόλμης</w:t>
      </w:r>
      <w:r>
        <w:t xml:space="preserve"> είναι: </w:t>
      </w:r>
    </w:p>
    <w:p w14:paraId="632C334D" w14:textId="77777777" w:rsidR="00F646E0" w:rsidRDefault="00000000">
      <w:pPr>
        <w:tabs>
          <w:tab w:val="center" w:pos="570"/>
          <w:tab w:val="center" w:pos="1189"/>
          <w:tab w:val="center" w:pos="2010"/>
          <w:tab w:val="center" w:pos="2730"/>
          <w:tab w:val="center" w:pos="3450"/>
          <w:tab w:val="center" w:pos="4714"/>
        </w:tabs>
        <w:ind w:left="0" w:firstLine="0"/>
        <w:jc w:val="left"/>
      </w:pPr>
      <w:r>
        <w:tab/>
        <w:t xml:space="preserve"> </w:t>
      </w:r>
      <w:r>
        <w:tab/>
        <w:t xml:space="preserve">α) ύλης </w:t>
      </w:r>
      <w:r>
        <w:tab/>
        <w:t xml:space="preserve"> </w:t>
      </w:r>
      <w:r>
        <w:tab/>
        <w:t xml:space="preserve"> </w:t>
      </w:r>
      <w:r>
        <w:tab/>
        <w:t xml:space="preserve"> </w:t>
      </w:r>
      <w:r>
        <w:tab/>
        <w:t xml:space="preserve">β) ιδιότητας </w:t>
      </w:r>
    </w:p>
    <w:p w14:paraId="31B8F48E" w14:textId="77777777" w:rsidR="00F646E0" w:rsidRDefault="00000000">
      <w:pPr>
        <w:tabs>
          <w:tab w:val="center" w:pos="570"/>
          <w:tab w:val="center" w:pos="1429"/>
          <w:tab w:val="center" w:pos="2730"/>
          <w:tab w:val="center" w:pos="3450"/>
          <w:tab w:val="center" w:pos="4753"/>
        </w:tabs>
        <w:ind w:left="0" w:firstLine="0"/>
        <w:jc w:val="left"/>
      </w:pPr>
      <w:r>
        <w:tab/>
        <w:t xml:space="preserve"> </w:t>
      </w:r>
      <w:r>
        <w:tab/>
        <w:t xml:space="preserve">γ) διαιρετική </w:t>
      </w:r>
      <w:r>
        <w:tab/>
        <w:t xml:space="preserve"> </w:t>
      </w:r>
      <w:r>
        <w:tab/>
        <w:t xml:space="preserve"> </w:t>
      </w:r>
      <w:r>
        <w:tab/>
        <w:t xml:space="preserve">δ) αναφοράς </w:t>
      </w:r>
    </w:p>
    <w:p w14:paraId="1F8AAE6D" w14:textId="77777777" w:rsidR="00F646E0" w:rsidRDefault="00000000">
      <w:pPr>
        <w:spacing w:after="0" w:line="259" w:lineRule="auto"/>
        <w:ind w:left="0" w:firstLine="0"/>
        <w:jc w:val="left"/>
      </w:pPr>
      <w:r>
        <w:t xml:space="preserve"> </w:t>
      </w:r>
    </w:p>
    <w:p w14:paraId="26523FF9" w14:textId="77777777" w:rsidR="00F646E0" w:rsidRDefault="00000000">
      <w:pPr>
        <w:numPr>
          <w:ilvl w:val="0"/>
          <w:numId w:val="36"/>
        </w:numPr>
        <w:ind w:right="44" w:hanging="427"/>
      </w:pPr>
      <w:r>
        <w:t>Στην πρόταση «</w:t>
      </w:r>
      <w:r>
        <w:rPr>
          <w:i/>
        </w:rPr>
        <w:t>Ἐφύλαττον τοῦ μηδένα ἐξιέναι</w:t>
      </w:r>
      <w:r>
        <w:t xml:space="preserve">» η γενική </w:t>
      </w:r>
      <w:r>
        <w:rPr>
          <w:b/>
          <w:u w:val="single" w:color="000000"/>
        </w:rPr>
        <w:t>τοῦ ἐξιέναι</w:t>
      </w:r>
      <w:r>
        <w:t xml:space="preserve"> είναι: </w:t>
      </w:r>
    </w:p>
    <w:p w14:paraId="3C6D0C06" w14:textId="77777777" w:rsidR="00F646E0" w:rsidRDefault="00000000">
      <w:pPr>
        <w:tabs>
          <w:tab w:val="center" w:pos="570"/>
          <w:tab w:val="center" w:pos="1300"/>
          <w:tab w:val="center" w:pos="2010"/>
          <w:tab w:val="center" w:pos="2730"/>
          <w:tab w:val="center" w:pos="3450"/>
          <w:tab w:val="center" w:pos="4630"/>
        </w:tabs>
        <w:ind w:left="0" w:firstLine="0"/>
        <w:jc w:val="left"/>
      </w:pPr>
      <w:r>
        <w:tab/>
        <w:t xml:space="preserve"> </w:t>
      </w:r>
      <w:r>
        <w:tab/>
        <w:t xml:space="preserve">α) χρόνου </w:t>
      </w:r>
      <w:r>
        <w:tab/>
        <w:t xml:space="preserve"> </w:t>
      </w:r>
      <w:r>
        <w:tab/>
        <w:t xml:space="preserve"> </w:t>
      </w:r>
      <w:r>
        <w:tab/>
        <w:t xml:space="preserve"> </w:t>
      </w:r>
      <w:r>
        <w:tab/>
        <w:t xml:space="preserve">β) σκοπού </w:t>
      </w:r>
    </w:p>
    <w:p w14:paraId="3E73107B" w14:textId="77777777" w:rsidR="00F646E0" w:rsidRDefault="00000000">
      <w:pPr>
        <w:tabs>
          <w:tab w:val="center" w:pos="570"/>
          <w:tab w:val="center" w:pos="1441"/>
          <w:tab w:val="center" w:pos="2730"/>
          <w:tab w:val="center" w:pos="3450"/>
          <w:tab w:val="center" w:pos="4753"/>
        </w:tabs>
        <w:ind w:left="0" w:firstLine="0"/>
        <w:jc w:val="left"/>
      </w:pPr>
      <w:r>
        <w:tab/>
        <w:t xml:space="preserve"> </w:t>
      </w:r>
      <w:r>
        <w:tab/>
        <w:t xml:space="preserve">γ) αφετηρίας </w:t>
      </w:r>
      <w:r>
        <w:tab/>
        <w:t xml:space="preserve"> </w:t>
      </w:r>
      <w:r>
        <w:tab/>
        <w:t xml:space="preserve"> </w:t>
      </w:r>
      <w:r>
        <w:tab/>
        <w:t xml:space="preserve">δ) αναφοράς </w:t>
      </w:r>
    </w:p>
    <w:p w14:paraId="5F4C1167" w14:textId="77777777" w:rsidR="00F646E0" w:rsidRDefault="00000000">
      <w:pPr>
        <w:spacing w:after="0" w:line="259" w:lineRule="auto"/>
        <w:ind w:left="0" w:firstLine="0"/>
        <w:jc w:val="left"/>
      </w:pPr>
      <w:r>
        <w:t xml:space="preserve"> </w:t>
      </w:r>
    </w:p>
    <w:p w14:paraId="04448AA4" w14:textId="77777777" w:rsidR="00F646E0" w:rsidRDefault="00000000">
      <w:pPr>
        <w:numPr>
          <w:ilvl w:val="0"/>
          <w:numId w:val="36"/>
        </w:numPr>
        <w:ind w:right="44" w:hanging="427"/>
      </w:pPr>
      <w:r>
        <w:t>Στην πρόταση «</w:t>
      </w:r>
      <w:r>
        <w:rPr>
          <w:i/>
        </w:rPr>
        <w:t>ἐναυμάχησαν ἀλλήλοις</w:t>
      </w:r>
      <w:r>
        <w:t xml:space="preserve">» η δοτική </w:t>
      </w:r>
      <w:r>
        <w:rPr>
          <w:b/>
          <w:u w:val="single" w:color="000000"/>
        </w:rPr>
        <w:t>ἀλλήλοις</w:t>
      </w:r>
      <w:r>
        <w:t xml:space="preserve"> είναι: </w:t>
      </w:r>
    </w:p>
    <w:p w14:paraId="54877079" w14:textId="77777777" w:rsidR="00F646E0" w:rsidRDefault="00000000">
      <w:pPr>
        <w:tabs>
          <w:tab w:val="center" w:pos="570"/>
          <w:tab w:val="center" w:pos="1587"/>
          <w:tab w:val="center" w:pos="2730"/>
          <w:tab w:val="center" w:pos="3450"/>
          <w:tab w:val="center" w:pos="4758"/>
        </w:tabs>
        <w:ind w:left="0" w:firstLine="0"/>
        <w:jc w:val="left"/>
      </w:pPr>
      <w:r>
        <w:tab/>
        <w:t xml:space="preserve"> </w:t>
      </w:r>
      <w:r>
        <w:tab/>
        <w:t xml:space="preserve">α) αντικειμενική </w:t>
      </w:r>
      <w:r>
        <w:tab/>
        <w:t xml:space="preserve"> </w:t>
      </w:r>
      <w:r>
        <w:tab/>
        <w:t xml:space="preserve"> </w:t>
      </w:r>
      <w:r>
        <w:tab/>
        <w:t xml:space="preserve">β) συνοδείας </w:t>
      </w:r>
    </w:p>
    <w:p w14:paraId="6AF2A2F4" w14:textId="77777777" w:rsidR="00F646E0" w:rsidRDefault="00000000">
      <w:pPr>
        <w:tabs>
          <w:tab w:val="center" w:pos="570"/>
          <w:tab w:val="center" w:pos="1492"/>
          <w:tab w:val="center" w:pos="2730"/>
          <w:tab w:val="center" w:pos="3450"/>
          <w:tab w:val="center" w:pos="4620"/>
        </w:tabs>
        <w:ind w:left="0" w:firstLine="0"/>
        <w:jc w:val="left"/>
      </w:pPr>
      <w:r>
        <w:tab/>
        <w:t xml:space="preserve"> </w:t>
      </w:r>
      <w:r>
        <w:tab/>
        <w:t xml:space="preserve">γ) αντικείμενο </w:t>
      </w:r>
      <w:r>
        <w:tab/>
        <w:t xml:space="preserve"> </w:t>
      </w:r>
      <w:r>
        <w:tab/>
        <w:t xml:space="preserve"> </w:t>
      </w:r>
      <w:r>
        <w:tab/>
        <w:t>δ) τρόπου</w:t>
      </w:r>
      <w:r>
        <w:rPr>
          <w:b/>
        </w:rPr>
        <w:t xml:space="preserve"> </w:t>
      </w:r>
    </w:p>
    <w:p w14:paraId="7962520A" w14:textId="77777777" w:rsidR="00F646E0" w:rsidRDefault="00000000">
      <w:pPr>
        <w:spacing w:after="0" w:line="259" w:lineRule="auto"/>
        <w:ind w:left="0" w:firstLine="0"/>
        <w:jc w:val="left"/>
      </w:pPr>
      <w:r>
        <w:rPr>
          <w:b/>
        </w:rPr>
        <w:t xml:space="preserve"> </w:t>
      </w:r>
    </w:p>
    <w:p w14:paraId="4BF23CF2" w14:textId="77777777" w:rsidR="00F646E0" w:rsidRDefault="00000000">
      <w:pPr>
        <w:numPr>
          <w:ilvl w:val="0"/>
          <w:numId w:val="36"/>
        </w:numPr>
        <w:ind w:right="44" w:hanging="427"/>
      </w:pPr>
      <w:r>
        <w:t>Στην πρόταση «</w:t>
      </w:r>
      <w:r>
        <w:rPr>
          <w:i/>
        </w:rPr>
        <w:t>οὐδεμία τῶν ἀρετῶν φυσει ἡμῖν ἐγγίγνεται</w:t>
      </w:r>
      <w:r>
        <w:t xml:space="preserve">» η δοτική φύσει είναι: </w:t>
      </w:r>
    </w:p>
    <w:p w14:paraId="2718FEBC" w14:textId="77777777" w:rsidR="00F646E0" w:rsidRDefault="00000000">
      <w:pPr>
        <w:tabs>
          <w:tab w:val="center" w:pos="570"/>
          <w:tab w:val="center" w:pos="1248"/>
          <w:tab w:val="center" w:pos="2010"/>
          <w:tab w:val="center" w:pos="2730"/>
          <w:tab w:val="center" w:pos="3450"/>
          <w:tab w:val="center" w:pos="4758"/>
        </w:tabs>
        <w:ind w:left="0" w:firstLine="0"/>
        <w:jc w:val="left"/>
      </w:pPr>
      <w:r>
        <w:tab/>
        <w:t xml:space="preserve"> </w:t>
      </w:r>
      <w:r>
        <w:tab/>
        <w:t xml:space="preserve">α) αιτίας </w:t>
      </w:r>
      <w:r>
        <w:tab/>
        <w:t xml:space="preserve"> </w:t>
      </w:r>
      <w:r>
        <w:tab/>
        <w:t xml:space="preserve"> </w:t>
      </w:r>
      <w:r>
        <w:tab/>
        <w:t xml:space="preserve"> </w:t>
      </w:r>
      <w:r>
        <w:tab/>
        <w:t xml:space="preserve">β) συνοδείας </w:t>
      </w:r>
    </w:p>
    <w:p w14:paraId="04F13E94" w14:textId="77777777" w:rsidR="00F646E0" w:rsidRDefault="00000000">
      <w:pPr>
        <w:tabs>
          <w:tab w:val="center" w:pos="570"/>
          <w:tab w:val="center" w:pos="1247"/>
          <w:tab w:val="center" w:pos="2010"/>
          <w:tab w:val="center" w:pos="2730"/>
          <w:tab w:val="center" w:pos="3450"/>
          <w:tab w:val="center" w:pos="4620"/>
        </w:tabs>
        <w:ind w:left="0" w:firstLine="0"/>
        <w:jc w:val="left"/>
      </w:pPr>
      <w:r>
        <w:tab/>
        <w:t xml:space="preserve"> </w:t>
      </w:r>
      <w:r>
        <w:tab/>
        <w:t xml:space="preserve">γ) μέσου </w:t>
      </w:r>
      <w:r>
        <w:tab/>
        <w:t xml:space="preserve"> </w:t>
      </w:r>
      <w:r>
        <w:tab/>
        <w:t xml:space="preserve"> </w:t>
      </w:r>
      <w:r>
        <w:tab/>
        <w:t xml:space="preserve"> </w:t>
      </w:r>
      <w:r>
        <w:tab/>
        <w:t xml:space="preserve">δ) τρόπου </w:t>
      </w:r>
    </w:p>
    <w:p w14:paraId="35FA63CC" w14:textId="77777777" w:rsidR="00F646E0" w:rsidRDefault="00000000">
      <w:pPr>
        <w:spacing w:after="0" w:line="259" w:lineRule="auto"/>
        <w:ind w:left="1" w:firstLine="0"/>
        <w:jc w:val="left"/>
      </w:pPr>
      <w:r>
        <w:t xml:space="preserve"> </w:t>
      </w:r>
      <w:r>
        <w:tab/>
      </w:r>
      <w:r>
        <w:rPr>
          <w:b/>
        </w:rPr>
        <w:t xml:space="preserve"> </w:t>
      </w:r>
      <w:r>
        <w:rPr>
          <w:b/>
        </w:rPr>
        <w:tab/>
      </w:r>
      <w:r>
        <w:t xml:space="preserve"> </w:t>
      </w:r>
    </w:p>
    <w:p w14:paraId="61D34D24" w14:textId="77777777" w:rsidR="00F646E0" w:rsidRDefault="00000000">
      <w:pPr>
        <w:spacing w:after="0" w:line="259" w:lineRule="auto"/>
        <w:ind w:left="1" w:firstLine="0"/>
        <w:jc w:val="left"/>
      </w:pPr>
      <w:r>
        <w:t xml:space="preserve"> </w:t>
      </w:r>
    </w:p>
    <w:p w14:paraId="02435B96" w14:textId="77777777" w:rsidR="00F646E0" w:rsidRDefault="00000000">
      <w:pPr>
        <w:spacing w:after="0" w:line="259" w:lineRule="auto"/>
        <w:ind w:left="1" w:firstLine="0"/>
        <w:jc w:val="left"/>
      </w:pPr>
      <w:r>
        <w:t xml:space="preserve"> </w:t>
      </w:r>
    </w:p>
    <w:p w14:paraId="6D1D467B" w14:textId="77777777" w:rsidR="00F646E0" w:rsidRDefault="00000000">
      <w:pPr>
        <w:spacing w:after="0" w:line="259" w:lineRule="auto"/>
        <w:ind w:left="1" w:firstLine="0"/>
        <w:jc w:val="left"/>
      </w:pPr>
      <w:r>
        <w:t xml:space="preserve"> </w:t>
      </w:r>
    </w:p>
    <w:p w14:paraId="1725D759" w14:textId="77777777" w:rsidR="00F646E0" w:rsidRDefault="00000000">
      <w:pPr>
        <w:ind w:left="571" w:right="610" w:hanging="10"/>
        <w:jc w:val="center"/>
      </w:pPr>
      <w:r>
        <w:rPr>
          <w:b/>
        </w:rPr>
        <w:t xml:space="preserve"> 5ο ΜΑΘΗΜΑ: ΕΙΔΙΚΕΣ – ΕΝΔΟΙΑΣΤΙΚΕΣ ΠΡΟΤΑΣΕΙΣ </w:t>
      </w:r>
    </w:p>
    <w:p w14:paraId="21C322B6" w14:textId="77777777" w:rsidR="00F646E0" w:rsidRDefault="00000000">
      <w:pPr>
        <w:spacing w:after="0" w:line="259" w:lineRule="auto"/>
        <w:ind w:left="1" w:firstLine="0"/>
        <w:jc w:val="center"/>
      </w:pPr>
      <w:r>
        <w:rPr>
          <w:b/>
        </w:rPr>
        <w:t xml:space="preserve"> </w:t>
      </w:r>
    </w:p>
    <w:p w14:paraId="56176E7E" w14:textId="77777777" w:rsidR="00F646E0" w:rsidRDefault="00000000">
      <w:pPr>
        <w:pStyle w:val="2"/>
        <w:ind w:left="571" w:right="607"/>
      </w:pPr>
      <w:r>
        <w:t xml:space="preserve">Ι. ΕΙΔΙΚΕΣ ΠΡΟΤΑΣΕΙΣ </w:t>
      </w:r>
    </w:p>
    <w:p w14:paraId="5BF6B176" w14:textId="77777777" w:rsidR="00F646E0" w:rsidRDefault="00000000">
      <w:pPr>
        <w:ind w:left="11" w:right="44"/>
      </w:pPr>
      <w:r>
        <w:t xml:space="preserve">Ειδικές λέγονται οι δευτερεύουσες προτάσεις που συμπληρώνουν ή διευκρινίζουν νοηματικά το ρήμα ή κάποια λέξη (συνήθως δεικτική αντωνυμία) που βρίσκεται στην πρόταση εξάρτησης. Είναι δηλαδή ονοματικές προτάσεις που εξειδικεύουν το γενικό και αόριστο περιεχόμενο ενός ρήματος ή δεικτικής αντωνυμίας. </w:t>
      </w:r>
    </w:p>
    <w:p w14:paraId="2202E5F8" w14:textId="77777777" w:rsidR="00F646E0" w:rsidRDefault="00000000">
      <w:pPr>
        <w:spacing w:after="0" w:line="259" w:lineRule="auto"/>
        <w:ind w:left="2" w:firstLine="0"/>
        <w:jc w:val="left"/>
      </w:pPr>
      <w:r>
        <w:t xml:space="preserve"> </w:t>
      </w:r>
    </w:p>
    <w:p w14:paraId="643D165C" w14:textId="77777777" w:rsidR="00F646E0" w:rsidRDefault="00000000">
      <w:pPr>
        <w:tabs>
          <w:tab w:val="center" w:pos="2593"/>
        </w:tabs>
        <w:ind w:left="0" w:firstLine="0"/>
        <w:jc w:val="left"/>
      </w:pPr>
      <w:r>
        <w:rPr>
          <w:b/>
        </w:rPr>
        <w:t xml:space="preserve">Α. Εισάγονται </w:t>
      </w:r>
      <w:r>
        <w:t xml:space="preserve"> </w:t>
      </w:r>
      <w:r>
        <w:tab/>
        <w:t xml:space="preserve"> </w:t>
      </w:r>
    </w:p>
    <w:p w14:paraId="168FBB44" w14:textId="77777777" w:rsidR="00F646E0" w:rsidRDefault="00000000">
      <w:pPr>
        <w:numPr>
          <w:ilvl w:val="0"/>
          <w:numId w:val="37"/>
        </w:numPr>
        <w:ind w:right="1998" w:hanging="283"/>
      </w:pPr>
      <w:r>
        <w:t xml:space="preserve">Με το </w:t>
      </w:r>
      <w:r>
        <w:rPr>
          <w:b/>
        </w:rPr>
        <w:t>ὄτι</w:t>
      </w:r>
      <w:r>
        <w:t xml:space="preserve"> (: οτι, πως), όταν εκφράζεται </w:t>
      </w:r>
      <w:r>
        <w:rPr>
          <w:b/>
        </w:rPr>
        <w:t>αντικειμενική</w:t>
      </w:r>
      <w:r>
        <w:t xml:space="preserve"> γνώμη </w:t>
      </w:r>
      <w:r>
        <w:rPr>
          <w:i/>
        </w:rPr>
        <w:t xml:space="preserve"> Οὗτοι ἥγγελον ὅτι Κῦρος τέθνηκεν </w:t>
      </w:r>
    </w:p>
    <w:p w14:paraId="230FCC23" w14:textId="77777777" w:rsidR="00F646E0" w:rsidRDefault="00000000">
      <w:pPr>
        <w:numPr>
          <w:ilvl w:val="0"/>
          <w:numId w:val="37"/>
        </w:numPr>
        <w:ind w:right="1998" w:hanging="283"/>
      </w:pPr>
      <w:r>
        <w:t xml:space="preserve">Με το </w:t>
      </w:r>
      <w:r>
        <w:rPr>
          <w:b/>
        </w:rPr>
        <w:t>ὡς</w:t>
      </w:r>
      <w:r>
        <w:t xml:space="preserve"> (: ότι, ότι τάχα, ότι δήθεν), όταν εκφράζεται </w:t>
      </w:r>
      <w:r>
        <w:rPr>
          <w:b/>
        </w:rPr>
        <w:t>υποκειμενική</w:t>
      </w:r>
      <w:r>
        <w:t xml:space="preserve"> γνώμη </w:t>
      </w:r>
    </w:p>
    <w:p w14:paraId="3017298A" w14:textId="77777777" w:rsidR="00F646E0" w:rsidRDefault="00000000">
      <w:pPr>
        <w:ind w:left="-1" w:right="37"/>
      </w:pPr>
      <w:r>
        <w:rPr>
          <w:i/>
        </w:rPr>
        <w:t xml:space="preserve"> Λέγει ὁ κατήγορος ὡς ὐβριστής εἰμί </w:t>
      </w:r>
    </w:p>
    <w:p w14:paraId="03A17046" w14:textId="77777777" w:rsidR="00F646E0" w:rsidRDefault="00000000">
      <w:pPr>
        <w:ind w:left="11" w:right="44"/>
      </w:pPr>
      <w:r>
        <w:t xml:space="preserve">Όταν εκφράζεται υποκειμενική γνώμη που αποκρούεται από τον ομιλητή μπορεί η πρόταση να εισάγεται με το ὡς ἄρα (τάχα, ότι δήθεν, ότι όπως πιστεύει) </w:t>
      </w:r>
      <w:r>
        <w:rPr>
          <w:i/>
        </w:rPr>
        <w:t xml:space="preserve"> - Λέγουσι ὡς ἄρα ἐγώ ὑμᾶς πειράσομαι πείθειν </w:t>
      </w:r>
    </w:p>
    <w:p w14:paraId="635CD870" w14:textId="77777777" w:rsidR="00F646E0" w:rsidRDefault="00000000">
      <w:pPr>
        <w:spacing w:after="0" w:line="259" w:lineRule="auto"/>
        <w:ind w:left="1" w:firstLine="0"/>
        <w:jc w:val="left"/>
      </w:pPr>
      <w:r>
        <w:t xml:space="preserve"> </w:t>
      </w:r>
    </w:p>
    <w:p w14:paraId="7BE82490" w14:textId="77777777" w:rsidR="00F646E0" w:rsidRDefault="00000000">
      <w:pPr>
        <w:ind w:left="11" w:right="44"/>
      </w:pPr>
      <w:r>
        <w:rPr>
          <w:b/>
        </w:rPr>
        <w:t>Β. Εκφέρονται</w:t>
      </w:r>
      <w:r>
        <w:t xml:space="preserve">: με τις εγκλίσεις των προτάσεων </w:t>
      </w:r>
      <w:r>
        <w:rPr>
          <w:b/>
        </w:rPr>
        <w:t>κρίσης</w:t>
      </w:r>
      <w:r>
        <w:t xml:space="preserve"> (1, 2, 3). Όταν όμως εξαρτάται από ρήμα ιστορικού χρόνου εκφέρονται με ευκτική πλαγίου λόγου (4) </w:t>
      </w:r>
    </w:p>
    <w:p w14:paraId="13CFAD63" w14:textId="77777777" w:rsidR="00F646E0" w:rsidRDefault="00000000">
      <w:pPr>
        <w:tabs>
          <w:tab w:val="center" w:pos="2603"/>
        </w:tabs>
        <w:ind w:left="0" w:firstLine="0"/>
        <w:jc w:val="left"/>
      </w:pPr>
      <w:r>
        <w:rPr>
          <w:b/>
        </w:rPr>
        <w:t xml:space="preserve">1. </w:t>
      </w:r>
      <w:r>
        <w:rPr>
          <w:b/>
        </w:rPr>
        <w:tab/>
        <w:t xml:space="preserve">Με οριστική, όταν εκφράζουν κάτι πραγματικό </w:t>
      </w:r>
    </w:p>
    <w:p w14:paraId="213B7939" w14:textId="77777777" w:rsidR="00F646E0" w:rsidRDefault="00000000">
      <w:pPr>
        <w:ind w:left="-1" w:right="37"/>
      </w:pPr>
      <w:r>
        <w:rPr>
          <w:i/>
        </w:rPr>
        <w:t xml:space="preserve"> - Δῆλον ἦν ὅτι ἐγγύς που βασιλεύς ἦν </w:t>
      </w:r>
    </w:p>
    <w:p w14:paraId="01A63369" w14:textId="77777777" w:rsidR="00F646E0" w:rsidRDefault="00000000">
      <w:pPr>
        <w:tabs>
          <w:tab w:val="center" w:pos="3676"/>
        </w:tabs>
        <w:ind w:left="0" w:firstLine="0"/>
        <w:jc w:val="left"/>
      </w:pPr>
      <w:r>
        <w:rPr>
          <w:b/>
        </w:rPr>
        <w:t xml:space="preserve">2. </w:t>
      </w:r>
      <w:r>
        <w:rPr>
          <w:b/>
        </w:rPr>
        <w:tab/>
        <w:t xml:space="preserve">Με δυνητική οριστική, όταν εκφράζουν κάτι που είναι δυνατό να γίνει  </w:t>
      </w:r>
    </w:p>
    <w:p w14:paraId="600F035B" w14:textId="77777777" w:rsidR="00F646E0" w:rsidRDefault="00000000">
      <w:pPr>
        <w:ind w:left="-1" w:right="37"/>
      </w:pPr>
      <w:r>
        <w:rPr>
          <w:i/>
        </w:rPr>
        <w:t xml:space="preserve">- Λέγω ὅτι οὐκ ἄν τήν πόλιν μεγάλην ἐποιήσαντο οἰ ἡμέτεροι πρόγονοι </w:t>
      </w:r>
    </w:p>
    <w:p w14:paraId="3B00AD73" w14:textId="77777777" w:rsidR="00F646E0" w:rsidRDefault="00000000">
      <w:pPr>
        <w:numPr>
          <w:ilvl w:val="0"/>
          <w:numId w:val="38"/>
        </w:numPr>
        <w:ind w:left="431" w:right="595" w:hanging="427"/>
      </w:pPr>
      <w:r>
        <w:rPr>
          <w:b/>
        </w:rPr>
        <w:t xml:space="preserve">Με δυνητική ευκτική, όταν εκφράζουν κάτι που είναι δυνατό να γίνει στο παρόν ή το μέλλον </w:t>
      </w:r>
      <w:r>
        <w:rPr>
          <w:i/>
        </w:rPr>
        <w:t xml:space="preserve"> - Εὔδηλον ἦν ὅτι νικῶντες οὐδένα ἄν ἀποκτείνειαν </w:t>
      </w:r>
    </w:p>
    <w:p w14:paraId="240AEF98" w14:textId="77777777" w:rsidR="00F646E0" w:rsidRDefault="00000000">
      <w:pPr>
        <w:numPr>
          <w:ilvl w:val="0"/>
          <w:numId w:val="38"/>
        </w:numPr>
        <w:ind w:left="431" w:right="595" w:hanging="427"/>
      </w:pPr>
      <w:r>
        <w:rPr>
          <w:b/>
        </w:rPr>
        <w:t xml:space="preserve">Με ευκτική πλαγίου λόγου, όταν το ρήμα της εξάρτησης είναι ιστορικού χρόνου </w:t>
      </w:r>
    </w:p>
    <w:p w14:paraId="52965363" w14:textId="77777777" w:rsidR="00F646E0" w:rsidRDefault="00000000">
      <w:pPr>
        <w:ind w:left="-1" w:right="37"/>
      </w:pPr>
      <w:r>
        <w:rPr>
          <w:i/>
        </w:rPr>
        <w:t xml:space="preserve"> - Ὁ Ἀνταλκίδας ἔλεγεν ὅτι εἰρήνης δεόμενος ἣκοι </w:t>
      </w:r>
    </w:p>
    <w:p w14:paraId="6C09ED81" w14:textId="77777777" w:rsidR="00F646E0" w:rsidRDefault="00000000">
      <w:pPr>
        <w:ind w:left="11" w:right="44"/>
      </w:pPr>
      <w:r>
        <w:t xml:space="preserve">Η ευκτική του πλαγίου λόγου μεταφράζεται με οριστική: ἣκοι (έχει έρθει) </w:t>
      </w:r>
    </w:p>
    <w:p w14:paraId="53E96752" w14:textId="77777777" w:rsidR="00F646E0" w:rsidRDefault="00000000">
      <w:pPr>
        <w:spacing w:after="0" w:line="259" w:lineRule="auto"/>
        <w:ind w:left="0" w:firstLine="0"/>
        <w:jc w:val="left"/>
      </w:pPr>
      <w:r>
        <w:t xml:space="preserve"> </w:t>
      </w:r>
    </w:p>
    <w:p w14:paraId="3C2D9F90" w14:textId="77777777" w:rsidR="00F646E0" w:rsidRDefault="00000000">
      <w:pPr>
        <w:ind w:left="13" w:right="38"/>
      </w:pPr>
      <w:r>
        <w:rPr>
          <w:b/>
        </w:rPr>
        <w:t>Γ. Χρησιμεύουν ως</w:t>
      </w:r>
      <w:r>
        <w:t xml:space="preserve">: </w:t>
      </w:r>
    </w:p>
    <w:p w14:paraId="3D4F2AEF" w14:textId="77777777" w:rsidR="00F646E0" w:rsidRDefault="00000000">
      <w:pPr>
        <w:numPr>
          <w:ilvl w:val="0"/>
          <w:numId w:val="39"/>
        </w:numPr>
        <w:ind w:right="44" w:hanging="221"/>
      </w:pPr>
      <w:r>
        <w:rPr>
          <w:b/>
        </w:rPr>
        <w:t xml:space="preserve">Υποκείμενο απροσώπων ρημάτων ή εκφράσεων: </w:t>
      </w:r>
      <w:r>
        <w:t>λέγεται, ἀναγγέλεται, ὀμολογεῖται, θρυλεῖται, δῆλον, ἐστί.</w:t>
      </w:r>
      <w:r>
        <w:rPr>
          <w:b/>
        </w:rPr>
        <w:t xml:space="preserve"> </w:t>
      </w:r>
    </w:p>
    <w:p w14:paraId="212EE193" w14:textId="77777777" w:rsidR="00F646E0" w:rsidRDefault="00000000">
      <w:pPr>
        <w:ind w:left="-1" w:right="37"/>
      </w:pPr>
      <w:r>
        <w:rPr>
          <w:i/>
        </w:rPr>
        <w:t xml:space="preserve"> Δῆλον ἐστί ὅτι ἡμῖν βοήθειαν παρέξουσιν </w:t>
      </w:r>
    </w:p>
    <w:p w14:paraId="1E909A92" w14:textId="77777777" w:rsidR="00F646E0" w:rsidRDefault="00000000">
      <w:pPr>
        <w:numPr>
          <w:ilvl w:val="0"/>
          <w:numId w:val="39"/>
        </w:numPr>
        <w:ind w:right="44" w:hanging="221"/>
      </w:pPr>
      <w:r>
        <w:rPr>
          <w:b/>
        </w:rPr>
        <w:t xml:space="preserve">Αντικείμενο ρημάτων λεκτικών, γνωστικών, αισθητικών, διανοητικών, δηλωτικών: </w:t>
      </w:r>
      <w:r>
        <w:t>λέγω, ἀπομακρίνομαι, αἰσθάνομαι, ἀκούω, ὁρῶ, οἷδα, ἐπίσταμαι, αγνοῶ, διδάσκω, σκοπῶ, δείκνυμι, ἐνθυμοῦμαι κ.ά.</w:t>
      </w:r>
      <w:r>
        <w:rPr>
          <w:b/>
        </w:rPr>
        <w:t xml:space="preserve"> </w:t>
      </w:r>
    </w:p>
    <w:p w14:paraId="2C86A889" w14:textId="77777777" w:rsidR="00F646E0" w:rsidRDefault="00000000">
      <w:pPr>
        <w:tabs>
          <w:tab w:val="center" w:pos="2560"/>
        </w:tabs>
        <w:ind w:left="-10" w:firstLine="0"/>
        <w:jc w:val="left"/>
      </w:pPr>
      <w:r>
        <w:rPr>
          <w:i/>
        </w:rPr>
        <w:t xml:space="preserve">  </w:t>
      </w:r>
      <w:r>
        <w:rPr>
          <w:i/>
        </w:rPr>
        <w:tab/>
        <w:t xml:space="preserve">Ἔλεγε δέ πρός ὑμᾶς ὡς ταύτην τήν νῆσον κτήσαιτο </w:t>
      </w:r>
    </w:p>
    <w:p w14:paraId="44FC4CE9" w14:textId="77777777" w:rsidR="00F646E0" w:rsidRDefault="00000000">
      <w:pPr>
        <w:numPr>
          <w:ilvl w:val="0"/>
          <w:numId w:val="39"/>
        </w:numPr>
        <w:ind w:right="44" w:hanging="221"/>
      </w:pPr>
      <w:r>
        <w:rPr>
          <w:b/>
        </w:rPr>
        <w:t xml:space="preserve">Επεξήγηση </w:t>
      </w:r>
      <w:r>
        <w:t>λέξης που βρίσκεται στην εξάρτηση, συνήθως σε</w:t>
      </w:r>
      <w:r>
        <w:rPr>
          <w:b/>
        </w:rPr>
        <w:t xml:space="preserve"> δεικτική αντωνυμία, ουδετέρου γένους.  </w:t>
      </w:r>
      <w:r>
        <w:rPr>
          <w:i/>
        </w:rPr>
        <w:t xml:space="preserve"> Βούλομαι σε τοῦτο διδάσκειν, ὡς ἡμῖν οὐκ ὀρθῶς ἀπιστεῖς </w:t>
      </w:r>
    </w:p>
    <w:p w14:paraId="1E1F68E1" w14:textId="77777777" w:rsidR="00F646E0" w:rsidRDefault="00000000">
      <w:pPr>
        <w:spacing w:after="0" w:line="259" w:lineRule="auto"/>
        <w:ind w:left="680" w:firstLine="0"/>
        <w:jc w:val="left"/>
      </w:pPr>
      <w:r>
        <w:rPr>
          <w:i/>
        </w:rPr>
        <w:t xml:space="preserve"> </w:t>
      </w:r>
    </w:p>
    <w:p w14:paraId="3607383C" w14:textId="77777777" w:rsidR="00F646E0" w:rsidRDefault="00000000">
      <w:pPr>
        <w:pStyle w:val="2"/>
        <w:ind w:left="571" w:right="615"/>
      </w:pPr>
      <w:r>
        <w:t xml:space="preserve">ΙΙ. ΕΝΔΟΙΑΣΤΙΚΕΣ ΠΡΟΤΑΣΕΙΣ </w:t>
      </w:r>
    </w:p>
    <w:p w14:paraId="4E052DFD" w14:textId="77777777" w:rsidR="00F646E0" w:rsidRDefault="00000000">
      <w:pPr>
        <w:spacing w:after="0" w:line="259" w:lineRule="auto"/>
        <w:ind w:left="361" w:firstLine="0"/>
        <w:jc w:val="left"/>
      </w:pPr>
      <w:r>
        <w:t xml:space="preserve"> </w:t>
      </w:r>
    </w:p>
    <w:p w14:paraId="37C214BC" w14:textId="77777777" w:rsidR="00F646E0" w:rsidRDefault="00000000">
      <w:pPr>
        <w:ind w:left="11" w:right="44"/>
      </w:pPr>
      <w:r>
        <w:t xml:space="preserve">Ενδοιαστικές ή διστακτικές λέγονται οι προτάσεις που εκφράζουν φόβο, ενδοιασμό ή δισταγμό για κάποιο πιθανό κίνδυνο. Είναι δηλαδή προτάσεις επιθυμίας </w:t>
      </w:r>
    </w:p>
    <w:p w14:paraId="2BA23143" w14:textId="77777777" w:rsidR="00F646E0" w:rsidRDefault="00000000">
      <w:pPr>
        <w:spacing w:after="0" w:line="259" w:lineRule="auto"/>
        <w:ind w:left="1" w:firstLine="0"/>
        <w:jc w:val="left"/>
      </w:pPr>
      <w:r>
        <w:t xml:space="preserve"> </w:t>
      </w:r>
    </w:p>
    <w:p w14:paraId="08489D54" w14:textId="77777777" w:rsidR="00F646E0" w:rsidRDefault="00000000">
      <w:pPr>
        <w:ind w:left="13" w:right="38"/>
      </w:pPr>
      <w:r>
        <w:rPr>
          <w:b/>
        </w:rPr>
        <w:t xml:space="preserve">Εξαρτώνται </w:t>
      </w:r>
    </w:p>
    <w:p w14:paraId="64C845A7" w14:textId="77777777" w:rsidR="00F646E0" w:rsidRDefault="00000000">
      <w:pPr>
        <w:numPr>
          <w:ilvl w:val="0"/>
          <w:numId w:val="40"/>
        </w:numPr>
        <w:ind w:right="44" w:hanging="221"/>
      </w:pPr>
      <w:r>
        <w:t xml:space="preserve">Από ρήματα που σημαίνουν φόβο: </w:t>
      </w:r>
      <w:r>
        <w:rPr>
          <w:b/>
        </w:rPr>
        <w:t>φοβοῦμαι</w:t>
      </w:r>
      <w:r>
        <w:t xml:space="preserve">, </w:t>
      </w:r>
      <w:r>
        <w:rPr>
          <w:b/>
        </w:rPr>
        <w:t>δέδοικα</w:t>
      </w:r>
      <w:r>
        <w:t>, ὀκνῶ, δέος ἐστίν</w:t>
      </w:r>
      <w:r>
        <w:rPr>
          <w:b/>
        </w:rPr>
        <w:t xml:space="preserve"> </w:t>
      </w:r>
    </w:p>
    <w:p w14:paraId="722502F6" w14:textId="77777777" w:rsidR="00F646E0" w:rsidRDefault="00000000">
      <w:pPr>
        <w:numPr>
          <w:ilvl w:val="0"/>
          <w:numId w:val="40"/>
        </w:numPr>
        <w:ind w:right="44" w:hanging="221"/>
      </w:pPr>
      <w:r>
        <w:t xml:space="preserve">Από ρήματα που σημαίνουν </w:t>
      </w:r>
      <w:r>
        <w:rPr>
          <w:b/>
        </w:rPr>
        <w:t>υποψία</w:t>
      </w:r>
      <w:r>
        <w:t xml:space="preserve">, αμφιβολία, </w:t>
      </w:r>
      <w:r>
        <w:rPr>
          <w:b/>
        </w:rPr>
        <w:t>προφύλαξη</w:t>
      </w:r>
      <w:r>
        <w:t xml:space="preserve">, </w:t>
      </w:r>
      <w:r>
        <w:rPr>
          <w:b/>
        </w:rPr>
        <w:t>φροντίδα</w:t>
      </w:r>
      <w:r>
        <w:t xml:space="preserve"> στα οποία όμως υπάρχει η έννοια του φόβου.</w:t>
      </w:r>
      <w:r>
        <w:rPr>
          <w:b/>
        </w:rPr>
        <w:t xml:space="preserve"> </w:t>
      </w:r>
    </w:p>
    <w:p w14:paraId="10EF9BC5" w14:textId="77777777" w:rsidR="00F646E0" w:rsidRDefault="00000000">
      <w:pPr>
        <w:spacing w:after="0" w:line="259" w:lineRule="auto"/>
        <w:ind w:left="0" w:firstLine="0"/>
        <w:jc w:val="left"/>
      </w:pPr>
      <w:r>
        <w:rPr>
          <w:b/>
        </w:rPr>
        <w:t xml:space="preserve"> </w:t>
      </w:r>
    </w:p>
    <w:p w14:paraId="5337868B" w14:textId="77777777" w:rsidR="00F646E0" w:rsidRDefault="00000000">
      <w:pPr>
        <w:ind w:left="13" w:right="38"/>
      </w:pPr>
      <w:r>
        <w:rPr>
          <w:b/>
        </w:rPr>
        <w:t xml:space="preserve">Εισάγονται </w:t>
      </w:r>
    </w:p>
    <w:p w14:paraId="14316242" w14:textId="77777777" w:rsidR="00F646E0" w:rsidRDefault="00000000">
      <w:pPr>
        <w:numPr>
          <w:ilvl w:val="0"/>
          <w:numId w:val="41"/>
        </w:numPr>
        <w:ind w:right="44" w:hanging="221"/>
      </w:pPr>
      <w:r>
        <w:t xml:space="preserve">Με το </w:t>
      </w:r>
      <w:r>
        <w:rPr>
          <w:b/>
        </w:rPr>
        <w:t>μή</w:t>
      </w:r>
      <w:r>
        <w:t xml:space="preserve"> (μήπως), (σπάνια με το ὅπως μή), όταν υπάρχει φόβος να </w:t>
      </w:r>
      <w:r>
        <w:rPr>
          <w:b/>
        </w:rPr>
        <w:t>πραγματοποιηθεί</w:t>
      </w:r>
      <w:r>
        <w:t xml:space="preserve"> κάτι το φοβερό.</w:t>
      </w:r>
      <w:r>
        <w:rPr>
          <w:b/>
        </w:rPr>
        <w:t xml:space="preserve"> </w:t>
      </w:r>
    </w:p>
    <w:p w14:paraId="459336B3" w14:textId="77777777" w:rsidR="00F646E0" w:rsidRDefault="00000000">
      <w:pPr>
        <w:numPr>
          <w:ilvl w:val="0"/>
          <w:numId w:val="41"/>
        </w:numPr>
        <w:ind w:right="44" w:hanging="221"/>
      </w:pPr>
      <w:r>
        <w:t xml:space="preserve">Με το </w:t>
      </w:r>
      <w:r>
        <w:rPr>
          <w:b/>
        </w:rPr>
        <w:t>μή οὐ</w:t>
      </w:r>
      <w:r>
        <w:t xml:space="preserve"> (μήπως δεν), όταν υπάρχει φόβος να </w:t>
      </w:r>
      <w:r>
        <w:rPr>
          <w:b/>
        </w:rPr>
        <w:t>μην</w:t>
      </w:r>
      <w:r>
        <w:t xml:space="preserve"> </w:t>
      </w:r>
      <w:r>
        <w:rPr>
          <w:b/>
        </w:rPr>
        <w:t>πραγματοποιηθεί</w:t>
      </w:r>
      <w:r>
        <w:t xml:space="preserve"> κάτι το επιθυμητό. </w:t>
      </w:r>
    </w:p>
    <w:p w14:paraId="3BA637C3" w14:textId="77777777" w:rsidR="00F646E0" w:rsidRDefault="00000000">
      <w:pPr>
        <w:spacing w:after="0" w:line="259" w:lineRule="auto"/>
        <w:ind w:left="2" w:firstLine="0"/>
        <w:jc w:val="left"/>
      </w:pPr>
      <w:r>
        <w:rPr>
          <w:b/>
        </w:rPr>
        <w:t xml:space="preserve">     </w:t>
      </w:r>
    </w:p>
    <w:p w14:paraId="72B5F94C" w14:textId="77777777" w:rsidR="00F646E0" w:rsidRDefault="00000000">
      <w:pPr>
        <w:ind w:left="13" w:right="38"/>
      </w:pPr>
      <w:r>
        <w:rPr>
          <w:b/>
        </w:rPr>
        <w:t xml:space="preserve">Εκφέρονται </w:t>
      </w:r>
    </w:p>
    <w:p w14:paraId="4A29C10F" w14:textId="77777777" w:rsidR="00F646E0" w:rsidRDefault="00000000">
      <w:pPr>
        <w:ind w:left="11" w:right="44"/>
      </w:pPr>
      <w:r>
        <w:t xml:space="preserve">1. Με </w:t>
      </w:r>
      <w:r>
        <w:rPr>
          <w:b/>
        </w:rPr>
        <w:t>υποτακτική</w:t>
      </w:r>
      <w:r>
        <w:t xml:space="preserve">, όταν η εξάρτηση είναι αρκτικού χρόνου </w:t>
      </w:r>
    </w:p>
    <w:p w14:paraId="3EE03E62" w14:textId="77777777" w:rsidR="00F646E0" w:rsidRDefault="00000000">
      <w:pPr>
        <w:ind w:left="-1" w:right="37"/>
      </w:pPr>
      <w:r>
        <w:rPr>
          <w:i/>
        </w:rPr>
        <w:t xml:space="preserve">- φοβεῖται μή τά ἔσχατα πάθῃ </w:t>
      </w:r>
    </w:p>
    <w:p w14:paraId="3BC5F897" w14:textId="77777777" w:rsidR="00F646E0" w:rsidRDefault="00F646E0">
      <w:pPr>
        <w:sectPr w:rsidR="00F646E0">
          <w:type w:val="continuous"/>
          <w:pgSz w:w="11906" w:h="16838"/>
          <w:pgMar w:top="755" w:right="1131" w:bottom="1131" w:left="563" w:header="720" w:footer="720" w:gutter="0"/>
          <w:cols w:space="720"/>
        </w:sectPr>
      </w:pPr>
    </w:p>
    <w:p w14:paraId="34DE7B2B" w14:textId="77777777" w:rsidR="00F646E0" w:rsidRDefault="00000000">
      <w:pPr>
        <w:ind w:left="11" w:right="44"/>
      </w:pPr>
      <w:r>
        <w:t xml:space="preserve">2. Με </w:t>
      </w:r>
      <w:r>
        <w:rPr>
          <w:b/>
        </w:rPr>
        <w:t>ευκτική του πλαγίου λόγου</w:t>
      </w:r>
      <w:r>
        <w:t xml:space="preserve">, όταν η εξάρτηση είναι ιστορικού χρόνου  </w:t>
      </w:r>
    </w:p>
    <w:p w14:paraId="5627F0F1" w14:textId="77777777" w:rsidR="00F646E0" w:rsidRDefault="00000000">
      <w:pPr>
        <w:ind w:left="-1" w:right="37"/>
      </w:pPr>
      <w:r>
        <w:rPr>
          <w:i/>
        </w:rPr>
        <w:t xml:space="preserve">- Ἔδεισαν οἰ  Ἔλληνες προσάγειεν πρός τό κέρας </w:t>
      </w:r>
    </w:p>
    <w:p w14:paraId="555342F6" w14:textId="77777777" w:rsidR="00F646E0" w:rsidRDefault="00000000">
      <w:pPr>
        <w:ind w:left="11" w:right="44"/>
      </w:pPr>
      <w:r>
        <w:t xml:space="preserve">3. Με </w:t>
      </w:r>
      <w:r>
        <w:rPr>
          <w:b/>
        </w:rPr>
        <w:t>οριστική</w:t>
      </w:r>
      <w:r>
        <w:t xml:space="preserve"> (σπάνια), όταν το υποκείμενο φοβάται για κάτι που είναι μια πραγματικότητα. Σ' αυτήν την περίπτωση η πρόταση τυπικά μόνο είναι επιθυμίας, γιατί ουσιαστικά είναι πρόταση κρίσης. </w:t>
      </w:r>
    </w:p>
    <w:p w14:paraId="763CC968" w14:textId="77777777" w:rsidR="00F646E0" w:rsidRDefault="00000000">
      <w:pPr>
        <w:ind w:left="11" w:right="44"/>
      </w:pPr>
      <w:r>
        <w:t xml:space="preserve">- Νῦν δέ φοβούμεθα μή ἀμφοτέρω ἅμα ἡμαρτήκαμεν </w:t>
      </w:r>
    </w:p>
    <w:p w14:paraId="15078628" w14:textId="77777777" w:rsidR="00F646E0" w:rsidRDefault="00000000">
      <w:pPr>
        <w:ind w:left="11" w:right="44"/>
      </w:pPr>
      <w:r>
        <w:t xml:space="preserve">4. Με </w:t>
      </w:r>
      <w:r>
        <w:rPr>
          <w:b/>
        </w:rPr>
        <w:t>δυνητική ευκτική,</w:t>
      </w:r>
      <w:r>
        <w:t xml:space="preserve"> όταν ο φόβος βασίζεται σε υποκειμενική κρίση. Και εδώ τυπικά μόνο πρόκειται για πρόταση επιθυμίας </w:t>
      </w:r>
    </w:p>
    <w:p w14:paraId="5CB26B3F" w14:textId="77777777" w:rsidR="00F646E0" w:rsidRDefault="00000000">
      <w:pPr>
        <w:ind w:left="-1" w:right="37"/>
      </w:pPr>
      <w:r>
        <w:rPr>
          <w:i/>
        </w:rPr>
        <w:t xml:space="preserve">- Ἐδέδισαν μή καταλυθείη ἄν ὁ δῆμος </w:t>
      </w:r>
    </w:p>
    <w:p w14:paraId="43C92B00" w14:textId="77777777" w:rsidR="00F646E0" w:rsidRDefault="00000000">
      <w:pPr>
        <w:ind w:left="11" w:right="1751"/>
      </w:pPr>
      <w:r>
        <w:t xml:space="preserve">5. Με </w:t>
      </w:r>
      <w:r>
        <w:rPr>
          <w:b/>
        </w:rPr>
        <w:t>δυνητική οριστική (πολύ σπάνια),</w:t>
      </w:r>
      <w:r>
        <w:t xml:space="preserve"> όταν η πραγματοποίηση του φόβου είναι αδύνατη.  </w:t>
      </w:r>
      <w:r>
        <w:rPr>
          <w:i/>
        </w:rPr>
        <w:t xml:space="preserve">- Ἐφοβοῦντο μή ἐάλω ἄν ἡ πόλις </w:t>
      </w:r>
    </w:p>
    <w:p w14:paraId="1783740C" w14:textId="77777777" w:rsidR="00F646E0" w:rsidRDefault="00000000">
      <w:pPr>
        <w:spacing w:after="0" w:line="259" w:lineRule="auto"/>
        <w:ind w:left="1" w:firstLine="0"/>
        <w:jc w:val="left"/>
      </w:pPr>
      <w:r>
        <w:t xml:space="preserve"> </w:t>
      </w:r>
    </w:p>
    <w:p w14:paraId="2907AA0E" w14:textId="77777777" w:rsidR="00F646E0" w:rsidRDefault="00000000">
      <w:pPr>
        <w:ind w:left="13" w:right="38"/>
      </w:pPr>
      <w:r>
        <w:rPr>
          <w:b/>
        </w:rPr>
        <w:t xml:space="preserve">Χρησιμεύουν ως </w:t>
      </w:r>
    </w:p>
    <w:p w14:paraId="2613AFAF" w14:textId="77777777" w:rsidR="00F646E0" w:rsidRDefault="00000000">
      <w:pPr>
        <w:ind w:left="11" w:right="44"/>
      </w:pPr>
      <w:r>
        <w:rPr>
          <w:b/>
        </w:rPr>
        <w:t>1.Υποκείμενο</w:t>
      </w:r>
      <w:r>
        <w:t xml:space="preserve"> απρόσωπης έκφρασης: φὀβος ἐστί, δεινόν ἐστί, κίνδυνος ἐστί... </w:t>
      </w:r>
    </w:p>
    <w:p w14:paraId="5C4782D2" w14:textId="77777777" w:rsidR="00F646E0" w:rsidRDefault="00000000">
      <w:pPr>
        <w:numPr>
          <w:ilvl w:val="0"/>
          <w:numId w:val="42"/>
        </w:numPr>
        <w:ind w:right="37" w:hanging="117"/>
      </w:pPr>
      <w:r>
        <w:rPr>
          <w:i/>
        </w:rPr>
        <w:t>Κίνδυνος ἐστί μή γένωνται (ταχθούν) μετά τῶν πολεμίων</w:t>
      </w:r>
      <w:r>
        <w:rPr>
          <w:b/>
          <w:i/>
        </w:rPr>
        <w:t xml:space="preserve"> </w:t>
      </w:r>
    </w:p>
    <w:p w14:paraId="3E729F9C" w14:textId="77777777" w:rsidR="00F646E0" w:rsidRDefault="00000000">
      <w:pPr>
        <w:ind w:left="11" w:right="44"/>
      </w:pPr>
      <w:r>
        <w:rPr>
          <w:b/>
        </w:rPr>
        <w:t>2.Αντικείμενο</w:t>
      </w:r>
      <w:r>
        <w:t xml:space="preserve"> (συνήθως) σε ρήματα δισταγμού, φόβου </w:t>
      </w:r>
    </w:p>
    <w:p w14:paraId="4E61FE09" w14:textId="77777777" w:rsidR="00F646E0" w:rsidRDefault="00000000">
      <w:pPr>
        <w:numPr>
          <w:ilvl w:val="0"/>
          <w:numId w:val="42"/>
        </w:numPr>
        <w:ind w:right="37" w:hanging="117"/>
      </w:pPr>
      <w:r>
        <w:rPr>
          <w:i/>
        </w:rPr>
        <w:t>Ἐφοβεῖτο μή ἀποθάνῃ</w:t>
      </w:r>
      <w:r>
        <w:rPr>
          <w:b/>
          <w:i/>
        </w:rPr>
        <w:t xml:space="preserve"> </w:t>
      </w:r>
    </w:p>
    <w:p w14:paraId="205B7B5C" w14:textId="77777777" w:rsidR="00F646E0" w:rsidRDefault="00000000">
      <w:pPr>
        <w:ind w:left="13" w:right="38"/>
      </w:pPr>
      <w:r>
        <w:rPr>
          <w:b/>
        </w:rPr>
        <w:t>3.</w:t>
      </w:r>
      <w:r>
        <w:t xml:space="preserve"> </w:t>
      </w:r>
      <w:r>
        <w:rPr>
          <w:b/>
        </w:rPr>
        <w:t>Επεξήγηση</w:t>
      </w:r>
      <w:r>
        <w:t xml:space="preserve"> </w:t>
      </w:r>
    </w:p>
    <w:p w14:paraId="709834F6" w14:textId="77777777" w:rsidR="00F646E0" w:rsidRDefault="00000000">
      <w:pPr>
        <w:numPr>
          <w:ilvl w:val="0"/>
          <w:numId w:val="43"/>
        </w:numPr>
        <w:ind w:right="37" w:hanging="117"/>
      </w:pPr>
      <w:r>
        <w:rPr>
          <w:i/>
        </w:rPr>
        <w:t xml:space="preserve">δέδοικα τοῦτο, μή ἐπιλαθώμεθα τῆς ὀδοῦ </w:t>
      </w:r>
    </w:p>
    <w:p w14:paraId="1A34B895" w14:textId="77777777" w:rsidR="00F646E0" w:rsidRDefault="00000000">
      <w:pPr>
        <w:spacing w:after="0" w:line="259" w:lineRule="auto"/>
        <w:ind w:left="0" w:firstLine="0"/>
        <w:jc w:val="left"/>
      </w:pPr>
      <w:r>
        <w:t xml:space="preserve"> </w:t>
      </w:r>
    </w:p>
    <w:p w14:paraId="7399DF4D" w14:textId="77777777" w:rsidR="00F646E0" w:rsidRDefault="00000000">
      <w:pPr>
        <w:ind w:left="11" w:right="44"/>
      </w:pPr>
      <w:r>
        <w:rPr>
          <w:b/>
        </w:rPr>
        <w:t xml:space="preserve">Σημείωση: </w:t>
      </w:r>
      <w:r>
        <w:t xml:space="preserve">Σε μερικές περιπτώσεις η εξάρτηση παραλείπεται και η ενδοιαστική πρόταση (μπορεί να εισάγεται και με το ὄπως μή) δίνει την εντύπωση κύριας πρότασης. </w:t>
      </w:r>
    </w:p>
    <w:p w14:paraId="71188F7F" w14:textId="77777777" w:rsidR="00F646E0" w:rsidRDefault="00000000">
      <w:pPr>
        <w:numPr>
          <w:ilvl w:val="0"/>
          <w:numId w:val="43"/>
        </w:numPr>
        <w:ind w:right="37" w:hanging="117"/>
      </w:pPr>
      <w:r>
        <w:rPr>
          <w:i/>
        </w:rPr>
        <w:t xml:space="preserve">ὅπως μή ὁ σοφιστής ἐξαπατήσῃ ἡμᾶς (η εξάρτηση ὀρῶμεν εννοείται). </w:t>
      </w:r>
    </w:p>
    <w:p w14:paraId="5645E529" w14:textId="77777777" w:rsidR="00F646E0" w:rsidRDefault="00000000">
      <w:pPr>
        <w:spacing w:after="0" w:line="259" w:lineRule="auto"/>
        <w:ind w:left="0" w:firstLine="0"/>
        <w:jc w:val="left"/>
      </w:pPr>
      <w:r>
        <w:rPr>
          <w:i/>
        </w:rPr>
        <w:t xml:space="preserve"> </w:t>
      </w:r>
    </w:p>
    <w:p w14:paraId="527530A2" w14:textId="77777777" w:rsidR="00F646E0" w:rsidRDefault="00000000">
      <w:pPr>
        <w:ind w:left="13" w:right="38"/>
      </w:pPr>
      <w:r>
        <w:rPr>
          <w:b/>
        </w:rPr>
        <w:t xml:space="preserve">ΑΣΚΗΣΕΙΣ ΣΤΙΣ ΕΙΔΙΚΕΣ ΚΑΙ ΕΝΔΟΙΑΣΤΙΚΕΣ ΠΡΟΤΑΣΕΙΣ </w:t>
      </w:r>
    </w:p>
    <w:p w14:paraId="74D78F6A" w14:textId="77777777" w:rsidR="00F646E0" w:rsidRDefault="00000000">
      <w:pPr>
        <w:spacing w:after="0" w:line="259" w:lineRule="auto"/>
        <w:ind w:left="0" w:firstLine="0"/>
        <w:jc w:val="left"/>
      </w:pPr>
      <w:r>
        <w:rPr>
          <w:b/>
        </w:rPr>
        <w:t xml:space="preserve"> </w:t>
      </w:r>
    </w:p>
    <w:p w14:paraId="0CA5CA2D" w14:textId="77777777" w:rsidR="00F646E0" w:rsidRDefault="00000000">
      <w:pPr>
        <w:ind w:left="13" w:right="38"/>
      </w:pPr>
      <w:r>
        <w:rPr>
          <w:b/>
        </w:rPr>
        <w:t>1. Να δικαιολογήσετε την εισαγωγή την εκφορά και τον συντακτικό ρόλο των ειδικών προτάσεων.</w:t>
      </w:r>
      <w:r>
        <w:t xml:space="preserve"> </w:t>
      </w:r>
    </w:p>
    <w:p w14:paraId="4F49CCC8" w14:textId="77777777" w:rsidR="00F646E0" w:rsidRDefault="00000000">
      <w:pPr>
        <w:numPr>
          <w:ilvl w:val="0"/>
          <w:numId w:val="44"/>
        </w:numPr>
        <w:spacing w:after="28"/>
        <w:ind w:right="44" w:hanging="283"/>
      </w:pPr>
      <w:r>
        <w:t xml:space="preserve">Οἱ Θηβαῖοι ἔλεγον ὡς Λυκομήδης διαφθείροι  τό συμμαχικόν </w:t>
      </w:r>
    </w:p>
    <w:p w14:paraId="5D41E37B" w14:textId="77777777" w:rsidR="00F646E0" w:rsidRDefault="00000000">
      <w:pPr>
        <w:numPr>
          <w:ilvl w:val="0"/>
          <w:numId w:val="44"/>
        </w:numPr>
        <w:spacing w:after="28"/>
        <w:ind w:right="44" w:hanging="283"/>
      </w:pPr>
      <w:r>
        <w:t xml:space="preserve">Παρῆσαν οἱ Θηβαῖοι λέγοντες ὅτι ἀφιᾶσι τάς πόλεις αὐτονόμους </w:t>
      </w:r>
    </w:p>
    <w:p w14:paraId="43C0C2D2" w14:textId="77777777" w:rsidR="00F646E0" w:rsidRDefault="00000000">
      <w:pPr>
        <w:numPr>
          <w:ilvl w:val="0"/>
          <w:numId w:val="44"/>
        </w:numPr>
        <w:ind w:right="44" w:hanging="283"/>
      </w:pPr>
      <w:r>
        <w:t xml:space="preserve">Παντί δῆλον τοῦτο, ὅτι οὗτοι εἰσίν ἀδικώτατοι περί ανθρώπους </w:t>
      </w:r>
      <w:r>
        <w:rPr>
          <w:sz w:val="20"/>
        </w:rPr>
        <w:t>4.</w:t>
      </w:r>
      <w:r>
        <w:rPr>
          <w:rFonts w:ascii="Arial" w:eastAsia="Arial" w:hAnsi="Arial" w:cs="Arial"/>
          <w:sz w:val="20"/>
        </w:rPr>
        <w:t xml:space="preserve"> </w:t>
      </w:r>
      <w:r>
        <w:t xml:space="preserve">Ὁτι μέντοι βελτίω οὐδείς ἄν συμβουλεύσειε, σαφῶς εἰδέναι νομίζω </w:t>
      </w:r>
    </w:p>
    <w:p w14:paraId="54FEC3A9" w14:textId="77777777" w:rsidR="00F646E0" w:rsidRDefault="00000000">
      <w:pPr>
        <w:ind w:left="11" w:right="44"/>
      </w:pPr>
      <w:r>
        <w:rPr>
          <w:sz w:val="20"/>
        </w:rPr>
        <w:t>5.</w:t>
      </w:r>
      <w:r>
        <w:rPr>
          <w:rFonts w:ascii="Arial" w:eastAsia="Arial" w:hAnsi="Arial" w:cs="Arial"/>
          <w:sz w:val="20"/>
        </w:rPr>
        <w:t xml:space="preserve"> </w:t>
      </w:r>
      <w:r>
        <w:t xml:space="preserve">Ἠγγέλθη τοῖς στρατηγοῖς ὅτι φεύγοιεν ὑπό τοῦ δήμου. </w:t>
      </w:r>
    </w:p>
    <w:p w14:paraId="4CA50E46" w14:textId="77777777" w:rsidR="00F646E0" w:rsidRDefault="00000000">
      <w:pPr>
        <w:spacing w:after="0" w:line="259" w:lineRule="auto"/>
        <w:ind w:left="1" w:firstLine="0"/>
        <w:jc w:val="left"/>
      </w:pPr>
      <w:r>
        <w:t xml:space="preserve"> </w:t>
      </w:r>
    </w:p>
    <w:p w14:paraId="73217223" w14:textId="77777777" w:rsidR="00F646E0" w:rsidRDefault="00000000">
      <w:pPr>
        <w:ind w:left="13" w:right="38"/>
      </w:pPr>
      <w:r>
        <w:rPr>
          <w:b/>
        </w:rPr>
        <w:t>2. Να δικαιολογηθεί ο τρόπος εισαγωγής, η έγκλιση και ο συντακτικός ρόλος των ενδοιαστικών προτάσεων.</w:t>
      </w:r>
      <w:r>
        <w:t xml:space="preserve"> </w:t>
      </w:r>
    </w:p>
    <w:p w14:paraId="65249955" w14:textId="77777777" w:rsidR="00F646E0" w:rsidRDefault="00000000">
      <w:pPr>
        <w:numPr>
          <w:ilvl w:val="0"/>
          <w:numId w:val="45"/>
        </w:numPr>
        <w:spacing w:after="28"/>
        <w:ind w:right="44" w:hanging="283"/>
      </w:pPr>
      <w:r>
        <w:t>Φοβοῦμαι, μή διά τήν ἀπειρίαν οὐ δυνηθῶ (υπ.) δηλῶσαι περί τῶν πραγμάτων ὐμῖν</w:t>
      </w:r>
      <w:r>
        <w:rPr>
          <w:b/>
        </w:rPr>
        <w:t xml:space="preserve"> </w:t>
      </w:r>
    </w:p>
    <w:p w14:paraId="481B2C04" w14:textId="77777777" w:rsidR="00F646E0" w:rsidRDefault="00000000">
      <w:pPr>
        <w:numPr>
          <w:ilvl w:val="0"/>
          <w:numId w:val="45"/>
        </w:numPr>
        <w:spacing w:after="25"/>
        <w:ind w:right="44" w:hanging="283"/>
      </w:pPr>
      <w:r>
        <w:t>Φοβούμενος ὁ Νικίας μή οἰ πεμπόμενοι κατά τοῦ λέγειν ἀδυναμίαν οὐ τά ὄντα ἁπαγγέλωσιν (υπ.), ἔγραψεν ἐπιστολή</w:t>
      </w:r>
      <w:r>
        <w:rPr>
          <w:b/>
        </w:rPr>
        <w:t xml:space="preserve"> </w:t>
      </w:r>
    </w:p>
    <w:p w14:paraId="557482FF" w14:textId="77777777" w:rsidR="00F646E0" w:rsidRDefault="00000000">
      <w:pPr>
        <w:numPr>
          <w:ilvl w:val="0"/>
          <w:numId w:val="45"/>
        </w:numPr>
        <w:spacing w:after="28"/>
        <w:ind w:right="44" w:hanging="283"/>
      </w:pPr>
      <w:r>
        <w:t>Οὐκ ἀπέπεμπον φοβούμενος μή τι γένοιτο διά τήν σήν ἀργήν</w:t>
      </w:r>
      <w:r>
        <w:rPr>
          <w:b/>
        </w:rPr>
        <w:t xml:space="preserve"> </w:t>
      </w:r>
    </w:p>
    <w:p w14:paraId="71D25FE7" w14:textId="77777777" w:rsidR="00F646E0" w:rsidRDefault="00000000">
      <w:pPr>
        <w:numPr>
          <w:ilvl w:val="0"/>
          <w:numId w:val="45"/>
        </w:numPr>
        <w:spacing w:after="28"/>
        <w:ind w:right="44" w:hanging="283"/>
      </w:pPr>
      <w:r>
        <w:t>Πᾶσι δέος ἦν, μή μάταια ἄν γένοιτο ἠ στρατειά</w:t>
      </w:r>
      <w:r>
        <w:rPr>
          <w:b/>
        </w:rPr>
        <w:t xml:space="preserve"> </w:t>
      </w:r>
    </w:p>
    <w:p w14:paraId="2EB61702" w14:textId="77777777" w:rsidR="00F646E0" w:rsidRDefault="00000000">
      <w:pPr>
        <w:numPr>
          <w:ilvl w:val="0"/>
          <w:numId w:val="45"/>
        </w:numPr>
        <w:spacing w:after="28"/>
        <w:ind w:right="44" w:hanging="283"/>
      </w:pPr>
      <w:r>
        <w:t>Δέδια μή πάντα κακῶς ἐρρήθη</w:t>
      </w:r>
      <w:r>
        <w:rPr>
          <w:b/>
        </w:rPr>
        <w:t xml:space="preserve"> </w:t>
      </w:r>
    </w:p>
    <w:p w14:paraId="1A9D6565" w14:textId="77777777" w:rsidR="00F646E0" w:rsidRDefault="00000000">
      <w:pPr>
        <w:numPr>
          <w:ilvl w:val="0"/>
          <w:numId w:val="45"/>
        </w:numPr>
        <w:ind w:right="44" w:hanging="283"/>
      </w:pPr>
      <w:r>
        <w:t xml:space="preserve">Ἐν δέ ταῖς Ἀθήναις ἐδεδοίκεσαν μή σφῶν χειμών τήν φυλακήν ἐπιλάβοι (καταλάβει αιφνιδιαστικά)  </w:t>
      </w:r>
      <w:r>
        <w:rPr>
          <w:b/>
        </w:rPr>
        <w:t xml:space="preserve"> </w:t>
      </w:r>
    </w:p>
    <w:p w14:paraId="234799FA" w14:textId="77777777" w:rsidR="00F646E0" w:rsidRDefault="00000000">
      <w:pPr>
        <w:spacing w:after="0" w:line="259" w:lineRule="auto"/>
        <w:ind w:left="2" w:firstLine="0"/>
        <w:jc w:val="left"/>
      </w:pPr>
      <w:r>
        <w:t xml:space="preserve"> </w:t>
      </w:r>
    </w:p>
    <w:p w14:paraId="0CEACDD6" w14:textId="77777777" w:rsidR="00F646E0" w:rsidRDefault="00000000">
      <w:pPr>
        <w:ind w:left="13" w:right="38"/>
      </w:pPr>
      <w:r>
        <w:rPr>
          <w:b/>
        </w:rPr>
        <w:t xml:space="preserve">3. Να χαρακτηρίσετε τις παρακάτω προτάσεις (ειδικές ή αιτιολογικές) </w:t>
      </w:r>
    </w:p>
    <w:p w14:paraId="26E73F32" w14:textId="77777777" w:rsidR="00F646E0" w:rsidRDefault="00000000">
      <w:pPr>
        <w:numPr>
          <w:ilvl w:val="0"/>
          <w:numId w:val="46"/>
        </w:numPr>
        <w:spacing w:after="28"/>
        <w:ind w:right="44" w:hanging="283"/>
      </w:pPr>
      <w:r>
        <w:t xml:space="preserve">Μή θαυμάζετέ μου ὅτι χαλεπῶς φέρω τοῖς πρἀγμασι </w:t>
      </w:r>
    </w:p>
    <w:p w14:paraId="10701A56" w14:textId="77777777" w:rsidR="00F646E0" w:rsidRDefault="00000000">
      <w:pPr>
        <w:numPr>
          <w:ilvl w:val="0"/>
          <w:numId w:val="46"/>
        </w:numPr>
        <w:spacing w:after="28"/>
        <w:ind w:right="44" w:hanging="283"/>
      </w:pPr>
      <w:r>
        <w:t xml:space="preserve">ἵσμεν ὅτι πάντες τοῖς ἀδίκοις ἐναντιοῦνται </w:t>
      </w:r>
    </w:p>
    <w:p w14:paraId="37AF1F6C" w14:textId="77777777" w:rsidR="00F646E0" w:rsidRDefault="00000000">
      <w:pPr>
        <w:numPr>
          <w:ilvl w:val="0"/>
          <w:numId w:val="46"/>
        </w:numPr>
        <w:spacing w:after="28"/>
        <w:ind w:right="44" w:hanging="283"/>
      </w:pPr>
      <w:r>
        <w:t xml:space="preserve">Ἡμεῖς μέν οἶδ' ὅτι πονηρούς ἄν φαίημεν εἶναι τούς τοιαὖτα ποιοῦντας </w:t>
      </w:r>
    </w:p>
    <w:p w14:paraId="54554554" w14:textId="77777777" w:rsidR="00F646E0" w:rsidRDefault="00000000">
      <w:pPr>
        <w:numPr>
          <w:ilvl w:val="0"/>
          <w:numId w:val="46"/>
        </w:numPr>
        <w:spacing w:after="28"/>
        <w:ind w:right="44" w:hanging="283"/>
      </w:pPr>
      <w:r>
        <w:t xml:space="preserve">ότι Λακεδαιμόνιοι κατέχουσι τήν ἀκρόπολιν μηδέν ἀθυμεῖτε </w:t>
      </w:r>
    </w:p>
    <w:p w14:paraId="66519236" w14:textId="77777777" w:rsidR="00F646E0" w:rsidRDefault="00000000">
      <w:pPr>
        <w:numPr>
          <w:ilvl w:val="0"/>
          <w:numId w:val="46"/>
        </w:numPr>
        <w:ind w:right="44" w:hanging="283"/>
      </w:pPr>
      <w:r>
        <w:t xml:space="preserve">Οἱ ἰατροί εὐτυχεῖς εἰσίν, ὅτι τάς μέν ἐπιτυχίας αὐτῶν ὁ ἥλιος ὁρᾷ, τάς δέ ἀποτυχίας ἡ γῆ καλύπτει </w:t>
      </w:r>
    </w:p>
    <w:p w14:paraId="626314A1" w14:textId="77777777" w:rsidR="00F646E0" w:rsidRDefault="00000000">
      <w:pPr>
        <w:spacing w:after="0" w:line="259" w:lineRule="auto"/>
        <w:ind w:left="1" w:firstLine="0"/>
        <w:jc w:val="left"/>
      </w:pPr>
      <w:r>
        <w:t xml:space="preserve"> </w:t>
      </w:r>
    </w:p>
    <w:p w14:paraId="0E1B5DBA" w14:textId="77777777" w:rsidR="00F646E0" w:rsidRDefault="00000000">
      <w:pPr>
        <w:spacing w:after="43"/>
        <w:ind w:left="13" w:right="38"/>
      </w:pPr>
      <w:r>
        <w:rPr>
          <w:b/>
        </w:rPr>
        <w:t xml:space="preserve">4. Να  δώσεις τις ισοδύναμες συντάξεις (όπου είναι δυνατόν) </w:t>
      </w:r>
    </w:p>
    <w:p w14:paraId="4AE75800" w14:textId="77777777" w:rsidR="00F646E0" w:rsidRDefault="00000000">
      <w:pPr>
        <w:numPr>
          <w:ilvl w:val="0"/>
          <w:numId w:val="47"/>
        </w:numPr>
        <w:spacing w:after="53"/>
        <w:ind w:right="44" w:hanging="283"/>
      </w:pPr>
      <w:r>
        <w:t xml:space="preserve">Οἱ Λακεδαιμόνιοι ἥκουον Κόνωνα τεῖχος ἀνορθοῦν </w:t>
      </w:r>
    </w:p>
    <w:p w14:paraId="2827D104" w14:textId="77777777" w:rsidR="00F646E0" w:rsidRDefault="00000000">
      <w:pPr>
        <w:numPr>
          <w:ilvl w:val="0"/>
          <w:numId w:val="47"/>
        </w:numPr>
        <w:spacing w:after="55"/>
        <w:ind w:right="44" w:hanging="283"/>
      </w:pPr>
      <w:r>
        <w:t xml:space="preserve">Οἱ Λακεδαιμόνιοι ᾐσθάνοντο Μαντινέας σῖτον ἐκπέμπειν Ἀργείοις </w:t>
      </w:r>
    </w:p>
    <w:p w14:paraId="1A8A5834" w14:textId="77777777" w:rsidR="00F646E0" w:rsidRDefault="00000000">
      <w:pPr>
        <w:numPr>
          <w:ilvl w:val="0"/>
          <w:numId w:val="47"/>
        </w:numPr>
        <w:spacing w:after="55"/>
        <w:ind w:right="44" w:hanging="283"/>
      </w:pPr>
      <w:r>
        <w:t xml:space="preserve">Ὁμολογεῖται τήν πόλιν ἀρχαιοτάτην εἶναι </w:t>
      </w:r>
    </w:p>
    <w:p w14:paraId="48667CE3" w14:textId="77777777" w:rsidR="00F646E0" w:rsidRDefault="00000000">
      <w:pPr>
        <w:numPr>
          <w:ilvl w:val="0"/>
          <w:numId w:val="47"/>
        </w:numPr>
        <w:spacing w:after="56"/>
        <w:ind w:right="44" w:hanging="283"/>
      </w:pPr>
      <w:r>
        <w:t xml:space="preserve">Ἔγνω ὅτι ἡ πόλις κατειλημμένη εἴη </w:t>
      </w:r>
    </w:p>
    <w:p w14:paraId="1ED1DA92" w14:textId="77777777" w:rsidR="00F646E0" w:rsidRDefault="00000000">
      <w:pPr>
        <w:numPr>
          <w:ilvl w:val="0"/>
          <w:numId w:val="47"/>
        </w:numPr>
        <w:ind w:right="44" w:hanging="283"/>
      </w:pPr>
      <w:r>
        <w:t xml:space="preserve">ᾐσθόμεθα ὑμᾶς ἐφηδομένους, εἰ τις συμφορά προσπίπτοι, ἀχθομένους δέ , εἰ τι ἀγαθόν γένοιτο </w:t>
      </w:r>
    </w:p>
    <w:p w14:paraId="73BADF2A" w14:textId="77777777" w:rsidR="00F646E0" w:rsidRDefault="00000000">
      <w:pPr>
        <w:spacing w:after="144" w:line="259" w:lineRule="auto"/>
        <w:ind w:left="1" w:firstLine="0"/>
        <w:jc w:val="left"/>
      </w:pPr>
      <w:r>
        <w:rPr>
          <w:b/>
        </w:rPr>
        <w:t xml:space="preserve"> </w:t>
      </w:r>
    </w:p>
    <w:p w14:paraId="63103D13" w14:textId="77777777" w:rsidR="00F646E0" w:rsidRDefault="00000000">
      <w:pPr>
        <w:spacing w:after="60" w:line="259" w:lineRule="auto"/>
        <w:ind w:left="1005" w:hanging="10"/>
        <w:jc w:val="left"/>
      </w:pPr>
      <w:r>
        <w:rPr>
          <w:sz w:val="16"/>
        </w:rPr>
        <w:t>4</w:t>
      </w:r>
    </w:p>
    <w:p w14:paraId="0103F49F" w14:textId="77777777" w:rsidR="00F646E0" w:rsidRDefault="00000000">
      <w:pPr>
        <w:pStyle w:val="2"/>
        <w:ind w:left="571" w:right="607"/>
      </w:pPr>
      <w:r>
        <w:t xml:space="preserve">ΜΑΘΗΜΑ 6ο: ΠΛΑΓΙΕΣ ΕΡΩΤΗΜΑΤΙΚΕΣ – ΟΝΟΜΑΤΙΚΕΣ ΑΝΑΦΟΡΙΚΕΣ ΠΡΟΤΑΣΕΙΣ </w:t>
      </w:r>
    </w:p>
    <w:p w14:paraId="0FCC2EC3" w14:textId="77777777" w:rsidR="00F646E0" w:rsidRDefault="00000000">
      <w:pPr>
        <w:spacing w:after="0" w:line="259" w:lineRule="auto"/>
        <w:ind w:left="4" w:firstLine="0"/>
        <w:jc w:val="center"/>
      </w:pPr>
      <w:r>
        <w:rPr>
          <w:b/>
        </w:rPr>
        <w:t xml:space="preserve"> </w:t>
      </w:r>
    </w:p>
    <w:p w14:paraId="272AAEC2" w14:textId="77777777" w:rsidR="00F646E0" w:rsidRDefault="00000000">
      <w:pPr>
        <w:spacing w:after="0" w:line="259" w:lineRule="auto"/>
        <w:ind w:left="4" w:firstLine="0"/>
        <w:jc w:val="center"/>
      </w:pPr>
      <w:r>
        <w:rPr>
          <w:b/>
        </w:rPr>
        <w:t xml:space="preserve"> </w:t>
      </w:r>
    </w:p>
    <w:p w14:paraId="2B7F0522" w14:textId="77777777" w:rsidR="00F646E0" w:rsidRDefault="00000000">
      <w:pPr>
        <w:ind w:left="4" w:right="3051" w:firstLine="4116"/>
      </w:pPr>
      <w:r>
        <w:rPr>
          <w:b/>
        </w:rPr>
        <w:t xml:space="preserve">Ι. ΠΛΑΓΙΕΣ ΕΡΩΤΗΣΕΙΣ </w:t>
      </w:r>
    </w:p>
    <w:p w14:paraId="42F4B178" w14:textId="77777777" w:rsidR="00F646E0" w:rsidRDefault="00000000">
      <w:pPr>
        <w:ind w:left="4" w:right="3051" w:firstLine="4116"/>
      </w:pPr>
      <w:r>
        <w:rPr>
          <w:b/>
        </w:rPr>
        <w:t xml:space="preserve">Εξαρτώνται </w:t>
      </w:r>
    </w:p>
    <w:p w14:paraId="40492F0F" w14:textId="77777777" w:rsidR="00F646E0" w:rsidRDefault="00000000">
      <w:pPr>
        <w:numPr>
          <w:ilvl w:val="0"/>
          <w:numId w:val="48"/>
        </w:numPr>
        <w:ind w:left="227" w:right="38" w:hanging="223"/>
      </w:pPr>
      <w:r>
        <w:t xml:space="preserve">Από τα ρήματα: </w:t>
      </w:r>
      <w:r>
        <w:rPr>
          <w:b/>
        </w:rPr>
        <w:t>λέγω, ἐρωτῶ, ἀποκρίνομαι, δηλῶ, ἀποδείκνυμι</w:t>
      </w:r>
      <w:r>
        <w:t xml:space="preserve"> και τα συνώνυμά τους.</w:t>
      </w:r>
      <w:r>
        <w:rPr>
          <w:b/>
        </w:rPr>
        <w:t xml:space="preserve"> </w:t>
      </w:r>
    </w:p>
    <w:p w14:paraId="529F282B" w14:textId="77777777" w:rsidR="00F646E0" w:rsidRDefault="00000000">
      <w:pPr>
        <w:numPr>
          <w:ilvl w:val="0"/>
          <w:numId w:val="48"/>
        </w:numPr>
        <w:ind w:left="227" w:right="38" w:hanging="223"/>
      </w:pPr>
      <w:r>
        <w:t xml:space="preserve">Από τα ρήμάτα που σημαίνουν γενικά </w:t>
      </w:r>
      <w:r>
        <w:rPr>
          <w:b/>
        </w:rPr>
        <w:t>διανοητική ενέργεια ή ψυχική διάθεση</w:t>
      </w:r>
      <w:r>
        <w:rPr>
          <w:i/>
        </w:rPr>
        <w:t>: σκοπῶ, σκοποῦμαι, ἐνθυμοῦμαι, μέμνημαι, διανοοῦμαι, ἐπίσταμαι, οἶδα, γιγνώσκω, ὀρῶ, ἀπορῶ, θαυμάζω, οὐκ ἔχω</w:t>
      </w:r>
      <w:r>
        <w:t xml:space="preserve"> (βρίσκομαι σε αμηχανία, δεν ξέρω), </w:t>
      </w:r>
      <w:r>
        <w:rPr>
          <w:i/>
        </w:rPr>
        <w:t>ἐν ἀπόρῳ ἔχομαι</w:t>
      </w:r>
      <w:r>
        <w:t xml:space="preserve"> (βρίσκομαι σε αμηχανία, δεν ξέρω)</w:t>
      </w:r>
      <w:r>
        <w:rPr>
          <w:b/>
        </w:rPr>
        <w:t xml:space="preserve"> </w:t>
      </w:r>
    </w:p>
    <w:p w14:paraId="3ED4CBAB" w14:textId="77777777" w:rsidR="00F646E0" w:rsidRDefault="00000000">
      <w:pPr>
        <w:numPr>
          <w:ilvl w:val="0"/>
          <w:numId w:val="48"/>
        </w:numPr>
        <w:ind w:left="227" w:right="38" w:hanging="223"/>
      </w:pPr>
      <w:r>
        <w:t xml:space="preserve">Από ρήματα που σημαίνουν </w:t>
      </w:r>
      <w:r>
        <w:rPr>
          <w:b/>
        </w:rPr>
        <w:t>προπαρασκευή, προφύλαξη, φροντίδα, προσοχή, απόπειρα.</w:t>
      </w:r>
      <w:r>
        <w:t xml:space="preserve"> </w:t>
      </w:r>
    </w:p>
    <w:p w14:paraId="049634FE" w14:textId="77777777" w:rsidR="00F646E0" w:rsidRDefault="00000000">
      <w:pPr>
        <w:spacing w:after="0" w:line="259" w:lineRule="auto"/>
        <w:ind w:left="5" w:firstLine="0"/>
        <w:jc w:val="left"/>
      </w:pPr>
      <w:r>
        <w:t xml:space="preserve"> </w:t>
      </w:r>
    </w:p>
    <w:p w14:paraId="117BADE5" w14:textId="77777777" w:rsidR="00F646E0" w:rsidRDefault="00000000">
      <w:pPr>
        <w:ind w:left="13" w:right="38"/>
      </w:pPr>
      <w:r>
        <w:rPr>
          <w:b/>
        </w:rPr>
        <w:t xml:space="preserve">Εισάγονται </w:t>
      </w:r>
    </w:p>
    <w:p w14:paraId="50CAF7D1" w14:textId="77777777" w:rsidR="00F646E0" w:rsidRDefault="00000000">
      <w:pPr>
        <w:ind w:left="11" w:right="44"/>
      </w:pPr>
      <w:r>
        <w:rPr>
          <w:b/>
        </w:rPr>
        <w:t>1.</w:t>
      </w:r>
      <w:r>
        <w:t xml:space="preserve"> Με το</w:t>
      </w:r>
      <w:r>
        <w:rPr>
          <w:b/>
        </w:rPr>
        <w:t xml:space="preserve"> εἰ </w:t>
      </w:r>
      <w:r>
        <w:t xml:space="preserve">(πολύ σπάνια ἄν, ἐάν), όταν εκφράζουν </w:t>
      </w:r>
      <w:r>
        <w:rPr>
          <w:b/>
        </w:rPr>
        <w:t>ολική</w:t>
      </w:r>
      <w:r>
        <w:t xml:space="preserve"> άγνοια </w:t>
      </w:r>
    </w:p>
    <w:p w14:paraId="1591EDA9" w14:textId="77777777" w:rsidR="00F646E0" w:rsidRDefault="00000000">
      <w:pPr>
        <w:ind w:left="-1" w:right="37"/>
      </w:pPr>
      <w:r>
        <w:rPr>
          <w:i/>
        </w:rPr>
        <w:t>- ἐρωτῶ σέ εἰ τήν τῆς ρητορικῆς δύναμιν οἶσθα</w:t>
      </w:r>
      <w:r>
        <w:rPr>
          <w:b/>
          <w:i/>
        </w:rPr>
        <w:t xml:space="preserve"> </w:t>
      </w:r>
    </w:p>
    <w:p w14:paraId="1A5732FB" w14:textId="77777777" w:rsidR="00F646E0" w:rsidRDefault="00000000">
      <w:pPr>
        <w:ind w:left="-1" w:right="1273"/>
      </w:pPr>
      <w:r>
        <w:rPr>
          <w:b/>
        </w:rPr>
        <w:t>2.</w:t>
      </w:r>
      <w:r>
        <w:t xml:space="preserve"> Με </w:t>
      </w:r>
      <w:r>
        <w:rPr>
          <w:b/>
        </w:rPr>
        <w:t>αναφορικές</w:t>
      </w:r>
      <w:r>
        <w:t xml:space="preserve"> και </w:t>
      </w:r>
      <w:r>
        <w:rPr>
          <w:b/>
        </w:rPr>
        <w:t>ερωτηματικές</w:t>
      </w:r>
      <w:r>
        <w:t xml:space="preserve"> </w:t>
      </w:r>
      <w:r>
        <w:rPr>
          <w:b/>
        </w:rPr>
        <w:t>αντωνυμίες</w:t>
      </w:r>
      <w:r>
        <w:t xml:space="preserve"> και </w:t>
      </w:r>
      <w:r>
        <w:rPr>
          <w:b/>
        </w:rPr>
        <w:t>επιρρήματα</w:t>
      </w:r>
      <w:r>
        <w:t xml:space="preserve">, όταν εκφράζουν μερική άγνοια </w:t>
      </w:r>
      <w:r>
        <w:rPr>
          <w:i/>
        </w:rPr>
        <w:t xml:space="preserve">- Πάλαι ἐρωτῶ σέ ἣτις ποτέ ἡ δύναμις ἐστί τῆς ρητορικῆς </w:t>
      </w:r>
    </w:p>
    <w:p w14:paraId="1E4B7EB5" w14:textId="77777777" w:rsidR="00F646E0" w:rsidRDefault="00000000">
      <w:pPr>
        <w:numPr>
          <w:ilvl w:val="0"/>
          <w:numId w:val="49"/>
        </w:numPr>
        <w:ind w:right="37" w:hanging="117"/>
      </w:pPr>
      <w:r>
        <w:rPr>
          <w:i/>
        </w:rPr>
        <w:t xml:space="preserve">Δίδαξον με τί χρή ποιεῖν </w:t>
      </w:r>
    </w:p>
    <w:p w14:paraId="5148B015" w14:textId="77777777" w:rsidR="00F646E0" w:rsidRDefault="00000000">
      <w:pPr>
        <w:numPr>
          <w:ilvl w:val="0"/>
          <w:numId w:val="49"/>
        </w:numPr>
        <w:ind w:right="37" w:hanging="117"/>
      </w:pPr>
      <w:r>
        <w:rPr>
          <w:i/>
        </w:rPr>
        <w:t>οὐκ ἔχω πῶς ἀποκρίνομαι</w:t>
      </w:r>
      <w:r>
        <w:rPr>
          <w:b/>
          <w:i/>
        </w:rPr>
        <w:t xml:space="preserve"> </w:t>
      </w:r>
    </w:p>
    <w:p w14:paraId="6C97F6A9" w14:textId="77777777" w:rsidR="00F646E0" w:rsidRDefault="00000000">
      <w:pPr>
        <w:spacing w:after="3" w:line="252" w:lineRule="auto"/>
        <w:ind w:left="8" w:right="6586"/>
        <w:jc w:val="left"/>
      </w:pPr>
      <w:r>
        <w:rPr>
          <w:b/>
        </w:rPr>
        <w:t xml:space="preserve">3. </w:t>
      </w:r>
      <w:r>
        <w:t xml:space="preserve">Με:   </w:t>
      </w:r>
      <w:r>
        <w:rPr>
          <w:b/>
        </w:rPr>
        <w:t xml:space="preserve">α΄ μέρος                      </w:t>
      </w:r>
      <w:r>
        <w:rPr>
          <w:b/>
        </w:rPr>
        <w:tab/>
        <w:t>β΄ μέρος</w:t>
      </w:r>
      <w:r>
        <w:t xml:space="preserve">             </w:t>
      </w:r>
      <w:r>
        <w:tab/>
      </w:r>
      <w:r>
        <w:rPr>
          <w:b/>
        </w:rPr>
        <w:t xml:space="preserve">πότερον...                       ἤ           </w:t>
      </w:r>
      <w:r>
        <w:rPr>
          <w:b/>
        </w:rPr>
        <w:tab/>
        <w:t xml:space="preserve">εἰ...                           </w:t>
      </w:r>
      <w:r>
        <w:rPr>
          <w:b/>
        </w:rPr>
        <w:tab/>
        <w:t xml:space="preserve">ἤ...          </w:t>
      </w:r>
      <w:r>
        <w:rPr>
          <w:b/>
        </w:rPr>
        <w:tab/>
        <w:t xml:space="preserve">εἴτε...                         </w:t>
      </w:r>
      <w:r>
        <w:rPr>
          <w:b/>
        </w:rPr>
        <w:tab/>
        <w:t>εἴτε...</w:t>
      </w:r>
      <w:r>
        <w:t xml:space="preserve"> </w:t>
      </w:r>
    </w:p>
    <w:p w14:paraId="1CDE93DA" w14:textId="77777777" w:rsidR="00F646E0" w:rsidRDefault="00000000">
      <w:pPr>
        <w:numPr>
          <w:ilvl w:val="0"/>
          <w:numId w:val="50"/>
        </w:numPr>
        <w:ind w:right="1256" w:hanging="117"/>
      </w:pPr>
      <w:r>
        <w:rPr>
          <w:i/>
        </w:rPr>
        <w:t xml:space="preserve">Σκοπεῖσθαι οὖν χρή εἴτε ταῦτα πρακτάον εἴτε μή </w:t>
      </w:r>
    </w:p>
    <w:p w14:paraId="21DADFC0" w14:textId="77777777" w:rsidR="00F646E0" w:rsidRDefault="00000000">
      <w:pPr>
        <w:numPr>
          <w:ilvl w:val="0"/>
          <w:numId w:val="50"/>
        </w:numPr>
        <w:ind w:right="1256" w:hanging="117"/>
      </w:pPr>
      <w:r>
        <w:rPr>
          <w:i/>
        </w:rPr>
        <w:t xml:space="preserve">Τοῦτο σκεπτέον ἐστίν, πότερον δίκαιον ἐμέ ἐνθένδε πειρᾶσθαι ἐξιέναι ἤ οὐ δίκαιον  - Λέγε οὗν εἰ χρή ἀπελθεῖν ἥ μή </w:t>
      </w:r>
    </w:p>
    <w:p w14:paraId="64C67C26" w14:textId="77777777" w:rsidR="00F646E0" w:rsidRDefault="00000000">
      <w:pPr>
        <w:spacing w:after="0" w:line="259" w:lineRule="auto"/>
        <w:ind w:left="2" w:firstLine="0"/>
        <w:jc w:val="left"/>
      </w:pPr>
      <w:r>
        <w:t xml:space="preserve"> </w:t>
      </w:r>
    </w:p>
    <w:p w14:paraId="2D95AEDF" w14:textId="77777777" w:rsidR="00F646E0" w:rsidRDefault="00000000">
      <w:pPr>
        <w:ind w:left="13" w:right="38"/>
      </w:pPr>
      <w:r>
        <w:rPr>
          <w:b/>
        </w:rPr>
        <w:t xml:space="preserve">Εκφέρονται </w:t>
      </w:r>
    </w:p>
    <w:p w14:paraId="62627E85" w14:textId="77777777" w:rsidR="00F646E0" w:rsidRDefault="00000000">
      <w:pPr>
        <w:numPr>
          <w:ilvl w:val="0"/>
          <w:numId w:val="51"/>
        </w:numPr>
        <w:ind w:right="208" w:hanging="221"/>
      </w:pPr>
      <w:r>
        <w:t xml:space="preserve">Με </w:t>
      </w:r>
      <w:r>
        <w:rPr>
          <w:b/>
        </w:rPr>
        <w:t>οριστική</w:t>
      </w:r>
      <w:r>
        <w:t xml:space="preserve">, όταν εκφράζουν το </w:t>
      </w:r>
      <w:r>
        <w:rPr>
          <w:b/>
        </w:rPr>
        <w:t>πραγματικό</w:t>
      </w:r>
      <w:r>
        <w:t xml:space="preserve"> (άρνηση οὐ) </w:t>
      </w:r>
      <w:r>
        <w:rPr>
          <w:i/>
        </w:rPr>
        <w:t>- οὐκ οἶδα ἔχεις ἀρετῆς</w:t>
      </w:r>
      <w:r>
        <w:rPr>
          <w:b/>
          <w:i/>
        </w:rPr>
        <w:t xml:space="preserve"> </w:t>
      </w:r>
    </w:p>
    <w:p w14:paraId="779CA887" w14:textId="77777777" w:rsidR="00F646E0" w:rsidRDefault="00000000">
      <w:pPr>
        <w:numPr>
          <w:ilvl w:val="0"/>
          <w:numId w:val="51"/>
        </w:numPr>
        <w:ind w:right="208" w:hanging="221"/>
      </w:pPr>
      <w:r>
        <w:t xml:space="preserve">Με </w:t>
      </w:r>
      <w:r>
        <w:rPr>
          <w:b/>
        </w:rPr>
        <w:t>δυνητική</w:t>
      </w:r>
      <w:r>
        <w:t xml:space="preserve"> </w:t>
      </w:r>
      <w:r>
        <w:rPr>
          <w:b/>
        </w:rPr>
        <w:t>οριστική</w:t>
      </w:r>
      <w:r>
        <w:t xml:space="preserve">, όταν εκφράζουν κάτι που ήταν δυνατό να γίνει στο </w:t>
      </w:r>
      <w:r>
        <w:rPr>
          <w:b/>
        </w:rPr>
        <w:t>παρελθόν</w:t>
      </w:r>
      <w:r>
        <w:t xml:space="preserve"> ή το αντίθετο του πραγματικού (άρνηση οὐ) </w:t>
      </w:r>
      <w:r>
        <w:rPr>
          <w:i/>
        </w:rPr>
        <w:t>- Ἡρώτα τίς οὐκ ἄν ἀγαθός ἐγένετο</w:t>
      </w:r>
      <w:r>
        <w:rPr>
          <w:b/>
          <w:i/>
        </w:rPr>
        <w:t xml:space="preserve"> </w:t>
      </w:r>
    </w:p>
    <w:p w14:paraId="4FFA38AE" w14:textId="77777777" w:rsidR="00F646E0" w:rsidRDefault="00000000">
      <w:pPr>
        <w:numPr>
          <w:ilvl w:val="0"/>
          <w:numId w:val="51"/>
        </w:numPr>
        <w:ind w:right="208" w:hanging="221"/>
      </w:pPr>
      <w:r>
        <w:t xml:space="preserve">Με </w:t>
      </w:r>
      <w:r>
        <w:rPr>
          <w:b/>
        </w:rPr>
        <w:t>δυνητική</w:t>
      </w:r>
      <w:r>
        <w:t xml:space="preserve"> </w:t>
      </w:r>
      <w:r>
        <w:rPr>
          <w:b/>
        </w:rPr>
        <w:t>ευκτική</w:t>
      </w:r>
      <w:r>
        <w:t xml:space="preserve">, όταν εκφράζουν κάτι που είναι δυνατό να γίνει στο </w:t>
      </w:r>
      <w:r>
        <w:rPr>
          <w:b/>
        </w:rPr>
        <w:t>παρόν</w:t>
      </w:r>
      <w:r>
        <w:t xml:space="preserve"> ή το μέλλον (άρνηση μή) </w:t>
      </w:r>
      <w:r>
        <w:rPr>
          <w:i/>
        </w:rPr>
        <w:t xml:space="preserve">- Ἡρώτα Μειδίας τίσιν σύμμαχος ἄν γένοιτο </w:t>
      </w:r>
      <w:r>
        <w:rPr>
          <w:b/>
          <w:i/>
        </w:rPr>
        <w:t xml:space="preserve"> </w:t>
      </w:r>
    </w:p>
    <w:p w14:paraId="4D5D4BF1" w14:textId="77777777" w:rsidR="00F646E0" w:rsidRDefault="00000000">
      <w:pPr>
        <w:numPr>
          <w:ilvl w:val="0"/>
          <w:numId w:val="51"/>
        </w:numPr>
        <w:ind w:right="208" w:hanging="221"/>
      </w:pPr>
      <w:r>
        <w:t xml:space="preserve">Με </w:t>
      </w:r>
      <w:r>
        <w:rPr>
          <w:b/>
        </w:rPr>
        <w:t>απορηματική</w:t>
      </w:r>
      <w:r>
        <w:t xml:space="preserve"> </w:t>
      </w:r>
      <w:r>
        <w:rPr>
          <w:b/>
        </w:rPr>
        <w:t>υποτακτική</w:t>
      </w:r>
      <w:r>
        <w:t xml:space="preserve">, οταν εκφράζουν </w:t>
      </w:r>
      <w:r>
        <w:rPr>
          <w:b/>
        </w:rPr>
        <w:t>απορία</w:t>
      </w:r>
      <w:r>
        <w:t xml:space="preserve"> </w:t>
      </w:r>
    </w:p>
    <w:p w14:paraId="0F374980" w14:textId="77777777" w:rsidR="00F646E0" w:rsidRDefault="00000000">
      <w:pPr>
        <w:ind w:left="-1" w:right="37"/>
      </w:pPr>
      <w:r>
        <w:rPr>
          <w:i/>
        </w:rPr>
        <w:t>- Ἀπορῶ τίνας φίλους ἓλωμαι</w:t>
      </w:r>
      <w:r>
        <w:rPr>
          <w:b/>
          <w:i/>
        </w:rPr>
        <w:t xml:space="preserve"> </w:t>
      </w:r>
    </w:p>
    <w:p w14:paraId="570B6B05" w14:textId="77777777" w:rsidR="00F646E0" w:rsidRDefault="00000000">
      <w:pPr>
        <w:ind w:left="11" w:right="44"/>
      </w:pPr>
      <w:r>
        <w:rPr>
          <w:b/>
        </w:rPr>
        <w:t>5.</w:t>
      </w:r>
      <w:r>
        <w:t xml:space="preserve"> Με </w:t>
      </w:r>
      <w:r>
        <w:rPr>
          <w:b/>
        </w:rPr>
        <w:t>ευκτική</w:t>
      </w:r>
      <w:r>
        <w:t xml:space="preserve"> </w:t>
      </w:r>
      <w:r>
        <w:rPr>
          <w:b/>
        </w:rPr>
        <w:t>του</w:t>
      </w:r>
      <w:r>
        <w:t xml:space="preserve"> </w:t>
      </w:r>
      <w:r>
        <w:rPr>
          <w:b/>
        </w:rPr>
        <w:t>πλαγίου</w:t>
      </w:r>
      <w:r>
        <w:t xml:space="preserve"> </w:t>
      </w:r>
      <w:r>
        <w:rPr>
          <w:b/>
        </w:rPr>
        <w:t>λόγου</w:t>
      </w:r>
      <w:r>
        <w:t xml:space="preserve">, όταν το ρήμα της εξάρτησης είναι </w:t>
      </w:r>
      <w:r>
        <w:rPr>
          <w:b/>
        </w:rPr>
        <w:t>ιστορικού</w:t>
      </w:r>
      <w:r>
        <w:t xml:space="preserve"> χρόνου (άρνηση οὐ ή μή). Σε ευκτική του πλαγίου λόγου μετατρέπεται μόνο η οριστική και η απορηματική υποτακτική. </w:t>
      </w:r>
      <w:r>
        <w:rPr>
          <w:i/>
        </w:rPr>
        <w:t xml:space="preserve">- Κῦρος ἤρετο ὅστις ὁ θόρυβος εἴη </w:t>
      </w:r>
    </w:p>
    <w:p w14:paraId="6C158F82" w14:textId="77777777" w:rsidR="00F646E0" w:rsidRDefault="00000000">
      <w:pPr>
        <w:spacing w:after="0" w:line="259" w:lineRule="auto"/>
        <w:ind w:left="0" w:firstLine="0"/>
        <w:jc w:val="left"/>
      </w:pPr>
      <w:r>
        <w:t xml:space="preserve"> </w:t>
      </w:r>
    </w:p>
    <w:p w14:paraId="122F4F43" w14:textId="77777777" w:rsidR="00F646E0" w:rsidRDefault="00000000">
      <w:pPr>
        <w:ind w:left="13" w:right="38"/>
      </w:pPr>
      <w:r>
        <w:rPr>
          <w:b/>
        </w:rPr>
        <w:t xml:space="preserve">Χρησιμεύουν ως </w:t>
      </w:r>
    </w:p>
    <w:p w14:paraId="3C007982" w14:textId="77777777" w:rsidR="00F646E0" w:rsidRDefault="00000000">
      <w:pPr>
        <w:numPr>
          <w:ilvl w:val="0"/>
          <w:numId w:val="52"/>
        </w:numPr>
        <w:ind w:right="44" w:hanging="223"/>
      </w:pPr>
      <w:r>
        <w:t>Υποκείμενο</w:t>
      </w:r>
      <w:r>
        <w:rPr>
          <w:b/>
        </w:rPr>
        <w:t xml:space="preserve"> </w:t>
      </w:r>
    </w:p>
    <w:p w14:paraId="79424498" w14:textId="77777777" w:rsidR="00F646E0" w:rsidRDefault="00000000">
      <w:pPr>
        <w:numPr>
          <w:ilvl w:val="0"/>
          <w:numId w:val="52"/>
        </w:numPr>
        <w:ind w:right="44" w:hanging="223"/>
      </w:pPr>
      <w:r>
        <w:t>Αντικείμενο</w:t>
      </w:r>
      <w:r>
        <w:rPr>
          <w:b/>
        </w:rPr>
        <w:t xml:space="preserve"> </w:t>
      </w:r>
    </w:p>
    <w:p w14:paraId="7E4E6949" w14:textId="77777777" w:rsidR="00F646E0" w:rsidRDefault="00000000">
      <w:pPr>
        <w:numPr>
          <w:ilvl w:val="0"/>
          <w:numId w:val="52"/>
        </w:numPr>
        <w:ind w:right="44" w:hanging="223"/>
      </w:pPr>
      <w:r>
        <w:t xml:space="preserve">Επεξήγηση </w:t>
      </w:r>
    </w:p>
    <w:p w14:paraId="212A0F48" w14:textId="77777777" w:rsidR="00F646E0" w:rsidRDefault="00000000">
      <w:pPr>
        <w:spacing w:after="0" w:line="259" w:lineRule="auto"/>
        <w:ind w:left="0" w:firstLine="0"/>
        <w:jc w:val="left"/>
      </w:pPr>
      <w:r>
        <w:t xml:space="preserve">     </w:t>
      </w:r>
    </w:p>
    <w:p w14:paraId="6598F713" w14:textId="77777777" w:rsidR="00F646E0" w:rsidRDefault="00000000">
      <w:pPr>
        <w:pStyle w:val="2"/>
        <w:ind w:left="571" w:right="615"/>
      </w:pPr>
      <w:r>
        <w:t xml:space="preserve">ΠΑΡΑΤΗΡΗΣΕΙΣ ΣΤΙΣ ΠΛΑΓΙΕΣ ΕΡΩΤΗΣΕΙΣ </w:t>
      </w:r>
    </w:p>
    <w:p w14:paraId="384B7D67" w14:textId="77777777" w:rsidR="00F646E0" w:rsidRDefault="00000000">
      <w:pPr>
        <w:numPr>
          <w:ilvl w:val="0"/>
          <w:numId w:val="53"/>
        </w:numPr>
        <w:ind w:right="44"/>
      </w:pPr>
      <w:r>
        <w:t xml:space="preserve">Και ύστερα από ιστορικό χρόνο είναι δυνατό να χρησιμοποιηθεί οριστική ή υποτακτική (και όχι ευκτική του πλαγίου λόγου), όταν το περιεχόμενο της πλάγιας ερώτησης εξακολουθεί να ισχύει για το παρόν του ομιλητή  </w:t>
      </w:r>
      <w:r>
        <w:rPr>
          <w:i/>
        </w:rPr>
        <w:t xml:space="preserve">- Ἀλλ' αὐτό ἐσκόπουν, εἰ πέφυκε τό ἀδίκημα βλάπτειν τήν πόλιν </w:t>
      </w:r>
    </w:p>
    <w:p w14:paraId="4316A8AB" w14:textId="77777777" w:rsidR="00F646E0" w:rsidRDefault="00000000">
      <w:pPr>
        <w:spacing w:after="0" w:line="259" w:lineRule="auto"/>
        <w:ind w:left="0" w:firstLine="0"/>
        <w:jc w:val="left"/>
      </w:pPr>
      <w:r>
        <w:t xml:space="preserve"> </w:t>
      </w:r>
    </w:p>
    <w:p w14:paraId="57517033" w14:textId="77777777" w:rsidR="00F646E0" w:rsidRDefault="00000000">
      <w:pPr>
        <w:numPr>
          <w:ilvl w:val="0"/>
          <w:numId w:val="53"/>
        </w:numPr>
        <w:ind w:right="44"/>
      </w:pPr>
      <w:r>
        <w:t xml:space="preserve">Σε πλάγιες ερωτήσεις που συνδέονται κατά παράταξη είναι δυνατόν να παρατηρηθεί </w:t>
      </w:r>
      <w:r>
        <w:rPr>
          <w:b/>
        </w:rPr>
        <w:t>εναλλαγή</w:t>
      </w:r>
      <w:r>
        <w:t xml:space="preserve"> </w:t>
      </w:r>
      <w:r>
        <w:rPr>
          <w:b/>
        </w:rPr>
        <w:t>εγκλίσεων</w:t>
      </w:r>
      <w:r>
        <w:t xml:space="preserve"> ή εναλλαγή στον </w:t>
      </w:r>
      <w:r>
        <w:rPr>
          <w:b/>
        </w:rPr>
        <w:t>τρόπο</w:t>
      </w:r>
      <w:r>
        <w:t xml:space="preserve"> </w:t>
      </w:r>
      <w:r>
        <w:rPr>
          <w:b/>
        </w:rPr>
        <w:t>εισαγωγής</w:t>
      </w:r>
      <w:r>
        <w:t xml:space="preserve"> </w:t>
      </w:r>
    </w:p>
    <w:p w14:paraId="6A4A4AB0" w14:textId="77777777" w:rsidR="00F646E0" w:rsidRDefault="00000000">
      <w:pPr>
        <w:ind w:left="-1" w:right="37"/>
      </w:pPr>
      <w:r>
        <w:rPr>
          <w:i/>
        </w:rPr>
        <w:t xml:space="preserve">- Ἐκ δέ τούτου ὀ Κῦρος ἐπυνθάνετο ἥδη αὐτῶν καί ὀδόν διηλάσαν καί εἰ οἰκοῖτο ἠ χώρα </w:t>
      </w:r>
    </w:p>
    <w:p w14:paraId="3F202CEF" w14:textId="77777777" w:rsidR="00F646E0" w:rsidRDefault="00000000">
      <w:pPr>
        <w:spacing w:after="0" w:line="259" w:lineRule="auto"/>
        <w:ind w:left="0" w:firstLine="0"/>
        <w:jc w:val="left"/>
      </w:pPr>
      <w:r>
        <w:t xml:space="preserve"> </w:t>
      </w:r>
    </w:p>
    <w:p w14:paraId="5068B559" w14:textId="77777777" w:rsidR="00F646E0" w:rsidRDefault="00000000">
      <w:pPr>
        <w:numPr>
          <w:ilvl w:val="0"/>
          <w:numId w:val="54"/>
        </w:numPr>
        <w:ind w:right="44"/>
      </w:pPr>
      <w:r>
        <w:t>Είναι δυνατό να συνδεθούν κατά παράταξη πλάγια ερώτηση και ειδική πρόταση (</w:t>
      </w:r>
      <w:r>
        <w:rPr>
          <w:b/>
        </w:rPr>
        <w:t>παράλλαξη</w:t>
      </w:r>
      <w:r>
        <w:t xml:space="preserve">). Αυτό συμβαίνει επειδή εξαρτώνται από κοινά και επειδή είναι ουσαστικές προτάσεις </w:t>
      </w:r>
      <w:r>
        <w:rPr>
          <w:i/>
        </w:rPr>
        <w:t xml:space="preserve">- Πάντες ἴσμεν ποία ἐστίν ἡ τῶν θεῶν ἐπιμέλεια καί ὄτι χρή πιστεύειν αὐτοῖς </w:t>
      </w:r>
    </w:p>
    <w:p w14:paraId="5C020015" w14:textId="77777777" w:rsidR="00F646E0" w:rsidRDefault="00000000">
      <w:pPr>
        <w:spacing w:after="0" w:line="259" w:lineRule="auto"/>
        <w:ind w:left="2" w:firstLine="0"/>
        <w:jc w:val="left"/>
      </w:pPr>
      <w:r>
        <w:t xml:space="preserve"> </w:t>
      </w:r>
    </w:p>
    <w:p w14:paraId="53C9FCEB" w14:textId="77777777" w:rsidR="00F646E0" w:rsidRDefault="00000000">
      <w:pPr>
        <w:numPr>
          <w:ilvl w:val="0"/>
          <w:numId w:val="54"/>
        </w:numPr>
        <w:ind w:right="44"/>
      </w:pPr>
      <w:r>
        <w:t xml:space="preserve">Πλάγιες ερωτήσεις που εξαρτώνται από τους τύπους: ὄρα, ὀρᾶτε, σκόπει, σκοπεῖτε, με παράλειψη της εξάρτησης, δίνουν την εντύπωση κύριας πρότασης </w:t>
      </w:r>
    </w:p>
    <w:p w14:paraId="06F8B4AB" w14:textId="77777777" w:rsidR="00F646E0" w:rsidRDefault="00000000">
      <w:pPr>
        <w:ind w:left="-1" w:right="37"/>
      </w:pPr>
      <w:r>
        <w:rPr>
          <w:i/>
        </w:rPr>
        <w:t>- ὅπως οὗν ἔσεσθε ἄξιοι τῆς ἐλευθερίας ἧς κέκτησθε (εννοείτε μπροστά ο τύπος ὀρᾶτε: προσέχετε)</w:t>
      </w:r>
      <w:r>
        <w:rPr>
          <w:b/>
          <w:i/>
        </w:rPr>
        <w:t xml:space="preserve"> </w:t>
      </w:r>
    </w:p>
    <w:p w14:paraId="0E37A9D0" w14:textId="77777777" w:rsidR="00F646E0" w:rsidRDefault="00000000">
      <w:pPr>
        <w:spacing w:after="0" w:line="259" w:lineRule="auto"/>
        <w:ind w:left="2" w:firstLine="0"/>
        <w:jc w:val="left"/>
      </w:pPr>
      <w:r>
        <w:rPr>
          <w:b/>
        </w:rPr>
        <w:t xml:space="preserve"> </w:t>
      </w:r>
    </w:p>
    <w:p w14:paraId="087A520E" w14:textId="77777777" w:rsidR="00F646E0" w:rsidRDefault="00000000">
      <w:pPr>
        <w:spacing w:after="0" w:line="259" w:lineRule="auto"/>
        <w:ind w:left="2" w:firstLine="0"/>
        <w:jc w:val="center"/>
      </w:pPr>
      <w:r>
        <w:rPr>
          <w:b/>
        </w:rPr>
        <w:t xml:space="preserve"> </w:t>
      </w:r>
    </w:p>
    <w:p w14:paraId="57AA8D1F" w14:textId="77777777" w:rsidR="00F646E0" w:rsidRDefault="00000000">
      <w:pPr>
        <w:pStyle w:val="2"/>
        <w:ind w:left="571" w:right="607"/>
      </w:pPr>
      <w:r>
        <w:t xml:space="preserve">ΙΙ. ΟΝΟΜΑΤΙΚΕΣ ΑΝΑΦΟΡΙΚΕΣ ΠΡΟΤΑΣΕΙΣ </w:t>
      </w:r>
    </w:p>
    <w:p w14:paraId="44F4B448" w14:textId="77777777" w:rsidR="00F646E0" w:rsidRDefault="00000000">
      <w:pPr>
        <w:spacing w:after="0" w:line="259" w:lineRule="auto"/>
        <w:ind w:left="2" w:firstLine="0"/>
        <w:jc w:val="left"/>
      </w:pPr>
      <w:r>
        <w:rPr>
          <w:b/>
        </w:rPr>
        <w:t xml:space="preserve"> </w:t>
      </w:r>
    </w:p>
    <w:p w14:paraId="7AB4F5B6" w14:textId="77777777" w:rsidR="00F646E0" w:rsidRDefault="00000000">
      <w:pPr>
        <w:ind w:left="13" w:right="38"/>
      </w:pPr>
      <w:r>
        <w:rPr>
          <w:b/>
        </w:rPr>
        <w:t xml:space="preserve">Εισάγονται </w:t>
      </w:r>
    </w:p>
    <w:p w14:paraId="0B4332DE" w14:textId="77777777" w:rsidR="00F646E0" w:rsidRDefault="00000000">
      <w:pPr>
        <w:numPr>
          <w:ilvl w:val="0"/>
          <w:numId w:val="55"/>
        </w:numPr>
        <w:ind w:right="6891"/>
        <w:jc w:val="left"/>
      </w:pPr>
      <w:r>
        <w:t xml:space="preserve">Με τις αναφορικές αντωνυμιές:  ὄς, ἤ, ὅ (οποίος - οποία - οποίο) ὅσπερ, ἣπερ, ὅπερ (ο οπίος ακριβώς) </w:t>
      </w:r>
    </w:p>
    <w:p w14:paraId="2C0329EB" w14:textId="77777777" w:rsidR="00F646E0" w:rsidRDefault="00000000">
      <w:pPr>
        <w:ind w:left="13" w:right="5475"/>
        <w:jc w:val="left"/>
      </w:pPr>
      <w:r>
        <w:t xml:space="preserve">ὅστις, ἥτις, ὄ,τι (ο οποίος) ὁπότερος, ὁποτέρα, ὁπότερον (όποιος από τους δύο) ὅσος, ὅση, ὅσον (όσος) οἷος, οἷα, οἷον (τέτοιος που) ὀποῖος, ὀποῖα, ὀποῖον (όποιου είδους) ἠλίκος, ἠλίκη, ἠλίκον (όποιας ηλικίας) ὁπηλίκος, ὁπηλίκη, ὁπηλίκον (όποιας ηλικίας) </w:t>
      </w:r>
    </w:p>
    <w:p w14:paraId="106BE9DA" w14:textId="77777777" w:rsidR="00F646E0" w:rsidRDefault="00000000">
      <w:pPr>
        <w:ind w:left="11" w:right="44"/>
      </w:pPr>
      <w:r>
        <w:t xml:space="preserve">ὁποδαπός, ὁποδαπή, ὁποδαπόν (από όποιον τόπο) </w:t>
      </w:r>
    </w:p>
    <w:p w14:paraId="16F6FCA1" w14:textId="77777777" w:rsidR="00F646E0" w:rsidRDefault="00000000">
      <w:pPr>
        <w:spacing w:after="0" w:line="259" w:lineRule="auto"/>
        <w:ind w:left="1" w:firstLine="0"/>
        <w:jc w:val="left"/>
      </w:pPr>
      <w:r>
        <w:t xml:space="preserve"> </w:t>
      </w:r>
    </w:p>
    <w:p w14:paraId="1C467B51" w14:textId="77777777" w:rsidR="00F646E0" w:rsidRDefault="00000000">
      <w:pPr>
        <w:numPr>
          <w:ilvl w:val="0"/>
          <w:numId w:val="55"/>
        </w:numPr>
        <w:ind w:right="6891"/>
        <w:jc w:val="left"/>
      </w:pPr>
      <w:r>
        <w:t xml:space="preserve">Με τα αναφορικά επιρρήματα οὗ, ὀπου (όπου) </w:t>
      </w:r>
    </w:p>
    <w:p w14:paraId="56F58933" w14:textId="77777777" w:rsidR="00F646E0" w:rsidRDefault="00000000">
      <w:pPr>
        <w:ind w:left="11" w:right="44"/>
      </w:pPr>
      <w:r>
        <w:t xml:space="preserve">οἷ, ὃποι </w:t>
      </w:r>
    </w:p>
    <w:p w14:paraId="249D3AE7" w14:textId="77777777" w:rsidR="00F646E0" w:rsidRDefault="00000000">
      <w:pPr>
        <w:ind w:left="11" w:right="6778"/>
      </w:pPr>
      <w:r>
        <w:t xml:space="preserve">ἔνθα (ὀπου), ὄθεν (από όπου) ὅποθεν, ἔνθεν (από όπου) </w:t>
      </w:r>
    </w:p>
    <w:p w14:paraId="3EE96D6F" w14:textId="77777777" w:rsidR="00F646E0" w:rsidRDefault="00000000">
      <w:pPr>
        <w:ind w:left="13" w:right="7009"/>
        <w:jc w:val="left"/>
      </w:pPr>
      <w:r>
        <w:t xml:space="preserve">ᾔ, ἤπερ ὅπη, ὠς ὥσπερ, ὅπως (όπως ακριβως, όπως) ὅσον </w:t>
      </w:r>
    </w:p>
    <w:p w14:paraId="1C181A09" w14:textId="77777777" w:rsidR="00F646E0" w:rsidRDefault="00000000">
      <w:pPr>
        <w:spacing w:after="0" w:line="259" w:lineRule="auto"/>
        <w:ind w:left="0" w:firstLine="0"/>
        <w:jc w:val="left"/>
      </w:pPr>
      <w:r>
        <w:t xml:space="preserve"> </w:t>
      </w:r>
    </w:p>
    <w:p w14:paraId="63AB9586" w14:textId="77777777" w:rsidR="00F646E0" w:rsidRDefault="00000000">
      <w:pPr>
        <w:ind w:left="13" w:right="38"/>
      </w:pPr>
      <w:r>
        <w:rPr>
          <w:b/>
        </w:rPr>
        <w:t xml:space="preserve">Εκφέρονται </w:t>
      </w:r>
    </w:p>
    <w:p w14:paraId="48940FBE" w14:textId="77777777" w:rsidR="00F646E0" w:rsidRDefault="00000000">
      <w:pPr>
        <w:ind w:left="11" w:right="44"/>
      </w:pPr>
      <w:r>
        <w:rPr>
          <w:b/>
        </w:rPr>
        <w:t>1.</w:t>
      </w:r>
      <w:r>
        <w:t xml:space="preserve"> Οι προτάσεις κρίσης με τις εγκλίσεις των προτάσεων κρίσης: οριστική, δυνητική οριστική, δυνητική ευκτική </w:t>
      </w:r>
      <w:r>
        <w:rPr>
          <w:b/>
        </w:rPr>
        <w:t>2.</w:t>
      </w:r>
      <w:r>
        <w:t xml:space="preserve"> Οι προτάσεις επιθυμίας με τις εγκλίσεις των προτάσεων που δηλώνουν επιθυμια: υποτακτική, ευχετική ευκτική, προστακτική </w:t>
      </w:r>
    </w:p>
    <w:p w14:paraId="732CD299" w14:textId="77777777" w:rsidR="00F646E0" w:rsidRDefault="00000000">
      <w:pPr>
        <w:spacing w:after="0" w:line="259" w:lineRule="auto"/>
        <w:ind w:left="0" w:firstLine="0"/>
        <w:jc w:val="left"/>
      </w:pPr>
      <w:r>
        <w:t xml:space="preserve"> </w:t>
      </w:r>
    </w:p>
    <w:p w14:paraId="19982AF9" w14:textId="77777777" w:rsidR="00F646E0" w:rsidRDefault="00000000">
      <w:pPr>
        <w:ind w:left="13" w:right="38"/>
      </w:pPr>
      <w:r>
        <w:rPr>
          <w:b/>
        </w:rPr>
        <w:t xml:space="preserve">Χρησιμεύουν </w:t>
      </w:r>
    </w:p>
    <w:p w14:paraId="7DB561CD" w14:textId="77777777" w:rsidR="00F646E0" w:rsidRDefault="00000000">
      <w:pPr>
        <w:numPr>
          <w:ilvl w:val="0"/>
          <w:numId w:val="56"/>
        </w:numPr>
        <w:ind w:right="37" w:hanging="223"/>
      </w:pPr>
      <w:r>
        <w:t xml:space="preserve">Ως </w:t>
      </w:r>
      <w:r>
        <w:rPr>
          <w:b/>
        </w:rPr>
        <w:t>υποκείμενο</w:t>
      </w:r>
      <w:r>
        <w:t xml:space="preserve">: </w:t>
      </w:r>
      <w:r>
        <w:rPr>
          <w:i/>
        </w:rPr>
        <w:t>Νέος δ' ἀπολλύθ', ὃν ἄν τινά φιλῇ ὁ θεός</w:t>
      </w:r>
      <w:r>
        <w:rPr>
          <w:b/>
        </w:rPr>
        <w:t xml:space="preserve"> </w:t>
      </w:r>
    </w:p>
    <w:p w14:paraId="32760363" w14:textId="77777777" w:rsidR="00F646E0" w:rsidRDefault="00000000">
      <w:pPr>
        <w:numPr>
          <w:ilvl w:val="0"/>
          <w:numId w:val="56"/>
        </w:numPr>
        <w:ind w:right="37" w:hanging="223"/>
      </w:pPr>
      <w:r>
        <w:t xml:space="preserve">Ως </w:t>
      </w:r>
      <w:r>
        <w:rPr>
          <w:b/>
        </w:rPr>
        <w:t>αντικείμενο</w:t>
      </w:r>
      <w:r>
        <w:t xml:space="preserve">: </w:t>
      </w:r>
      <w:r>
        <w:rPr>
          <w:i/>
        </w:rPr>
        <w:t>ἅ γάρ τις μή προσεδόκησεν οὐδε φυλάξασθαι ἐγχωρεῖ</w:t>
      </w:r>
      <w:r>
        <w:rPr>
          <w:b/>
        </w:rPr>
        <w:t xml:space="preserve"> </w:t>
      </w:r>
    </w:p>
    <w:p w14:paraId="746CC800" w14:textId="77777777" w:rsidR="00F646E0" w:rsidRDefault="00000000">
      <w:pPr>
        <w:numPr>
          <w:ilvl w:val="0"/>
          <w:numId w:val="56"/>
        </w:numPr>
        <w:ind w:right="37" w:hanging="223"/>
      </w:pPr>
      <w:r>
        <w:t xml:space="preserve">Ως </w:t>
      </w:r>
      <w:r>
        <w:rPr>
          <w:b/>
        </w:rPr>
        <w:t>κατηγορούμενο</w:t>
      </w:r>
      <w:r>
        <w:t xml:space="preserve">: </w:t>
      </w:r>
      <w:r>
        <w:rPr>
          <w:i/>
        </w:rPr>
        <w:t>Οὗτος ἐστίν ὅς ἔπραξεν ταῦτα</w:t>
      </w:r>
      <w:r>
        <w:rPr>
          <w:b/>
          <w:i/>
        </w:rPr>
        <w:t xml:space="preserve"> </w:t>
      </w:r>
    </w:p>
    <w:p w14:paraId="0C419C71" w14:textId="77777777" w:rsidR="00F646E0" w:rsidRDefault="00000000">
      <w:pPr>
        <w:numPr>
          <w:ilvl w:val="0"/>
          <w:numId w:val="56"/>
        </w:numPr>
        <w:ind w:right="37" w:hanging="223"/>
      </w:pPr>
      <w:r>
        <w:t xml:space="preserve">Ως </w:t>
      </w:r>
      <w:r>
        <w:rPr>
          <w:b/>
        </w:rPr>
        <w:t>παράθεση</w:t>
      </w:r>
      <w:r>
        <w:t xml:space="preserve">: </w:t>
      </w:r>
      <w:r>
        <w:rPr>
          <w:i/>
        </w:rPr>
        <w:t xml:space="preserve">Φίλον τό μέγιστον ἀγαθόν εἶναι φασίν, οἰ πολλοί ὅπως κτήσονται οὐ φροντίζουσιν </w:t>
      </w:r>
      <w:r>
        <w:rPr>
          <w:b/>
          <w:i/>
        </w:rPr>
        <w:t xml:space="preserve"> </w:t>
      </w:r>
    </w:p>
    <w:p w14:paraId="4C1B5904" w14:textId="77777777" w:rsidR="00F646E0" w:rsidRDefault="00000000">
      <w:pPr>
        <w:numPr>
          <w:ilvl w:val="0"/>
          <w:numId w:val="56"/>
        </w:numPr>
        <w:ind w:right="37" w:hanging="223"/>
      </w:pPr>
      <w:r>
        <w:t xml:space="preserve">Ως </w:t>
      </w:r>
      <w:r>
        <w:rPr>
          <w:b/>
        </w:rPr>
        <w:t>επεξήγηση</w:t>
      </w:r>
      <w:r>
        <w:t xml:space="preserve">: </w:t>
      </w:r>
      <w:r>
        <w:rPr>
          <w:i/>
        </w:rPr>
        <w:t>Ὥ Κλέαρχε, ἀποφῆναι γνώμην, ὄτι σοι δοκεῖ</w:t>
      </w:r>
      <w:r>
        <w:rPr>
          <w:b/>
        </w:rPr>
        <w:t xml:space="preserve"> </w:t>
      </w:r>
    </w:p>
    <w:p w14:paraId="5032D09C" w14:textId="77777777" w:rsidR="00F646E0" w:rsidRDefault="00000000">
      <w:pPr>
        <w:numPr>
          <w:ilvl w:val="0"/>
          <w:numId w:val="56"/>
        </w:numPr>
        <w:ind w:right="37" w:hanging="223"/>
      </w:pPr>
      <w:r>
        <w:t xml:space="preserve">Ως </w:t>
      </w:r>
      <w:r>
        <w:rPr>
          <w:b/>
        </w:rPr>
        <w:t>επιθετικός</w:t>
      </w:r>
      <w:r>
        <w:t xml:space="preserve"> ή </w:t>
      </w:r>
      <w:r>
        <w:rPr>
          <w:b/>
        </w:rPr>
        <w:t>κατηγορηματικός</w:t>
      </w:r>
      <w:r>
        <w:t xml:space="preserve"> προσδιορισμός: </w:t>
      </w:r>
      <w:r>
        <w:rPr>
          <w:i/>
        </w:rPr>
        <w:t>Εἰ διαφθαρεῖτε τόν δῆμον, ὅς οὐ μετέσχε τῆς ἀποστάσεως (τό οὐ μετάσχοντα)</w:t>
      </w:r>
      <w:r>
        <w:rPr>
          <w:b/>
        </w:rPr>
        <w:t xml:space="preserve"> </w:t>
      </w:r>
    </w:p>
    <w:p w14:paraId="4879C890" w14:textId="77777777" w:rsidR="00F646E0" w:rsidRDefault="00000000">
      <w:pPr>
        <w:numPr>
          <w:ilvl w:val="0"/>
          <w:numId w:val="56"/>
        </w:numPr>
        <w:ind w:right="37" w:hanging="223"/>
      </w:pPr>
      <w:r>
        <w:t xml:space="preserve">Ως </w:t>
      </w:r>
      <w:r>
        <w:rPr>
          <w:b/>
        </w:rPr>
        <w:t>επιθετικός</w:t>
      </w:r>
      <w:r>
        <w:t xml:space="preserve"> </w:t>
      </w:r>
      <w:r>
        <w:rPr>
          <w:b/>
        </w:rPr>
        <w:t>ετερόπτωτος</w:t>
      </w:r>
      <w:r>
        <w:t xml:space="preserve"> προσσδιορισμός (γενική αντικειμενική): </w:t>
      </w:r>
      <w:r>
        <w:rPr>
          <w:i/>
        </w:rPr>
        <w:t>Ἐπεί μέντοι Τισσαφέρνης σατράπης κατεπέμφθη ὧν τε αὐτός πρόσθεν καί ὧν Κῦρος</w:t>
      </w:r>
      <w:r>
        <w:t xml:space="preserve"> </w:t>
      </w:r>
    </w:p>
    <w:p w14:paraId="031018A1" w14:textId="77777777" w:rsidR="00F646E0" w:rsidRDefault="00000000">
      <w:pPr>
        <w:spacing w:after="0" w:line="259" w:lineRule="auto"/>
        <w:ind w:left="0" w:firstLine="0"/>
        <w:jc w:val="left"/>
      </w:pPr>
      <w:r>
        <w:t xml:space="preserve"> </w:t>
      </w:r>
    </w:p>
    <w:p w14:paraId="1B8D8393" w14:textId="77777777" w:rsidR="00F646E0" w:rsidRDefault="00000000">
      <w:pPr>
        <w:ind w:left="11" w:right="119"/>
      </w:pPr>
      <w:r>
        <w:t xml:space="preserve">Στην αρχή της περιόδου το αναφορικό εισάγει κύρια πρόταση, αν δεν υπάρχει άλλη και ισοδυναμεί με δεικτικό </w:t>
      </w:r>
      <w:r>
        <w:rPr>
          <w:i/>
        </w:rPr>
        <w:t>- Ἐνταύθα ἔμεινεν ἠμέρας τρεῖς ἐν αἷς Ξενίας ὁ Ἀρκάς τά Λύκαια ἔθυσε καί ἀγῶνα ἔθηκε.</w:t>
      </w:r>
      <w:r>
        <w:rPr>
          <w:b/>
          <w:i/>
        </w:rPr>
        <w:t xml:space="preserve"> </w:t>
      </w:r>
    </w:p>
    <w:p w14:paraId="1EFD62E4" w14:textId="77777777" w:rsidR="00F646E0" w:rsidRDefault="00000000">
      <w:pPr>
        <w:spacing w:after="0" w:line="259" w:lineRule="auto"/>
        <w:ind w:left="0" w:right="2" w:firstLine="0"/>
        <w:jc w:val="center"/>
      </w:pPr>
      <w:r>
        <w:rPr>
          <w:b/>
        </w:rPr>
        <w:t xml:space="preserve"> </w:t>
      </w:r>
    </w:p>
    <w:p w14:paraId="79C7900E" w14:textId="77777777" w:rsidR="00F646E0" w:rsidRDefault="00000000">
      <w:pPr>
        <w:spacing w:after="0" w:line="259" w:lineRule="auto"/>
        <w:ind w:left="0" w:right="2" w:firstLine="0"/>
        <w:jc w:val="center"/>
      </w:pPr>
      <w:r>
        <w:rPr>
          <w:b/>
        </w:rPr>
        <w:t xml:space="preserve"> </w:t>
      </w:r>
    </w:p>
    <w:p w14:paraId="77EE5102" w14:textId="77777777" w:rsidR="00F646E0" w:rsidRDefault="00000000">
      <w:pPr>
        <w:spacing w:after="0" w:line="259" w:lineRule="auto"/>
        <w:ind w:left="0" w:right="2" w:firstLine="0"/>
        <w:jc w:val="center"/>
      </w:pPr>
      <w:r>
        <w:rPr>
          <w:b/>
        </w:rPr>
        <w:t xml:space="preserve"> </w:t>
      </w:r>
    </w:p>
    <w:p w14:paraId="0CA6B789" w14:textId="77777777" w:rsidR="00F646E0" w:rsidRDefault="00000000">
      <w:pPr>
        <w:pStyle w:val="2"/>
        <w:ind w:left="571" w:right="610"/>
      </w:pPr>
      <w:r>
        <w:t xml:space="preserve">ΑΣΚΗΣΗ ΣΤΙΣ ΠΛΑΓΙΕΣ ΕΡΩΤΗΣΕΙΣ </w:t>
      </w:r>
    </w:p>
    <w:p w14:paraId="72DBB558" w14:textId="77777777" w:rsidR="00F646E0" w:rsidRDefault="00000000">
      <w:pPr>
        <w:spacing w:after="0" w:line="259" w:lineRule="auto"/>
        <w:ind w:left="1" w:firstLine="0"/>
        <w:jc w:val="center"/>
      </w:pPr>
      <w:r>
        <w:rPr>
          <w:b/>
        </w:rPr>
        <w:t xml:space="preserve"> </w:t>
      </w:r>
    </w:p>
    <w:p w14:paraId="71C8E21C" w14:textId="77777777" w:rsidR="00F646E0" w:rsidRDefault="00000000">
      <w:pPr>
        <w:ind w:left="13" w:right="38"/>
      </w:pPr>
      <w:r>
        <w:rPr>
          <w:b/>
        </w:rPr>
        <w:t xml:space="preserve">Να δικαιολογήσετε τον τρόπος εισαγωγής και εκφοράς των πλάγιων ερωτήσεων και να επισημάνετε το συντακτικό τους ρόλο. </w:t>
      </w:r>
    </w:p>
    <w:p w14:paraId="429730CD" w14:textId="77777777" w:rsidR="00F646E0" w:rsidRDefault="00000000">
      <w:pPr>
        <w:numPr>
          <w:ilvl w:val="0"/>
          <w:numId w:val="57"/>
        </w:numPr>
        <w:ind w:right="44" w:hanging="221"/>
      </w:pPr>
      <w:r>
        <w:t>Ἐδίδασκε δέ μέχρι ὅτου δέοι ἔμπειρον εἷναι τόν ὀρθῶς πεπαιδευμένον</w:t>
      </w:r>
      <w:r>
        <w:rPr>
          <w:b/>
        </w:rPr>
        <w:t xml:space="preserve"> </w:t>
      </w:r>
    </w:p>
    <w:p w14:paraId="3D380037" w14:textId="77777777" w:rsidR="00F646E0" w:rsidRDefault="00000000">
      <w:pPr>
        <w:numPr>
          <w:ilvl w:val="0"/>
          <w:numId w:val="57"/>
        </w:numPr>
        <w:ind w:right="44" w:hanging="221"/>
      </w:pPr>
      <w:r>
        <w:t>Οὐκ ὀκνήσκω πρός ὑμᾶς παρρησιάσασθαι (παρρησιάζομαι: μιλώ ελεύθερα), ὧν ἔνεκα ταῦτα λέγω</w:t>
      </w:r>
      <w:r>
        <w:rPr>
          <w:b/>
        </w:rPr>
        <w:t xml:space="preserve"> </w:t>
      </w:r>
    </w:p>
    <w:p w14:paraId="286D0C5B" w14:textId="77777777" w:rsidR="00F646E0" w:rsidRDefault="00000000">
      <w:pPr>
        <w:numPr>
          <w:ilvl w:val="0"/>
          <w:numId w:val="57"/>
        </w:numPr>
        <w:ind w:right="44" w:hanging="221"/>
      </w:pPr>
      <w:r>
        <w:t>Χαιρτέφων ἥρετο, εἰ τίς ἐμοῦ σοφώτερος εἴη</w:t>
      </w:r>
      <w:r>
        <w:rPr>
          <w:b/>
        </w:rPr>
        <w:t xml:space="preserve"> </w:t>
      </w:r>
    </w:p>
    <w:p w14:paraId="7A7FD8BF" w14:textId="77777777" w:rsidR="00F646E0" w:rsidRDefault="00000000">
      <w:pPr>
        <w:numPr>
          <w:ilvl w:val="0"/>
          <w:numId w:val="57"/>
        </w:numPr>
        <w:ind w:right="44" w:hanging="221"/>
      </w:pPr>
      <w:r>
        <w:t>Ἐπιμηθεύς ἠπόρει ὄ,τι χρήσαιτο</w:t>
      </w:r>
      <w:r>
        <w:rPr>
          <w:b/>
        </w:rPr>
        <w:t xml:space="preserve"> </w:t>
      </w:r>
    </w:p>
    <w:p w14:paraId="15AB017D" w14:textId="77777777" w:rsidR="00F646E0" w:rsidRDefault="00000000">
      <w:pPr>
        <w:numPr>
          <w:ilvl w:val="0"/>
          <w:numId w:val="57"/>
        </w:numPr>
        <w:ind w:right="44" w:hanging="221"/>
      </w:pPr>
      <w:r>
        <w:t>Τούς Ἔλληνας ἐδίδαξαν ὄν τρόπον διοικοῦντες τάς αὐτῶν πατρίδας καί πρός οὔς πολεμοῦντες μαγάλην ἄν τήν Ἐλλάδα ποιήσειαν</w:t>
      </w:r>
      <w:r>
        <w:rPr>
          <w:b/>
        </w:rPr>
        <w:t xml:space="preserve"> </w:t>
      </w:r>
    </w:p>
    <w:p w14:paraId="5C64D3AD" w14:textId="77777777" w:rsidR="00F646E0" w:rsidRDefault="00000000">
      <w:pPr>
        <w:numPr>
          <w:ilvl w:val="0"/>
          <w:numId w:val="57"/>
        </w:numPr>
        <w:ind w:right="44" w:hanging="221"/>
      </w:pPr>
      <w:r>
        <w:t>Οὓτω δ' ἄν ἀκριβέστατα συνθεωρήσαιτε τό τοῖς κειμένοις νόμοις πείθεσθαι ἠλικόν ἁγαθόν ἐστίν</w:t>
      </w:r>
      <w:r>
        <w:rPr>
          <w:b/>
        </w:rPr>
        <w:t xml:space="preserve"> </w:t>
      </w:r>
    </w:p>
    <w:p w14:paraId="231987B0" w14:textId="77777777" w:rsidR="00F646E0" w:rsidRDefault="00000000">
      <w:pPr>
        <w:numPr>
          <w:ilvl w:val="0"/>
          <w:numId w:val="57"/>
        </w:numPr>
        <w:ind w:right="44" w:hanging="221"/>
      </w:pPr>
      <w:r>
        <w:t xml:space="preserve">Καί ἐπεμελοῦντο μέν, ὅπως ἄξιοι εἶναι τῆς ἐλευθερίας </w:t>
      </w:r>
    </w:p>
    <w:p w14:paraId="25773DBC" w14:textId="77777777" w:rsidR="00F646E0" w:rsidRDefault="00000000">
      <w:pPr>
        <w:numPr>
          <w:ilvl w:val="0"/>
          <w:numId w:val="57"/>
        </w:numPr>
        <w:ind w:right="44" w:hanging="221"/>
      </w:pPr>
      <w:r>
        <w:t xml:space="preserve">Νῦν δέ μᾶλλον πραγματεύονται ὅπως ἄρξουσι ἤ ὅπως ἄξιοι τούτου ἔσονται </w:t>
      </w:r>
    </w:p>
    <w:p w14:paraId="6A88241F" w14:textId="77777777" w:rsidR="00F646E0" w:rsidRDefault="00000000">
      <w:pPr>
        <w:spacing w:after="0" w:line="259" w:lineRule="auto"/>
        <w:ind w:left="0" w:firstLine="0"/>
        <w:jc w:val="left"/>
      </w:pPr>
      <w:r>
        <w:t xml:space="preserve"> </w:t>
      </w:r>
    </w:p>
    <w:p w14:paraId="03DE9667" w14:textId="77777777" w:rsidR="00F646E0" w:rsidRDefault="00000000">
      <w:pPr>
        <w:spacing w:after="0" w:line="259" w:lineRule="auto"/>
        <w:ind w:left="0" w:firstLine="0"/>
        <w:jc w:val="left"/>
      </w:pPr>
      <w:r>
        <w:t xml:space="preserve"> </w:t>
      </w:r>
    </w:p>
    <w:p w14:paraId="0D3C986E" w14:textId="77777777" w:rsidR="00F646E0" w:rsidRDefault="00000000">
      <w:pPr>
        <w:pStyle w:val="2"/>
        <w:ind w:left="571" w:right="613"/>
      </w:pPr>
      <w:r>
        <w:t xml:space="preserve">ΑΣΚΗΣΗ ΣΤΙΣ ΟΝΟΜΑΤΙΚΕΣ ΑΝΑΦΟΡΙΚΕΣ ΠΡΟΤΑΣΕΙΣ </w:t>
      </w:r>
    </w:p>
    <w:p w14:paraId="68B0717A" w14:textId="77777777" w:rsidR="00F646E0" w:rsidRDefault="00000000">
      <w:pPr>
        <w:spacing w:after="27"/>
        <w:ind w:left="13" w:right="38"/>
      </w:pPr>
      <w:r>
        <w:rPr>
          <w:b/>
        </w:rPr>
        <w:t>Να δικαιολογήσετε τον τρόπος εισαγωγής και εκφοράς των προτάσεων και να επισημάνετε το συντακτικό τους ρόλο.</w:t>
      </w:r>
      <w:r>
        <w:t xml:space="preserve"> </w:t>
      </w:r>
    </w:p>
    <w:p w14:paraId="53FE3407" w14:textId="77777777" w:rsidR="00F646E0" w:rsidRDefault="00000000">
      <w:pPr>
        <w:numPr>
          <w:ilvl w:val="0"/>
          <w:numId w:val="58"/>
        </w:numPr>
        <w:spacing w:after="28"/>
        <w:ind w:right="44" w:hanging="283"/>
      </w:pPr>
      <w:r>
        <w:t xml:space="preserve">Ἔστι Δίκης ὀφθαλμός, ὅς τά πάντα ὁρᾷ.  </w:t>
      </w:r>
    </w:p>
    <w:p w14:paraId="5A1EE129" w14:textId="77777777" w:rsidR="00F646E0" w:rsidRDefault="00000000">
      <w:pPr>
        <w:numPr>
          <w:ilvl w:val="0"/>
          <w:numId w:val="58"/>
        </w:numPr>
        <w:spacing w:after="28"/>
        <w:ind w:right="44" w:hanging="283"/>
      </w:pPr>
      <w:r>
        <w:t xml:space="preserve">Ἦν τις Φιλλίδας, ὅς ἐγραμάτευσεν τοῖς πολεμάρχοις.  </w:t>
      </w:r>
    </w:p>
    <w:p w14:paraId="6DB0BBF5" w14:textId="77777777" w:rsidR="00F646E0" w:rsidRDefault="00000000">
      <w:pPr>
        <w:numPr>
          <w:ilvl w:val="0"/>
          <w:numId w:val="58"/>
        </w:numPr>
        <w:spacing w:after="25"/>
        <w:ind w:right="44" w:hanging="283"/>
      </w:pPr>
      <w:r>
        <w:t xml:space="preserve">Οὐ πράττομεν ταῦτα, ἅ μή ἐπιστάμεθα.  </w:t>
      </w:r>
    </w:p>
    <w:p w14:paraId="30278C95" w14:textId="77777777" w:rsidR="00F646E0" w:rsidRDefault="00000000">
      <w:pPr>
        <w:numPr>
          <w:ilvl w:val="0"/>
          <w:numId w:val="58"/>
        </w:numPr>
        <w:spacing w:after="28"/>
        <w:ind w:right="44" w:hanging="283"/>
      </w:pPr>
      <w:r>
        <w:t xml:space="preserve">Ὅ σύ μισεῖς, ἑτέρῳ μή ποήσῃς .    </w:t>
      </w:r>
    </w:p>
    <w:p w14:paraId="7848FD3A" w14:textId="77777777" w:rsidR="00F646E0" w:rsidRDefault="00000000">
      <w:pPr>
        <w:numPr>
          <w:ilvl w:val="0"/>
          <w:numId w:val="58"/>
        </w:numPr>
        <w:spacing w:after="28"/>
        <w:ind w:right="44" w:hanging="283"/>
      </w:pPr>
      <w:r>
        <w:t xml:space="preserve">Δῆλον ἐστιν ὅτι οὐκ ἄν προύλεγεν εἰ μή ἐπίστευεν ἀληθεύσειν.     </w:t>
      </w:r>
    </w:p>
    <w:p w14:paraId="232796C1" w14:textId="77777777" w:rsidR="00F646E0" w:rsidRDefault="00000000">
      <w:pPr>
        <w:numPr>
          <w:ilvl w:val="0"/>
          <w:numId w:val="58"/>
        </w:numPr>
        <w:spacing w:after="28"/>
        <w:ind w:right="44" w:hanging="283"/>
      </w:pPr>
      <w:r>
        <w:t xml:space="preserve">Οὗτός ἐστιν ὅς ἀπέκτεινε τούς στρατηγούς.           </w:t>
      </w:r>
    </w:p>
    <w:p w14:paraId="40CF272E" w14:textId="77777777" w:rsidR="00F646E0" w:rsidRDefault="00000000">
      <w:pPr>
        <w:numPr>
          <w:ilvl w:val="0"/>
          <w:numId w:val="58"/>
        </w:numPr>
        <w:spacing w:after="28"/>
        <w:ind w:right="44" w:hanging="283"/>
      </w:pPr>
      <w:r>
        <w:t xml:space="preserve">Ὦ Κλέαρχε, ἀπόφηναι γνώμην, ὅ,τι σοι δοκεῖ.   </w:t>
      </w:r>
    </w:p>
    <w:p w14:paraId="661EEAF9" w14:textId="77777777" w:rsidR="00F646E0" w:rsidRDefault="00000000">
      <w:pPr>
        <w:numPr>
          <w:ilvl w:val="0"/>
          <w:numId w:val="58"/>
        </w:numPr>
        <w:spacing w:after="28"/>
        <w:ind w:right="44" w:hanging="283"/>
      </w:pPr>
      <w:r>
        <w:t xml:space="preserve">Διαφθαρεῖται τόν δῆμον, ὅς οὐ μετέχεσχε τῆς ἀποστάσεως.   </w:t>
      </w:r>
    </w:p>
    <w:p w14:paraId="4B293570" w14:textId="77777777" w:rsidR="00F646E0" w:rsidRDefault="00000000">
      <w:pPr>
        <w:numPr>
          <w:ilvl w:val="0"/>
          <w:numId w:val="58"/>
        </w:numPr>
        <w:ind w:right="44" w:hanging="283"/>
      </w:pPr>
      <w:r>
        <w:t xml:space="preserve">Οὐδεμία πάρεστιν ἅς ἥκειν ἐχρῆν.   </w:t>
      </w:r>
      <w:r>
        <w:rPr>
          <w:b/>
        </w:rPr>
        <w:t xml:space="preserve"> </w:t>
      </w:r>
    </w:p>
    <w:p w14:paraId="06F3E182" w14:textId="77777777" w:rsidR="00F646E0" w:rsidRDefault="00000000">
      <w:pPr>
        <w:spacing w:after="0" w:line="259" w:lineRule="auto"/>
        <w:ind w:left="0" w:firstLine="0"/>
        <w:jc w:val="left"/>
      </w:pPr>
      <w:r>
        <w:rPr>
          <w:b/>
        </w:rPr>
        <w:t xml:space="preserve"> </w:t>
      </w:r>
    </w:p>
    <w:p w14:paraId="551EE735" w14:textId="77777777" w:rsidR="00F646E0" w:rsidRDefault="00000000">
      <w:pPr>
        <w:spacing w:after="47"/>
        <w:ind w:left="4" w:right="2281" w:firstLine="2556"/>
      </w:pPr>
      <w:r>
        <w:rPr>
          <w:b/>
        </w:rPr>
        <w:t>ΕΠΑΝΑΛΗΠΤΙΚΗ ΑΣΚΗΣΗ ΣΤΙΣ ΟΝΟΜΑΤΙΚΕΣ ΠΡΟΤΑΣΕΙΣ Να χαρακτηρίσετε τις ονοματικές προτάσεις.</w:t>
      </w:r>
      <w:r>
        <w:t xml:space="preserve"> </w:t>
      </w:r>
    </w:p>
    <w:p w14:paraId="1D98B1D3" w14:textId="77777777" w:rsidR="00F646E0" w:rsidRDefault="00000000">
      <w:pPr>
        <w:numPr>
          <w:ilvl w:val="0"/>
          <w:numId w:val="59"/>
        </w:numPr>
        <w:spacing w:after="69"/>
        <w:ind w:right="44" w:hanging="331"/>
      </w:pPr>
      <w:r>
        <w:t xml:space="preserve">Οὗτοι ἥγγελον ὅτι Κῦρος τέθνηκεν </w:t>
      </w:r>
    </w:p>
    <w:p w14:paraId="05EAAFC4" w14:textId="77777777" w:rsidR="00F646E0" w:rsidRDefault="00000000">
      <w:pPr>
        <w:numPr>
          <w:ilvl w:val="0"/>
          <w:numId w:val="59"/>
        </w:numPr>
        <w:spacing w:after="69"/>
        <w:ind w:right="44" w:hanging="331"/>
      </w:pPr>
      <w:r>
        <w:t xml:space="preserve">Λέγει ὁ κατήγορος ὡς ὐβριστής εἰμί </w:t>
      </w:r>
    </w:p>
    <w:p w14:paraId="1765A9F4" w14:textId="77777777" w:rsidR="00F646E0" w:rsidRDefault="00000000">
      <w:pPr>
        <w:numPr>
          <w:ilvl w:val="0"/>
          <w:numId w:val="59"/>
        </w:numPr>
        <w:spacing w:after="68"/>
        <w:ind w:right="44" w:hanging="331"/>
      </w:pPr>
      <w:r>
        <w:t xml:space="preserve">Λέγουσι ὡς ἄρα ἐγώ ὑμᾶς πειράσομαι πείθειν </w:t>
      </w:r>
    </w:p>
    <w:p w14:paraId="3235AE83" w14:textId="77777777" w:rsidR="00F646E0" w:rsidRDefault="00000000">
      <w:pPr>
        <w:numPr>
          <w:ilvl w:val="0"/>
          <w:numId w:val="59"/>
        </w:numPr>
        <w:spacing w:after="69"/>
        <w:ind w:right="44" w:hanging="331"/>
      </w:pPr>
      <w:r>
        <w:t xml:space="preserve">Δῆλον ἦν ὅτι βασιλεύς ἦν </w:t>
      </w:r>
    </w:p>
    <w:p w14:paraId="5074AC42" w14:textId="77777777" w:rsidR="00F646E0" w:rsidRDefault="00000000">
      <w:pPr>
        <w:numPr>
          <w:ilvl w:val="0"/>
          <w:numId w:val="59"/>
        </w:numPr>
        <w:spacing w:after="69"/>
        <w:ind w:right="44" w:hanging="331"/>
      </w:pPr>
      <w:r>
        <w:t xml:space="preserve">Λέγω ὅτι οὐκ ἄν τήν πόλιν μεγάλην ἐποιήσαντο οἰ ἡμέτεροι πρόγονοι </w:t>
      </w:r>
    </w:p>
    <w:p w14:paraId="2701438F" w14:textId="77777777" w:rsidR="00F646E0" w:rsidRDefault="00000000">
      <w:pPr>
        <w:numPr>
          <w:ilvl w:val="0"/>
          <w:numId w:val="59"/>
        </w:numPr>
        <w:spacing w:after="69"/>
        <w:ind w:right="44" w:hanging="331"/>
      </w:pPr>
      <w:r>
        <w:t xml:space="preserve">Ἠρώτα εἰ τις ἐθέλοι αὐτῷ συμπορεύεσθαι </w:t>
      </w:r>
    </w:p>
    <w:p w14:paraId="768987C8" w14:textId="77777777" w:rsidR="00F646E0" w:rsidRDefault="00000000">
      <w:pPr>
        <w:numPr>
          <w:ilvl w:val="0"/>
          <w:numId w:val="59"/>
        </w:numPr>
        <w:spacing w:after="69"/>
        <w:ind w:right="44" w:hanging="331"/>
      </w:pPr>
      <w:r>
        <w:t xml:space="preserve">Ἠρακλῆς ἠπόρει ποίαν ὁδόν τράπηται </w:t>
      </w:r>
    </w:p>
    <w:p w14:paraId="152B04C3" w14:textId="77777777" w:rsidR="00F646E0" w:rsidRDefault="00000000">
      <w:pPr>
        <w:numPr>
          <w:ilvl w:val="0"/>
          <w:numId w:val="59"/>
        </w:numPr>
        <w:spacing w:after="69"/>
        <w:ind w:right="44" w:hanging="331"/>
      </w:pPr>
      <w:r>
        <w:t xml:space="preserve">Ἄξιον καί ἐκεῖνο ἐξετάσαι, πῶς οἱ πάλαι τάς τιμάς ἔνεμον </w:t>
      </w:r>
    </w:p>
    <w:p w14:paraId="2E625F1E" w14:textId="77777777" w:rsidR="00F646E0" w:rsidRDefault="00000000">
      <w:pPr>
        <w:numPr>
          <w:ilvl w:val="0"/>
          <w:numId w:val="59"/>
        </w:numPr>
        <w:spacing w:after="69"/>
        <w:ind w:right="44" w:hanging="331"/>
      </w:pPr>
      <w:r>
        <w:t xml:space="preserve">Δῆλον ἐστί ὅτι ἡμῖν βοήθειαν παρέξουσιν </w:t>
      </w:r>
    </w:p>
    <w:p w14:paraId="0EE7D72C" w14:textId="77777777" w:rsidR="00F646E0" w:rsidRDefault="00000000">
      <w:pPr>
        <w:numPr>
          <w:ilvl w:val="0"/>
          <w:numId w:val="59"/>
        </w:numPr>
        <w:spacing w:after="66"/>
        <w:ind w:right="44" w:hanging="331"/>
      </w:pPr>
      <w:r>
        <w:t xml:space="preserve">Οὐ γιγνώσκω ὅ,τι ἀποκρίνομαι </w:t>
      </w:r>
    </w:p>
    <w:p w14:paraId="6F365B38" w14:textId="77777777" w:rsidR="00F646E0" w:rsidRDefault="00000000">
      <w:pPr>
        <w:numPr>
          <w:ilvl w:val="0"/>
          <w:numId w:val="59"/>
        </w:numPr>
        <w:spacing w:after="69"/>
        <w:ind w:right="44" w:hanging="331"/>
      </w:pPr>
      <w:r>
        <w:t xml:space="preserve">Μάθε πρῶτον τίνες εἰσίν </w:t>
      </w:r>
    </w:p>
    <w:p w14:paraId="135661F1" w14:textId="77777777" w:rsidR="00F646E0" w:rsidRDefault="00000000">
      <w:pPr>
        <w:numPr>
          <w:ilvl w:val="0"/>
          <w:numId w:val="59"/>
        </w:numPr>
        <w:spacing w:after="69"/>
        <w:ind w:right="44" w:hanging="331"/>
      </w:pPr>
      <w:r>
        <w:t xml:space="preserve">Τοῦτο σκεπτέον ἐστίν, πότερον δίκαιον ἐμέ ἐνθένδε πειρᾶσθαι ἐξιέναι ἤ οὐ δίκαιον  </w:t>
      </w:r>
    </w:p>
    <w:p w14:paraId="73F811EC" w14:textId="77777777" w:rsidR="00F646E0" w:rsidRDefault="00000000">
      <w:pPr>
        <w:numPr>
          <w:ilvl w:val="0"/>
          <w:numId w:val="59"/>
        </w:numPr>
        <w:spacing w:after="69"/>
        <w:ind w:right="44" w:hanging="331"/>
      </w:pPr>
      <w:r>
        <w:t xml:space="preserve">Ἔλεγε δέ πρός ὑμᾶς ὡς ταύτην τήν νῆσον κτήσαιτο </w:t>
      </w:r>
    </w:p>
    <w:p w14:paraId="0ED46D7E" w14:textId="77777777" w:rsidR="00F646E0" w:rsidRDefault="00000000">
      <w:pPr>
        <w:numPr>
          <w:ilvl w:val="0"/>
          <w:numId w:val="59"/>
        </w:numPr>
        <w:spacing w:after="69"/>
        <w:ind w:right="44" w:hanging="331"/>
      </w:pPr>
      <w:r>
        <w:t xml:space="preserve">Ἐδέδισαν(Φοβήθηκαν) μή καταλυθείη ἄν ὁ δῆμος </w:t>
      </w:r>
    </w:p>
    <w:p w14:paraId="06793DD7" w14:textId="77777777" w:rsidR="00F646E0" w:rsidRDefault="00000000">
      <w:pPr>
        <w:numPr>
          <w:ilvl w:val="0"/>
          <w:numId w:val="59"/>
        </w:numPr>
        <w:spacing w:after="69"/>
        <w:ind w:right="44" w:hanging="331"/>
      </w:pPr>
      <w:r>
        <w:t xml:space="preserve">Ἐφοβοῦντο μή ἐάλω ἄν ἡ πόλις </w:t>
      </w:r>
    </w:p>
    <w:p w14:paraId="74460405" w14:textId="77777777" w:rsidR="00F646E0" w:rsidRDefault="00000000">
      <w:pPr>
        <w:numPr>
          <w:ilvl w:val="0"/>
          <w:numId w:val="59"/>
        </w:numPr>
        <w:spacing w:after="68"/>
        <w:ind w:right="44" w:hanging="331"/>
      </w:pPr>
      <w:r>
        <w:t xml:space="preserve">Κίνδυνος ἐστί μή γένωνται (=ταχθούν) μετά τῶν πολεμίων </w:t>
      </w:r>
    </w:p>
    <w:p w14:paraId="3D152662" w14:textId="77777777" w:rsidR="00F646E0" w:rsidRDefault="00000000">
      <w:pPr>
        <w:numPr>
          <w:ilvl w:val="0"/>
          <w:numId w:val="59"/>
        </w:numPr>
        <w:spacing w:after="68"/>
        <w:ind w:right="44" w:hanging="331"/>
      </w:pPr>
      <w:r>
        <w:t xml:space="preserve">Ἐφοβεῖτο μή ἀποθάνῃ </w:t>
      </w:r>
    </w:p>
    <w:p w14:paraId="6F6E4D19" w14:textId="77777777" w:rsidR="00F646E0" w:rsidRDefault="00000000">
      <w:pPr>
        <w:numPr>
          <w:ilvl w:val="0"/>
          <w:numId w:val="59"/>
        </w:numPr>
        <w:spacing w:after="69"/>
        <w:ind w:right="44" w:hanging="331"/>
      </w:pPr>
      <w:r>
        <w:t xml:space="preserve">μαίνεται ὅς εὔχεται θανεῖν </w:t>
      </w:r>
    </w:p>
    <w:p w14:paraId="7590AD91" w14:textId="77777777" w:rsidR="00F646E0" w:rsidRDefault="00000000">
      <w:pPr>
        <w:numPr>
          <w:ilvl w:val="0"/>
          <w:numId w:val="59"/>
        </w:numPr>
        <w:spacing w:after="69"/>
        <w:ind w:right="44" w:hanging="331"/>
      </w:pPr>
      <w:r>
        <w:t xml:space="preserve">Καί ἔφευγον οἱ μέν, ἕχοντες ἅ ἔλαβον </w:t>
      </w:r>
    </w:p>
    <w:p w14:paraId="4A5F8CAF" w14:textId="77777777" w:rsidR="00F646E0" w:rsidRDefault="00000000">
      <w:pPr>
        <w:numPr>
          <w:ilvl w:val="0"/>
          <w:numId w:val="59"/>
        </w:numPr>
        <w:spacing w:after="66"/>
        <w:ind w:right="44" w:hanging="331"/>
      </w:pPr>
      <w:r>
        <w:t xml:space="preserve">Οἱ ἡγεμόνες, οὓς ἔχομεν, οὐ φασίν εῖναι ἄλλην ὁδόν </w:t>
      </w:r>
    </w:p>
    <w:p w14:paraId="4EA4FCE6" w14:textId="77777777" w:rsidR="00F646E0" w:rsidRDefault="00000000">
      <w:pPr>
        <w:numPr>
          <w:ilvl w:val="0"/>
          <w:numId w:val="59"/>
        </w:numPr>
        <w:spacing w:after="69"/>
        <w:ind w:right="44" w:hanging="331"/>
      </w:pPr>
      <w:r>
        <w:t xml:space="preserve">λέγει πρᾶγμα, ὃ οὐκ ἄν γένοιτο </w:t>
      </w:r>
    </w:p>
    <w:p w14:paraId="2A86EFE7" w14:textId="77777777" w:rsidR="00F646E0" w:rsidRDefault="00000000">
      <w:pPr>
        <w:numPr>
          <w:ilvl w:val="0"/>
          <w:numId w:val="59"/>
        </w:numPr>
        <w:spacing w:after="69"/>
        <w:ind w:right="44" w:hanging="331"/>
      </w:pPr>
      <w:r>
        <w:t xml:space="preserve">Ἀλλ’ αὐτό ἐσκόπουν, εἰ πέφυκε τό ἀδίκημα βλάπτειν τήν πόλιν </w:t>
      </w:r>
    </w:p>
    <w:p w14:paraId="15AE3D6C" w14:textId="77777777" w:rsidR="00F646E0" w:rsidRDefault="00000000">
      <w:pPr>
        <w:numPr>
          <w:ilvl w:val="0"/>
          <w:numId w:val="59"/>
        </w:numPr>
        <w:spacing w:after="69"/>
        <w:ind w:right="44" w:hanging="331"/>
      </w:pPr>
      <w:r>
        <w:t xml:space="preserve">Ἠρώτα Μειδίας τίσιν σύμμαχος ἄν γένοιτο  </w:t>
      </w:r>
    </w:p>
    <w:p w14:paraId="58771D2B" w14:textId="77777777" w:rsidR="00F646E0" w:rsidRDefault="00000000">
      <w:pPr>
        <w:numPr>
          <w:ilvl w:val="0"/>
          <w:numId w:val="59"/>
        </w:numPr>
        <w:ind w:right="44" w:hanging="331"/>
      </w:pPr>
      <w:r>
        <w:t>δέδοικα τοῦτο, μή ἐπιλαθώμεθα τῆς ὁδοῦ</w:t>
      </w:r>
      <w:r>
        <w:rPr>
          <w:b/>
        </w:rPr>
        <w:t xml:space="preserve"> </w:t>
      </w:r>
    </w:p>
    <w:p w14:paraId="6CA6D8A7" w14:textId="77777777" w:rsidR="00F646E0" w:rsidRDefault="00000000">
      <w:pPr>
        <w:spacing w:after="0" w:line="259" w:lineRule="auto"/>
        <w:ind w:left="0" w:firstLine="0"/>
        <w:jc w:val="left"/>
      </w:pPr>
      <w:r>
        <w:t xml:space="preserve"> </w:t>
      </w:r>
    </w:p>
    <w:p w14:paraId="57D27D4C" w14:textId="77777777" w:rsidR="00F646E0" w:rsidRDefault="00000000">
      <w:pPr>
        <w:ind w:left="571" w:right="610" w:hanging="10"/>
        <w:jc w:val="center"/>
      </w:pPr>
      <w:r>
        <w:rPr>
          <w:b/>
        </w:rPr>
        <w:t xml:space="preserve">ΜΑΘΗΜΑ 7ο: ΑΙΤΙΟΛΟΓΙΚΕΣ – ΤΕΛΙΚΕΣ ΠΡΟΤΑΣΕΙΣ </w:t>
      </w:r>
    </w:p>
    <w:p w14:paraId="411DA58D" w14:textId="77777777" w:rsidR="00F646E0" w:rsidRDefault="00000000">
      <w:pPr>
        <w:spacing w:after="0" w:line="259" w:lineRule="auto"/>
        <w:ind w:left="1" w:firstLine="0"/>
        <w:jc w:val="center"/>
      </w:pPr>
      <w:r>
        <w:rPr>
          <w:b/>
        </w:rPr>
        <w:t xml:space="preserve"> </w:t>
      </w:r>
    </w:p>
    <w:p w14:paraId="2964DD01" w14:textId="77777777" w:rsidR="00F646E0" w:rsidRDefault="00000000">
      <w:pPr>
        <w:pStyle w:val="2"/>
        <w:ind w:left="571" w:right="613"/>
      </w:pPr>
      <w:r>
        <w:t xml:space="preserve">Ι. ΑΙΤΙΟΛΟΓΙΚΕΣ ΠΡΟΤΑΣΕΙΣ </w:t>
      </w:r>
    </w:p>
    <w:p w14:paraId="1D7F2D7B" w14:textId="77777777" w:rsidR="00F646E0" w:rsidRDefault="00000000">
      <w:pPr>
        <w:spacing w:after="0" w:line="259" w:lineRule="auto"/>
        <w:ind w:left="1" w:firstLine="0"/>
        <w:jc w:val="left"/>
      </w:pPr>
      <w:r>
        <w:t xml:space="preserve"> </w:t>
      </w:r>
    </w:p>
    <w:p w14:paraId="3300916A" w14:textId="77777777" w:rsidR="00F646E0" w:rsidRDefault="00000000">
      <w:pPr>
        <w:ind w:left="11" w:right="44"/>
      </w:pPr>
      <w:r>
        <w:t xml:space="preserve">Αιτιολογικές λέγονται οι δευτερεύουσες προτάσεις που εκφράζουν αιτία. Είναι δηλαδή επιρρηματικές προτάσεις που φανερώνουν το αναγκαστικό αίτιο. </w:t>
      </w:r>
    </w:p>
    <w:p w14:paraId="37D75F28" w14:textId="77777777" w:rsidR="00F646E0" w:rsidRDefault="00000000">
      <w:pPr>
        <w:spacing w:after="0" w:line="259" w:lineRule="auto"/>
        <w:ind w:left="1" w:firstLine="0"/>
        <w:jc w:val="left"/>
      </w:pPr>
      <w:r>
        <w:t xml:space="preserve"> </w:t>
      </w:r>
    </w:p>
    <w:p w14:paraId="5C6A5E97" w14:textId="77777777" w:rsidR="00F646E0" w:rsidRDefault="00000000">
      <w:pPr>
        <w:ind w:left="13" w:right="38"/>
      </w:pPr>
      <w:r>
        <w:rPr>
          <w:b/>
        </w:rPr>
        <w:t xml:space="preserve">Εισάγονται </w:t>
      </w:r>
    </w:p>
    <w:p w14:paraId="77BBB79F" w14:textId="77777777" w:rsidR="00F646E0" w:rsidRDefault="00000000">
      <w:pPr>
        <w:ind w:left="11" w:right="44"/>
      </w:pPr>
      <w:r>
        <w:rPr>
          <w:b/>
        </w:rPr>
        <w:t>1.</w:t>
      </w:r>
      <w:r>
        <w:t xml:space="preserve"> Μετο </w:t>
      </w:r>
      <w:r>
        <w:rPr>
          <w:b/>
        </w:rPr>
        <w:t>ὄτι</w:t>
      </w:r>
      <w:r>
        <w:t xml:space="preserve"> ἠ </w:t>
      </w:r>
      <w:r>
        <w:rPr>
          <w:b/>
        </w:rPr>
        <w:t>διότι</w:t>
      </w:r>
      <w:r>
        <w:t xml:space="preserve">, όταν εκφαζεται αντικειμενική γνώμη </w:t>
      </w:r>
    </w:p>
    <w:p w14:paraId="778036C2" w14:textId="77777777" w:rsidR="00F646E0" w:rsidRDefault="00000000">
      <w:pPr>
        <w:ind w:left="-1" w:right="37"/>
      </w:pPr>
      <w:r>
        <w:rPr>
          <w:i/>
        </w:rPr>
        <w:t>- Χρή πάντας πείθεσθαι τοῖς νόμοις, ὄτι εἰσίν οὗτοι δόγμα ἀνθρώπων φρονίμων</w:t>
      </w:r>
      <w:r>
        <w:rPr>
          <w:b/>
          <w:i/>
        </w:rPr>
        <w:t xml:space="preserve"> </w:t>
      </w:r>
    </w:p>
    <w:p w14:paraId="0CC1B52E" w14:textId="77777777" w:rsidR="00F646E0" w:rsidRDefault="00000000">
      <w:pPr>
        <w:spacing w:after="0" w:line="259" w:lineRule="auto"/>
        <w:ind w:left="1" w:firstLine="0"/>
        <w:jc w:val="left"/>
      </w:pPr>
      <w:r>
        <w:rPr>
          <w:b/>
        </w:rPr>
        <w:t xml:space="preserve"> </w:t>
      </w:r>
    </w:p>
    <w:p w14:paraId="7E504D32" w14:textId="77777777" w:rsidR="00F646E0" w:rsidRDefault="00000000">
      <w:pPr>
        <w:ind w:left="11" w:right="44"/>
      </w:pPr>
      <w:r>
        <w:rPr>
          <w:b/>
        </w:rPr>
        <w:t xml:space="preserve">2. </w:t>
      </w:r>
      <w:r>
        <w:t xml:space="preserve">Με το </w:t>
      </w:r>
      <w:r>
        <w:rPr>
          <w:b/>
        </w:rPr>
        <w:t>ὠς</w:t>
      </w:r>
      <w:r>
        <w:t xml:space="preserve">, όταν εκφράζεται αντικειμενική γνώμη  </w:t>
      </w:r>
    </w:p>
    <w:p w14:paraId="69AE6CCD" w14:textId="77777777" w:rsidR="00F646E0" w:rsidRDefault="00000000">
      <w:pPr>
        <w:ind w:left="-1" w:right="37"/>
      </w:pPr>
      <w:r>
        <w:rPr>
          <w:i/>
        </w:rPr>
        <w:t xml:space="preserve">- Δέομαι σου παραμεῖναι, ὠς οὐδ' ἄν ἐνός ἥδιον ἀκούσαιμι ἤ σου </w:t>
      </w:r>
    </w:p>
    <w:p w14:paraId="6390D534" w14:textId="77777777" w:rsidR="00F646E0" w:rsidRDefault="00000000">
      <w:pPr>
        <w:spacing w:after="0" w:line="259" w:lineRule="auto"/>
        <w:ind w:left="1" w:firstLine="0"/>
        <w:jc w:val="left"/>
      </w:pPr>
      <w:r>
        <w:t xml:space="preserve"> </w:t>
      </w:r>
    </w:p>
    <w:p w14:paraId="465018D6" w14:textId="77777777" w:rsidR="00F646E0" w:rsidRDefault="00000000">
      <w:pPr>
        <w:numPr>
          <w:ilvl w:val="0"/>
          <w:numId w:val="60"/>
        </w:numPr>
        <w:ind w:right="509" w:hanging="240"/>
      </w:pPr>
      <w:r>
        <w:t xml:space="preserve">Με τους χρονικο - αιτιολογικούς συνδέσμους </w:t>
      </w:r>
      <w:r>
        <w:rPr>
          <w:b/>
        </w:rPr>
        <w:t xml:space="preserve">ἐπεί, ἐπειδή, </w:t>
      </w:r>
      <w:r>
        <w:t xml:space="preserve">όταν υπολαμβάνει και η ἐννοια χρόνου  </w:t>
      </w:r>
      <w:r>
        <w:rPr>
          <w:i/>
        </w:rPr>
        <w:t xml:space="preserve">- Ἐπειδή καί περί Ὀρχομενοῦ ἠγγέλετο ἐαλωκέναι, πολλῷ μᾶλλον ἐχαλέπαινον </w:t>
      </w:r>
    </w:p>
    <w:p w14:paraId="09D5A7A2" w14:textId="77777777" w:rsidR="00F646E0" w:rsidRDefault="00000000">
      <w:pPr>
        <w:spacing w:after="0" w:line="259" w:lineRule="auto"/>
        <w:ind w:left="1" w:firstLine="0"/>
        <w:jc w:val="left"/>
      </w:pPr>
      <w:r>
        <w:t xml:space="preserve"> </w:t>
      </w:r>
    </w:p>
    <w:p w14:paraId="648C95D1" w14:textId="77777777" w:rsidR="00F646E0" w:rsidRDefault="00000000">
      <w:pPr>
        <w:numPr>
          <w:ilvl w:val="0"/>
          <w:numId w:val="60"/>
        </w:numPr>
        <w:ind w:right="509" w:hanging="240"/>
      </w:pPr>
      <w:r>
        <w:t xml:space="preserve">Με το </w:t>
      </w:r>
      <w:r>
        <w:rPr>
          <w:b/>
        </w:rPr>
        <w:t>εἰ</w:t>
      </w:r>
      <w:r>
        <w:t xml:space="preserve">, όταν το ρήμα της έναρξης είναι ψυχικού πάθους και η αιτολογία είναι δυνατόν να αμφησβητηθεί </w:t>
      </w:r>
    </w:p>
    <w:p w14:paraId="005C53F6" w14:textId="77777777" w:rsidR="00F646E0" w:rsidRDefault="00000000">
      <w:pPr>
        <w:ind w:left="11" w:right="44"/>
      </w:pPr>
      <w:r>
        <w:t xml:space="preserve">(υποθετική αιτιολογία) </w:t>
      </w:r>
    </w:p>
    <w:p w14:paraId="710DC075" w14:textId="77777777" w:rsidR="00F646E0" w:rsidRDefault="00000000">
      <w:pPr>
        <w:ind w:left="-1" w:right="37"/>
      </w:pPr>
      <w:r>
        <w:rPr>
          <w:i/>
        </w:rPr>
        <w:t xml:space="preserve">- Θαυμάζω δ' ὑμῶν, εἰ μή δύνασθε συνιδεῖν </w:t>
      </w:r>
    </w:p>
    <w:p w14:paraId="379D3C45" w14:textId="77777777" w:rsidR="00F646E0" w:rsidRDefault="00000000">
      <w:pPr>
        <w:spacing w:after="0" w:line="259" w:lineRule="auto"/>
        <w:ind w:left="0" w:firstLine="0"/>
        <w:jc w:val="left"/>
      </w:pPr>
      <w:r>
        <w:t xml:space="preserve"> </w:t>
      </w:r>
    </w:p>
    <w:p w14:paraId="261DFD5B" w14:textId="77777777" w:rsidR="00F646E0" w:rsidRDefault="00000000">
      <w:pPr>
        <w:ind w:left="13" w:right="38"/>
      </w:pPr>
      <w:r>
        <w:rPr>
          <w:b/>
        </w:rPr>
        <w:t xml:space="preserve">Εκφέρονται (όπως και οι ειδικές προτάσεις) </w:t>
      </w:r>
    </w:p>
    <w:p w14:paraId="678D612D" w14:textId="77777777" w:rsidR="00F646E0" w:rsidRDefault="00000000">
      <w:pPr>
        <w:numPr>
          <w:ilvl w:val="0"/>
          <w:numId w:val="61"/>
        </w:numPr>
        <w:ind w:right="44" w:hanging="221"/>
      </w:pPr>
      <w:r>
        <w:t xml:space="preserve">Με </w:t>
      </w:r>
      <w:r>
        <w:rPr>
          <w:b/>
        </w:rPr>
        <w:t>οριστική</w:t>
      </w:r>
      <w:r>
        <w:t>, όταν εκφράζεται κάτι το πραγματικό</w:t>
      </w:r>
      <w:r>
        <w:rPr>
          <w:b/>
        </w:rPr>
        <w:t xml:space="preserve"> </w:t>
      </w:r>
    </w:p>
    <w:p w14:paraId="35D5E260" w14:textId="77777777" w:rsidR="00F646E0" w:rsidRDefault="00000000">
      <w:pPr>
        <w:numPr>
          <w:ilvl w:val="0"/>
          <w:numId w:val="61"/>
        </w:numPr>
        <w:ind w:right="44" w:hanging="221"/>
      </w:pPr>
      <w:r>
        <w:t xml:space="preserve">Με </w:t>
      </w:r>
      <w:r>
        <w:rPr>
          <w:b/>
        </w:rPr>
        <w:t>δυνητική</w:t>
      </w:r>
      <w:r>
        <w:t xml:space="preserve"> </w:t>
      </w:r>
      <w:r>
        <w:rPr>
          <w:b/>
        </w:rPr>
        <w:t>οριστική</w:t>
      </w:r>
      <w:r>
        <w:t>, οταν εκφράζεται κάτι που είναι δυνατό να γίνει στο παρελθόν ή το αντίθετο του πραγματικού</w:t>
      </w:r>
      <w:r>
        <w:rPr>
          <w:b/>
        </w:rPr>
        <w:t xml:space="preserve"> </w:t>
      </w:r>
    </w:p>
    <w:p w14:paraId="695A4D59" w14:textId="77777777" w:rsidR="00F646E0" w:rsidRDefault="00000000">
      <w:pPr>
        <w:numPr>
          <w:ilvl w:val="0"/>
          <w:numId w:val="61"/>
        </w:numPr>
        <w:ind w:right="44" w:hanging="221"/>
      </w:pPr>
      <w:r>
        <w:t xml:space="preserve">Με </w:t>
      </w:r>
      <w:r>
        <w:rPr>
          <w:b/>
        </w:rPr>
        <w:t>δυνητική</w:t>
      </w:r>
      <w:r>
        <w:t xml:space="preserve"> </w:t>
      </w:r>
      <w:r>
        <w:rPr>
          <w:b/>
        </w:rPr>
        <w:t>ευκτική</w:t>
      </w:r>
      <w:r>
        <w:t>, όταν εκφράζει κάτι που είναι δυνατό να γίνει στο πάρόν ή στο μέλλον</w:t>
      </w:r>
      <w:r>
        <w:rPr>
          <w:b/>
        </w:rPr>
        <w:t xml:space="preserve"> </w:t>
      </w:r>
    </w:p>
    <w:p w14:paraId="48562C51" w14:textId="77777777" w:rsidR="00F646E0" w:rsidRDefault="00000000">
      <w:pPr>
        <w:numPr>
          <w:ilvl w:val="0"/>
          <w:numId w:val="61"/>
        </w:numPr>
        <w:ind w:right="44" w:hanging="221"/>
      </w:pPr>
      <w:r>
        <w:t xml:space="preserve">Με </w:t>
      </w:r>
      <w:r>
        <w:rPr>
          <w:b/>
        </w:rPr>
        <w:t>ευκτική</w:t>
      </w:r>
      <w:r>
        <w:t xml:space="preserve"> του </w:t>
      </w:r>
      <w:r>
        <w:rPr>
          <w:b/>
        </w:rPr>
        <w:t>πλαγίου</w:t>
      </w:r>
      <w:r>
        <w:t xml:space="preserve"> </w:t>
      </w:r>
      <w:r>
        <w:rPr>
          <w:b/>
        </w:rPr>
        <w:t>λόγου</w:t>
      </w:r>
      <w:r>
        <w:t xml:space="preserve"> (σπάνια), όταν το ρήμα εξάρτησης είναι ιστορικού χρόνου </w:t>
      </w:r>
    </w:p>
    <w:p w14:paraId="2CEF093A" w14:textId="77777777" w:rsidR="00F646E0" w:rsidRDefault="00000000">
      <w:pPr>
        <w:spacing w:after="0" w:line="259" w:lineRule="auto"/>
        <w:ind w:left="1" w:firstLine="0"/>
        <w:jc w:val="left"/>
      </w:pPr>
      <w:r>
        <w:t xml:space="preserve"> </w:t>
      </w:r>
    </w:p>
    <w:p w14:paraId="6941BBD4" w14:textId="77777777" w:rsidR="00F646E0" w:rsidRDefault="00000000">
      <w:pPr>
        <w:ind w:left="13" w:right="38"/>
      </w:pPr>
      <w:r>
        <w:rPr>
          <w:b/>
        </w:rPr>
        <w:t xml:space="preserve">Χρησιμεύουν ως </w:t>
      </w:r>
    </w:p>
    <w:p w14:paraId="19CF91FA" w14:textId="77777777" w:rsidR="00F646E0" w:rsidRDefault="00000000">
      <w:pPr>
        <w:numPr>
          <w:ilvl w:val="0"/>
          <w:numId w:val="62"/>
        </w:numPr>
        <w:ind w:right="41" w:hanging="221"/>
      </w:pPr>
      <w:r>
        <w:rPr>
          <w:b/>
        </w:rPr>
        <w:t>Επιρρηματικός</w:t>
      </w:r>
      <w:r>
        <w:t xml:space="preserve"> προσδιορισμός του </w:t>
      </w:r>
      <w:r>
        <w:rPr>
          <w:b/>
        </w:rPr>
        <w:t xml:space="preserve">αναγκαστικού αιτίου </w:t>
      </w:r>
    </w:p>
    <w:p w14:paraId="4B1FF51E" w14:textId="77777777" w:rsidR="00F646E0" w:rsidRDefault="00000000">
      <w:pPr>
        <w:numPr>
          <w:ilvl w:val="0"/>
          <w:numId w:val="62"/>
        </w:numPr>
        <w:ind w:right="41" w:hanging="221"/>
      </w:pPr>
      <w:r>
        <w:rPr>
          <w:b/>
        </w:rPr>
        <w:t>Επεξήγηση</w:t>
      </w:r>
      <w:r>
        <w:t xml:space="preserve">, όταν το περιεχόμενό τους αναφέρεται σε προσδιορισμούς του αναγκαστικού αιτίου, που υπάρχει στην εξάρτηση </w:t>
      </w:r>
      <w:r>
        <w:rPr>
          <w:b/>
        </w:rPr>
        <w:t xml:space="preserve"> </w:t>
      </w:r>
    </w:p>
    <w:p w14:paraId="240B5CD0" w14:textId="77777777" w:rsidR="00F646E0" w:rsidRDefault="00000000">
      <w:pPr>
        <w:ind w:left="11" w:right="44"/>
      </w:pPr>
      <w:r>
        <w:rPr>
          <w:b/>
        </w:rPr>
        <w:t xml:space="preserve">Σημείωση: </w:t>
      </w:r>
      <w:r>
        <w:t xml:space="preserve">Οι αιτιολογικές προτάσεις παίρνουν άρνηση </w:t>
      </w:r>
      <w:r>
        <w:rPr>
          <w:b/>
        </w:rPr>
        <w:t>οὐ</w:t>
      </w:r>
      <w:r>
        <w:t xml:space="preserve">. Όταν όμως εισάγονται με το εἰ, παίρνουν για άρνηση το μή </w:t>
      </w:r>
    </w:p>
    <w:p w14:paraId="62F45407" w14:textId="77777777" w:rsidR="00F646E0" w:rsidRDefault="00000000">
      <w:pPr>
        <w:spacing w:after="0" w:line="259" w:lineRule="auto"/>
        <w:ind w:left="1" w:firstLine="0"/>
        <w:jc w:val="left"/>
      </w:pPr>
      <w:r>
        <w:t xml:space="preserve"> </w:t>
      </w:r>
    </w:p>
    <w:p w14:paraId="524880C9" w14:textId="77777777" w:rsidR="00F646E0" w:rsidRDefault="00000000">
      <w:pPr>
        <w:spacing w:after="0" w:line="259" w:lineRule="auto"/>
        <w:ind w:left="1" w:firstLine="0"/>
        <w:jc w:val="left"/>
      </w:pPr>
      <w:r>
        <w:t xml:space="preserve"> </w:t>
      </w:r>
    </w:p>
    <w:p w14:paraId="42817C9B" w14:textId="77777777" w:rsidR="00F646E0" w:rsidRDefault="00000000">
      <w:pPr>
        <w:pStyle w:val="2"/>
        <w:ind w:left="571" w:right="614"/>
      </w:pPr>
      <w:r>
        <w:t xml:space="preserve">ΙΙ. ΤΕΛΙΚΕΣ ΠΡΟΤΑΣΕΙΣ </w:t>
      </w:r>
    </w:p>
    <w:p w14:paraId="7C961B20" w14:textId="77777777" w:rsidR="00F646E0" w:rsidRDefault="00000000">
      <w:pPr>
        <w:spacing w:after="0" w:line="259" w:lineRule="auto"/>
        <w:ind w:left="0" w:firstLine="0"/>
        <w:jc w:val="center"/>
      </w:pPr>
      <w:r>
        <w:rPr>
          <w:b/>
        </w:rPr>
        <w:t xml:space="preserve"> </w:t>
      </w:r>
    </w:p>
    <w:p w14:paraId="259B8C25" w14:textId="77777777" w:rsidR="00F646E0" w:rsidRDefault="00000000">
      <w:pPr>
        <w:ind w:left="11" w:right="44"/>
      </w:pPr>
      <w:r>
        <w:t xml:space="preserve">Τελικές λέγονται οι δευτερεύουσες προτάσεις που φανερώνουν το τελικό αίτιο, δηλαδή το σκοπό του ρήματος της προσδιοριζόμενης πρότασης. Οι τελικές είναι λοιπόν δευτερεύουσες προτάσεις που δηλώνουν το σκοπό προς τον οποίο κατευθύνεται η ενέργεια του υποκειμένου της πρότασης από την οποία εξαρτάται. </w:t>
      </w:r>
    </w:p>
    <w:p w14:paraId="5B5C221C" w14:textId="77777777" w:rsidR="00F646E0" w:rsidRDefault="00000000">
      <w:pPr>
        <w:spacing w:after="0" w:line="259" w:lineRule="auto"/>
        <w:ind w:left="1" w:firstLine="0"/>
        <w:jc w:val="left"/>
      </w:pPr>
      <w:r>
        <w:t xml:space="preserve"> </w:t>
      </w:r>
    </w:p>
    <w:p w14:paraId="78956EA0" w14:textId="77777777" w:rsidR="00F646E0" w:rsidRDefault="00000000">
      <w:pPr>
        <w:ind w:left="13" w:right="38"/>
      </w:pPr>
      <w:r>
        <w:rPr>
          <w:b/>
        </w:rPr>
        <w:t>Εισάγονται</w:t>
      </w:r>
      <w:r>
        <w:t xml:space="preserve"> </w:t>
      </w:r>
    </w:p>
    <w:p w14:paraId="17C1E3E4" w14:textId="77777777" w:rsidR="00F646E0" w:rsidRDefault="00000000">
      <w:pPr>
        <w:ind w:left="11" w:right="44"/>
      </w:pPr>
      <w:r>
        <w:t xml:space="preserve">Με τους τελικούς συνδέσμους </w:t>
      </w:r>
      <w:r>
        <w:rPr>
          <w:b/>
        </w:rPr>
        <w:t>ἴνα</w:t>
      </w:r>
      <w:r>
        <w:t xml:space="preserve">, </w:t>
      </w:r>
      <w:r>
        <w:rPr>
          <w:b/>
        </w:rPr>
        <w:t>Οπως</w:t>
      </w:r>
      <w:r>
        <w:t xml:space="preserve">, </w:t>
      </w:r>
      <w:r>
        <w:rPr>
          <w:b/>
        </w:rPr>
        <w:t>ὠς</w:t>
      </w:r>
      <w:r>
        <w:t xml:space="preserve">. Όταν πρόκειται για άρνηση παίρνει μή και εισάγονται με ἴνα, ὅπως, μή, ὠς μή ή μόνο με το μή  (Ν.Ε. για να μη, να μη). Για πληρέστερη σαφήνεια του σκοπού ο τελικός σύνδεσμος είναι δυνατόν να συνοδεύέται από το δή (ὅπως δή: ακριβώς για να) και σπανιότερα απότο πέρ </w:t>
      </w:r>
    </w:p>
    <w:p w14:paraId="04506DBC" w14:textId="77777777" w:rsidR="00F646E0" w:rsidRDefault="00000000">
      <w:pPr>
        <w:spacing w:after="0" w:line="259" w:lineRule="auto"/>
        <w:ind w:left="2" w:firstLine="0"/>
        <w:jc w:val="left"/>
      </w:pPr>
      <w:r>
        <w:t xml:space="preserve"> </w:t>
      </w:r>
    </w:p>
    <w:p w14:paraId="1C8E78DA" w14:textId="77777777" w:rsidR="00F646E0" w:rsidRDefault="00000000">
      <w:pPr>
        <w:ind w:left="13" w:right="38"/>
      </w:pPr>
      <w:r>
        <w:rPr>
          <w:b/>
        </w:rPr>
        <w:t xml:space="preserve">Εκφέρονται </w:t>
      </w:r>
    </w:p>
    <w:p w14:paraId="20BEF579" w14:textId="77777777" w:rsidR="00F646E0" w:rsidRDefault="00000000">
      <w:pPr>
        <w:numPr>
          <w:ilvl w:val="0"/>
          <w:numId w:val="63"/>
        </w:numPr>
        <w:ind w:right="1923" w:hanging="221"/>
      </w:pPr>
      <w:r>
        <w:t xml:space="preserve">Με </w:t>
      </w:r>
      <w:r>
        <w:rPr>
          <w:b/>
        </w:rPr>
        <w:t>υποτακτική</w:t>
      </w:r>
      <w:r>
        <w:t xml:space="preserve">, όταν το ρήμα της εξάρτησης είναι αρκτικού χρόνου </w:t>
      </w:r>
      <w:r>
        <w:rPr>
          <w:i/>
        </w:rPr>
        <w:t xml:space="preserve">- Οὐ τοῦτο πράττουσιν, ἴνα μή εὐφρανθῶσιν </w:t>
      </w:r>
    </w:p>
    <w:p w14:paraId="58DBF839" w14:textId="77777777" w:rsidR="00F646E0" w:rsidRDefault="00000000">
      <w:pPr>
        <w:spacing w:after="0" w:line="259" w:lineRule="auto"/>
        <w:ind w:left="2" w:firstLine="0"/>
        <w:jc w:val="left"/>
      </w:pPr>
      <w:r>
        <w:t xml:space="preserve"> </w:t>
      </w:r>
    </w:p>
    <w:p w14:paraId="09CE97AC" w14:textId="77777777" w:rsidR="00F646E0" w:rsidRDefault="00000000">
      <w:pPr>
        <w:numPr>
          <w:ilvl w:val="0"/>
          <w:numId w:val="63"/>
        </w:numPr>
        <w:ind w:right="1923" w:hanging="221"/>
      </w:pPr>
      <w:r>
        <w:t xml:space="preserve">Με </w:t>
      </w:r>
      <w:r>
        <w:rPr>
          <w:b/>
        </w:rPr>
        <w:t>ευκτική</w:t>
      </w:r>
      <w:r>
        <w:t xml:space="preserve"> </w:t>
      </w:r>
      <w:r>
        <w:rPr>
          <w:b/>
        </w:rPr>
        <w:t>πλαγίου</w:t>
      </w:r>
      <w:r>
        <w:t xml:space="preserve"> </w:t>
      </w:r>
      <w:r>
        <w:rPr>
          <w:b/>
        </w:rPr>
        <w:t>λόγου</w:t>
      </w:r>
      <w:r>
        <w:t xml:space="preserve">, όταν το ρήμα της εξάρτησης είναι ιστιρικού χρονου </w:t>
      </w:r>
    </w:p>
    <w:p w14:paraId="559D69B7" w14:textId="77777777" w:rsidR="00F646E0" w:rsidRDefault="00000000">
      <w:pPr>
        <w:ind w:left="-1" w:right="37"/>
      </w:pPr>
      <w:r>
        <w:rPr>
          <w:i/>
        </w:rPr>
        <w:t xml:space="preserve">- Τρίτον γάρ μέρος τῶν Ἰππέων, ἴνα μή κακουργήσοντες ἐξίοιεν, ἐπί τῇ ἐν τῷ Ὀλυμπείῳ πολίχνη ἐτετάχατο </w:t>
      </w:r>
    </w:p>
    <w:p w14:paraId="12ED6F38" w14:textId="77777777" w:rsidR="00F646E0" w:rsidRDefault="00000000">
      <w:pPr>
        <w:spacing w:after="0" w:line="259" w:lineRule="auto"/>
        <w:ind w:left="1" w:firstLine="0"/>
        <w:jc w:val="left"/>
      </w:pPr>
      <w:r>
        <w:t xml:space="preserve"> </w:t>
      </w:r>
    </w:p>
    <w:p w14:paraId="39D073BD" w14:textId="77777777" w:rsidR="00F646E0" w:rsidRDefault="00000000">
      <w:pPr>
        <w:ind w:left="11" w:right="44"/>
      </w:pPr>
      <w:r>
        <w:rPr>
          <w:b/>
        </w:rPr>
        <w:t>3.</w:t>
      </w:r>
      <w:r>
        <w:t xml:space="preserve"> Με </w:t>
      </w:r>
      <w:r>
        <w:rPr>
          <w:b/>
        </w:rPr>
        <w:t>οριστική</w:t>
      </w:r>
      <w:r>
        <w:t xml:space="preserve"> </w:t>
      </w:r>
      <w:r>
        <w:rPr>
          <w:b/>
        </w:rPr>
        <w:t>ιστορικού</w:t>
      </w:r>
      <w:r>
        <w:t xml:space="preserve"> </w:t>
      </w:r>
      <w:r>
        <w:rPr>
          <w:b/>
        </w:rPr>
        <w:t>χρονου</w:t>
      </w:r>
      <w:r>
        <w:t xml:space="preserve">, όταν στην εξάρτηση υπάρχει έγκλιση που εκφράζει το μη πραγματικό (δυνητική οριστική ή συνώνυμη της έκφρασης) ή έγκλιση που εκφράζει ευχή ανεκπλήρωτη </w:t>
      </w:r>
    </w:p>
    <w:p w14:paraId="0CF4DC93" w14:textId="77777777" w:rsidR="00F646E0" w:rsidRDefault="00000000">
      <w:pPr>
        <w:ind w:left="-1" w:right="37"/>
      </w:pPr>
      <w:r>
        <w:rPr>
          <w:i/>
        </w:rPr>
        <w:t xml:space="preserve">- Τοῦτος ἡμεῖς ἄν παραλαβόντες ἁφυλάττομεν ἐν ἀκρολόλει, ἴνα μηδείς αὐτούς διέφθειρεν </w:t>
      </w:r>
    </w:p>
    <w:p w14:paraId="28BEAEBF" w14:textId="77777777" w:rsidR="00F646E0" w:rsidRDefault="00000000">
      <w:pPr>
        <w:spacing w:after="0" w:line="259" w:lineRule="auto"/>
        <w:ind w:left="2" w:firstLine="0"/>
        <w:jc w:val="left"/>
      </w:pPr>
      <w:r>
        <w:t xml:space="preserve"> </w:t>
      </w:r>
    </w:p>
    <w:p w14:paraId="3642A9D5" w14:textId="77777777" w:rsidR="00F646E0" w:rsidRDefault="00000000">
      <w:pPr>
        <w:ind w:left="13" w:right="38"/>
      </w:pPr>
      <w:r>
        <w:rPr>
          <w:b/>
        </w:rPr>
        <w:t xml:space="preserve">Χρησιμεύουν ως </w:t>
      </w:r>
    </w:p>
    <w:p w14:paraId="367A1F0E" w14:textId="77777777" w:rsidR="00F646E0" w:rsidRDefault="00000000">
      <w:pPr>
        <w:numPr>
          <w:ilvl w:val="0"/>
          <w:numId w:val="64"/>
        </w:numPr>
        <w:ind w:right="41" w:hanging="221"/>
      </w:pPr>
      <w:r>
        <w:rPr>
          <w:b/>
        </w:rPr>
        <w:t>Επιρρηματικός</w:t>
      </w:r>
      <w:r>
        <w:t xml:space="preserve"> προσδιορισμός του </w:t>
      </w:r>
      <w:r>
        <w:rPr>
          <w:b/>
        </w:rPr>
        <w:t>τελικού</w:t>
      </w:r>
      <w:r>
        <w:t xml:space="preserve"> </w:t>
      </w:r>
      <w:r>
        <w:rPr>
          <w:b/>
        </w:rPr>
        <w:t xml:space="preserve">αιτίου </w:t>
      </w:r>
    </w:p>
    <w:p w14:paraId="06062B4A" w14:textId="77777777" w:rsidR="00F646E0" w:rsidRDefault="00000000">
      <w:pPr>
        <w:numPr>
          <w:ilvl w:val="0"/>
          <w:numId w:val="64"/>
        </w:numPr>
        <w:ind w:right="41" w:hanging="221"/>
      </w:pPr>
      <w:r>
        <w:rPr>
          <w:b/>
        </w:rPr>
        <w:t>Επεξήγηση</w:t>
      </w:r>
      <w:r>
        <w:t xml:space="preserve">, όταν το περιεχόμενό του αναφέρεται σε προσδιορισμό του τελικού αιτίου που υπάρχει στην εξάρτηση  </w:t>
      </w:r>
    </w:p>
    <w:p w14:paraId="35B76922" w14:textId="77777777" w:rsidR="00F646E0" w:rsidRDefault="00000000">
      <w:pPr>
        <w:spacing w:after="0" w:line="259" w:lineRule="auto"/>
        <w:ind w:left="2" w:firstLine="0"/>
        <w:jc w:val="left"/>
      </w:pPr>
      <w:r>
        <w:t xml:space="preserve"> </w:t>
      </w:r>
    </w:p>
    <w:p w14:paraId="5849207B" w14:textId="77777777" w:rsidR="00F646E0" w:rsidRDefault="00000000">
      <w:pPr>
        <w:ind w:left="11" w:right="44"/>
      </w:pPr>
      <w:r>
        <w:rPr>
          <w:b/>
        </w:rPr>
        <w:t xml:space="preserve">Σημείωση 1: </w:t>
      </w:r>
      <w:r>
        <w:t xml:space="preserve">Οι τελικές προτάσεις είναι προτάσεις επιθυμίας και παίρνουν άρνηση μή </w:t>
      </w:r>
    </w:p>
    <w:p w14:paraId="086FF471" w14:textId="77777777" w:rsidR="00F646E0" w:rsidRDefault="00000000">
      <w:pPr>
        <w:spacing w:after="0" w:line="259" w:lineRule="auto"/>
        <w:ind w:left="2" w:firstLine="0"/>
        <w:jc w:val="left"/>
      </w:pPr>
      <w:r>
        <w:t xml:space="preserve"> </w:t>
      </w:r>
    </w:p>
    <w:p w14:paraId="4A0139CA" w14:textId="77777777" w:rsidR="00F646E0" w:rsidRDefault="00000000">
      <w:pPr>
        <w:ind w:left="13" w:right="37"/>
        <w:jc w:val="left"/>
      </w:pPr>
      <w:r>
        <w:rPr>
          <w:b/>
        </w:rPr>
        <w:t xml:space="preserve">Σημείωση 2: </w:t>
      </w:r>
      <w:r>
        <w:t xml:space="preserve">Είναι δυνατό και ύστερα από ιστορικό χρόνο να ακολουθεί υποτακτική (και όχι ευκτική του πλαγίου λόγου), όταν ο σκοπός εξακολουθεί να έχει ισχύ για το παρόν του ομιλητή  </w:t>
      </w:r>
      <w:r>
        <w:rPr>
          <w:i/>
        </w:rPr>
        <w:t xml:space="preserve">- Ἐκκλησίαν ἔνεκα τούτου ξυνήγαγον, ὅπως ὕπομνήσω </w:t>
      </w:r>
    </w:p>
    <w:p w14:paraId="2C12D0B4" w14:textId="77777777" w:rsidR="00F646E0" w:rsidRDefault="00000000">
      <w:pPr>
        <w:spacing w:after="0" w:line="259" w:lineRule="auto"/>
        <w:ind w:left="2" w:firstLine="0"/>
        <w:jc w:val="left"/>
      </w:pPr>
      <w:r>
        <w:t xml:space="preserve"> </w:t>
      </w:r>
    </w:p>
    <w:p w14:paraId="68DD4674" w14:textId="77777777" w:rsidR="00F646E0" w:rsidRDefault="00000000">
      <w:pPr>
        <w:ind w:left="13" w:right="1472"/>
        <w:jc w:val="left"/>
      </w:pPr>
      <w:r>
        <w:rPr>
          <w:b/>
        </w:rPr>
        <w:t>Σημείωση 3:</w:t>
      </w:r>
      <w:r>
        <w:t xml:space="preserve"> Είναι δυνατό και μετά από αρκτικό χρόνο να ακολουθεί ευκτική (και όχι υποτακτική)</w:t>
      </w:r>
      <w:r>
        <w:rPr>
          <w:b/>
        </w:rPr>
        <w:t xml:space="preserve"> α. </w:t>
      </w:r>
      <w:r>
        <w:t xml:space="preserve">Όταν ο σκοπός παρουσιάζεται σαν απλή γνώμη ή επιθυμία του ομιλητή </w:t>
      </w:r>
      <w:r>
        <w:rPr>
          <w:i/>
        </w:rPr>
        <w:t>- Ἵσως δέ που ἥ ἀποσκάπτει ἥ ἀποτειχίζει, ὠς ἄπορος εἴη ἠ ὀδός</w:t>
      </w:r>
      <w:r>
        <w:rPr>
          <w:b/>
          <w:i/>
        </w:rPr>
        <w:t xml:space="preserve"> </w:t>
      </w:r>
      <w:r>
        <w:rPr>
          <w:b/>
        </w:rPr>
        <w:t>β.</w:t>
      </w:r>
      <w:r>
        <w:t xml:space="preserve"> Καθ' έλξη με την προηγούμενη ευκτική </w:t>
      </w:r>
    </w:p>
    <w:p w14:paraId="0BE4D1C5" w14:textId="77777777" w:rsidR="00F646E0" w:rsidRDefault="00000000">
      <w:pPr>
        <w:ind w:left="-1" w:right="37"/>
      </w:pPr>
      <w:r>
        <w:rPr>
          <w:i/>
        </w:rPr>
        <w:t xml:space="preserve">- Βασιλεύς περί παντός ἄν ποιήσαιτο ἡμᾶς ἀπολέσαι, ἴνα λαί τοῖς ἄλλοις Ἑλλησι φόβος εἴη </w:t>
      </w:r>
    </w:p>
    <w:p w14:paraId="64502F2E" w14:textId="77777777" w:rsidR="00F646E0" w:rsidRDefault="00000000">
      <w:pPr>
        <w:spacing w:after="0" w:line="259" w:lineRule="auto"/>
        <w:ind w:left="2" w:firstLine="0"/>
        <w:jc w:val="left"/>
      </w:pPr>
      <w:r>
        <w:rPr>
          <w:i/>
        </w:rPr>
        <w:t xml:space="preserve"> </w:t>
      </w:r>
    </w:p>
    <w:p w14:paraId="732EF5E3" w14:textId="77777777" w:rsidR="00F646E0" w:rsidRDefault="00000000">
      <w:pPr>
        <w:ind w:left="13" w:right="38"/>
      </w:pPr>
      <w:r>
        <w:rPr>
          <w:b/>
        </w:rPr>
        <w:t>ΑΣΚΗΣΕΙΣ ΣΤΙΣ ΑΙΤΙΟΛΟΓΙΚΕΣ ΠΡΟΤΑΣΕΙΣ</w:t>
      </w:r>
      <w:r>
        <w:t xml:space="preserve"> </w:t>
      </w:r>
    </w:p>
    <w:p w14:paraId="6B9C012B" w14:textId="77777777" w:rsidR="00F646E0" w:rsidRDefault="00000000">
      <w:pPr>
        <w:spacing w:after="0" w:line="259" w:lineRule="auto"/>
        <w:ind w:left="2" w:firstLine="0"/>
        <w:jc w:val="left"/>
      </w:pPr>
      <w:r>
        <w:t xml:space="preserve"> </w:t>
      </w:r>
    </w:p>
    <w:p w14:paraId="5AE5CAA0" w14:textId="77777777" w:rsidR="00F646E0" w:rsidRDefault="00000000">
      <w:pPr>
        <w:spacing w:after="47"/>
        <w:ind w:left="13" w:right="38"/>
      </w:pPr>
      <w:r>
        <w:rPr>
          <w:b/>
        </w:rPr>
        <w:t>1. Να χαρακτηρίσετε και να δικαιολογήσετε εκφορά, εισαγωγή και συντακτικό ρόλο των παρακάτω προτάσεων</w:t>
      </w:r>
      <w:r>
        <w:t xml:space="preserve"> </w:t>
      </w:r>
    </w:p>
    <w:p w14:paraId="3C9B4DA4" w14:textId="77777777" w:rsidR="00F646E0" w:rsidRDefault="00000000">
      <w:pPr>
        <w:numPr>
          <w:ilvl w:val="0"/>
          <w:numId w:val="65"/>
        </w:numPr>
        <w:spacing w:after="55"/>
        <w:ind w:right="44" w:hanging="283"/>
      </w:pPr>
      <w:r>
        <w:t xml:space="preserve">Σωκράτης ἐθαύμαζε εἴ τις ἀρετήν ἐπαγγελλόμενος ἀργύριον πράττοιτο. </w:t>
      </w:r>
    </w:p>
    <w:p w14:paraId="2CFE6D89" w14:textId="77777777" w:rsidR="00F646E0" w:rsidRDefault="00000000">
      <w:pPr>
        <w:numPr>
          <w:ilvl w:val="0"/>
          <w:numId w:val="65"/>
        </w:numPr>
        <w:spacing w:after="54"/>
        <w:ind w:right="44" w:hanging="283"/>
      </w:pPr>
      <w:r>
        <w:t xml:space="preserve">Μή θαυμάζετέ μου, ὅτι χαλεπῶς φέρω τοῖς πράγμασιν. </w:t>
      </w:r>
    </w:p>
    <w:p w14:paraId="37BCFC42" w14:textId="77777777" w:rsidR="00F646E0" w:rsidRDefault="00000000">
      <w:pPr>
        <w:numPr>
          <w:ilvl w:val="0"/>
          <w:numId w:val="65"/>
        </w:numPr>
        <w:spacing w:after="55"/>
        <w:ind w:right="44" w:hanging="283"/>
      </w:pPr>
      <w:r>
        <w:t xml:space="preserve">Χαίρω ὅτι εὐδοκιμεῖς </w:t>
      </w:r>
    </w:p>
    <w:p w14:paraId="6826417F" w14:textId="77777777" w:rsidR="00F646E0" w:rsidRDefault="00000000">
      <w:pPr>
        <w:numPr>
          <w:ilvl w:val="0"/>
          <w:numId w:val="65"/>
        </w:numPr>
        <w:spacing w:after="53"/>
        <w:ind w:right="44" w:hanging="283"/>
      </w:pPr>
      <w:r>
        <w:t xml:space="preserve">Οἱ Ἕλληνες ἠθύμουν , ὅτι οὐδαμοῦ φαίνοιτο Κῦρος </w:t>
      </w:r>
    </w:p>
    <w:p w14:paraId="1EAB96F5" w14:textId="77777777" w:rsidR="00F646E0" w:rsidRDefault="00000000">
      <w:pPr>
        <w:numPr>
          <w:ilvl w:val="0"/>
          <w:numId w:val="65"/>
        </w:numPr>
        <w:spacing w:after="55"/>
        <w:ind w:right="44" w:hanging="283"/>
      </w:pPr>
      <w:r>
        <w:t xml:space="preserve">Δέομαι σοῦ παραμεῖναι , ὡς ἐγώ οὐδ' ἄν ἑνός ἥδιον ἀκούσαιμι ἤ σοῦ. </w:t>
      </w:r>
    </w:p>
    <w:p w14:paraId="37CAE51C" w14:textId="77777777" w:rsidR="00F646E0" w:rsidRDefault="00000000">
      <w:pPr>
        <w:numPr>
          <w:ilvl w:val="0"/>
          <w:numId w:val="65"/>
        </w:numPr>
        <w:spacing w:after="55"/>
        <w:ind w:right="44" w:hanging="283"/>
      </w:pPr>
      <w:r>
        <w:t xml:space="preserve">Ἐμίσει εἴ τις εὐεργετούμενος ἀχάριστος φαίνοιτο </w:t>
      </w:r>
    </w:p>
    <w:p w14:paraId="7DC42E2C" w14:textId="77777777" w:rsidR="00F646E0" w:rsidRDefault="00000000">
      <w:pPr>
        <w:numPr>
          <w:ilvl w:val="0"/>
          <w:numId w:val="65"/>
        </w:numPr>
        <w:spacing w:after="56"/>
        <w:ind w:right="44" w:hanging="283"/>
      </w:pPr>
      <w:r>
        <w:t xml:space="preserve">Ἐπεί ὑμεῖς οὐ θἐλοιτε πείθεσθαι ἐμοί, ἐγώ  ἕψομαι ὕμῖν </w:t>
      </w:r>
    </w:p>
    <w:p w14:paraId="6A2C475E" w14:textId="77777777" w:rsidR="00F646E0" w:rsidRDefault="00000000">
      <w:pPr>
        <w:numPr>
          <w:ilvl w:val="0"/>
          <w:numId w:val="65"/>
        </w:numPr>
        <w:spacing w:after="55"/>
        <w:ind w:right="44" w:hanging="283"/>
      </w:pPr>
      <w:r>
        <w:t xml:space="preserve">Ἴσως ἄν οὖν τις ἐἴτιμήσειεν μοι, ὡς οὐκ ἐπαινῶ τούσδε τούς ἄνδρας. </w:t>
      </w:r>
    </w:p>
    <w:p w14:paraId="3FBAC4E1" w14:textId="77777777" w:rsidR="00F646E0" w:rsidRDefault="00000000">
      <w:pPr>
        <w:numPr>
          <w:ilvl w:val="0"/>
          <w:numId w:val="65"/>
        </w:numPr>
        <w:spacing w:after="56"/>
        <w:ind w:right="44" w:hanging="283"/>
      </w:pPr>
      <w:r>
        <w:t xml:space="preserve">Μή θαυμάσῃς Φίλιππε διότι τυ λόγου ποιήσομαι τήν ἀρχήν </w:t>
      </w:r>
    </w:p>
    <w:p w14:paraId="7B1FBC82" w14:textId="77777777" w:rsidR="00F646E0" w:rsidRDefault="00000000">
      <w:pPr>
        <w:numPr>
          <w:ilvl w:val="0"/>
          <w:numId w:val="65"/>
        </w:numPr>
        <w:spacing w:after="56"/>
        <w:ind w:right="44" w:hanging="283"/>
      </w:pPr>
      <w:r>
        <w:t xml:space="preserve">Αἰσχρόν ἐστί εἰ οἱ ἄρχοντες παρακελεύσονται  ὑμᾶς τῶν μέν καταψηφίζεσθαι , τῶν δέ ἀποψηφίζεσθαι. </w:t>
      </w:r>
    </w:p>
    <w:p w14:paraId="0B8FC017" w14:textId="77777777" w:rsidR="00F646E0" w:rsidRDefault="00000000">
      <w:pPr>
        <w:numPr>
          <w:ilvl w:val="0"/>
          <w:numId w:val="65"/>
        </w:numPr>
        <w:ind w:right="44" w:hanging="283"/>
      </w:pPr>
      <w:r>
        <w:t xml:space="preserve">Ἐγώ συμβουλεύσαιμι ἄν πρός Κλέαρχον ἀπελθεῖν , ἐπεί οὐδένα ἄν εὕροιμεν στρατηγόν βελτίω </w:t>
      </w:r>
    </w:p>
    <w:p w14:paraId="24C8E562" w14:textId="77777777" w:rsidR="00F646E0" w:rsidRDefault="00000000">
      <w:pPr>
        <w:spacing w:after="0" w:line="259" w:lineRule="auto"/>
        <w:ind w:left="0" w:firstLine="0"/>
        <w:jc w:val="left"/>
      </w:pPr>
      <w:r>
        <w:t xml:space="preserve"> </w:t>
      </w:r>
    </w:p>
    <w:p w14:paraId="4A14AED4" w14:textId="77777777" w:rsidR="00F646E0" w:rsidRDefault="00000000">
      <w:pPr>
        <w:ind w:left="13" w:right="38"/>
      </w:pPr>
      <w:r>
        <w:rPr>
          <w:b/>
        </w:rPr>
        <w:t>2. Να δικαιολογηθεί ο τρόπος εισαγωγής και η έγκλιση των αιτιολογικών προτάσεων</w:t>
      </w:r>
      <w:r>
        <w:t xml:space="preserve"> </w:t>
      </w:r>
    </w:p>
    <w:p w14:paraId="1683C6C5" w14:textId="77777777" w:rsidR="00F646E0" w:rsidRDefault="00000000">
      <w:pPr>
        <w:spacing w:after="13" w:line="259" w:lineRule="auto"/>
        <w:ind w:left="0" w:firstLine="0"/>
        <w:jc w:val="left"/>
      </w:pPr>
      <w:r>
        <w:t xml:space="preserve"> </w:t>
      </w:r>
    </w:p>
    <w:p w14:paraId="586D3F8B" w14:textId="77777777" w:rsidR="00F646E0" w:rsidRDefault="00000000">
      <w:pPr>
        <w:numPr>
          <w:ilvl w:val="0"/>
          <w:numId w:val="66"/>
        </w:numPr>
        <w:spacing w:after="28"/>
        <w:ind w:right="44" w:hanging="283"/>
      </w:pPr>
      <w:r>
        <w:t xml:space="preserve">Καί μεταμέλοντο, ὄτι μετά τά ἐν Πύλῳ οὐ ξυνέβησαν (ήρθαν οι διαπραγματεύσεις, συμφωνία)  </w:t>
      </w:r>
      <w:r>
        <w:rPr>
          <w:b/>
        </w:rPr>
        <w:t xml:space="preserve"> </w:t>
      </w:r>
    </w:p>
    <w:p w14:paraId="722B9860" w14:textId="77777777" w:rsidR="00F646E0" w:rsidRDefault="00000000">
      <w:pPr>
        <w:numPr>
          <w:ilvl w:val="0"/>
          <w:numId w:val="66"/>
        </w:numPr>
        <w:spacing w:after="28"/>
        <w:ind w:right="44" w:hanging="283"/>
      </w:pPr>
      <w:r>
        <w:t>Μή θαυμάζετέ μου, ὄτι χαλεπῶς φέρω τοῖς πράγμασιν</w:t>
      </w:r>
      <w:r>
        <w:rPr>
          <w:b/>
        </w:rPr>
        <w:t xml:space="preserve"> </w:t>
      </w:r>
    </w:p>
    <w:p w14:paraId="0D8195C3" w14:textId="77777777" w:rsidR="00F646E0" w:rsidRDefault="00000000">
      <w:pPr>
        <w:numPr>
          <w:ilvl w:val="0"/>
          <w:numId w:val="66"/>
        </w:numPr>
        <w:spacing w:after="28"/>
        <w:ind w:right="44" w:hanging="283"/>
      </w:pPr>
      <w:r>
        <w:t>Ἀγιν ἐν μεγάλῃ αιτίᾳ εἷχον, ἐπειδή οὐκ ἐχειρώσατο (υπέταξε) σφίσιν τό Ἄργος</w:t>
      </w:r>
      <w:r>
        <w:rPr>
          <w:b/>
        </w:rPr>
        <w:t xml:space="preserve"> </w:t>
      </w:r>
    </w:p>
    <w:p w14:paraId="3F5B091F" w14:textId="77777777" w:rsidR="00F646E0" w:rsidRDefault="00000000">
      <w:pPr>
        <w:numPr>
          <w:ilvl w:val="0"/>
          <w:numId w:val="66"/>
        </w:numPr>
        <w:spacing w:after="25"/>
        <w:ind w:right="44" w:hanging="283"/>
      </w:pPr>
      <w:r>
        <w:t>Ἠξίουν μετά σφῶν ξυγκαθελεῖν (να κατεδαφίσουν) τούς περιβόλους (τα τείχη), ὠς οὐκ ἄν ἔχοι ὀ Βάρβαρος ἀπό ὀχθροῦ ὀρμᾶσθαι</w:t>
      </w:r>
      <w:r>
        <w:rPr>
          <w:b/>
        </w:rPr>
        <w:t xml:space="preserve"> </w:t>
      </w:r>
    </w:p>
    <w:p w14:paraId="2279B558" w14:textId="77777777" w:rsidR="00F646E0" w:rsidRDefault="00000000">
      <w:pPr>
        <w:numPr>
          <w:ilvl w:val="0"/>
          <w:numId w:val="66"/>
        </w:numPr>
        <w:spacing w:after="28"/>
        <w:ind w:right="44" w:hanging="283"/>
      </w:pPr>
      <w:r>
        <w:t>Θαυμάζω δ' ἔγωγε, εἰ τοῖς τό νόμισμα διαφθείρουσι θάνατος ἐστίν ἠ ζημία</w:t>
      </w:r>
      <w:r>
        <w:rPr>
          <w:b/>
        </w:rPr>
        <w:t xml:space="preserve"> </w:t>
      </w:r>
    </w:p>
    <w:p w14:paraId="322EA498" w14:textId="77777777" w:rsidR="00F646E0" w:rsidRDefault="00000000">
      <w:pPr>
        <w:numPr>
          <w:ilvl w:val="0"/>
          <w:numId w:val="66"/>
        </w:numPr>
        <w:spacing w:after="28"/>
        <w:ind w:right="44" w:hanging="283"/>
      </w:pPr>
      <w:r>
        <w:t>Οὐκ ἔφη δέ ἀναβήναι, ὠς πολλοί οὐκ ἄν τούτῳ ἐπίστευον</w:t>
      </w:r>
      <w:r>
        <w:rPr>
          <w:b/>
        </w:rPr>
        <w:t xml:space="preserve"> </w:t>
      </w:r>
    </w:p>
    <w:p w14:paraId="426D3AD4" w14:textId="77777777" w:rsidR="00F646E0" w:rsidRDefault="00000000">
      <w:pPr>
        <w:numPr>
          <w:ilvl w:val="0"/>
          <w:numId w:val="66"/>
        </w:numPr>
        <w:ind w:right="44" w:hanging="283"/>
      </w:pPr>
      <w:r>
        <w:t xml:space="preserve">Τούς στρατηγούς ἐσημίωσαν (τιμώρησαν), ὠς δώροις πεισθέντες </w:t>
      </w:r>
    </w:p>
    <w:p w14:paraId="7376A829" w14:textId="77777777" w:rsidR="00F646E0" w:rsidRDefault="00000000">
      <w:pPr>
        <w:spacing w:after="0" w:line="259" w:lineRule="auto"/>
        <w:ind w:left="2" w:firstLine="0"/>
        <w:jc w:val="left"/>
      </w:pPr>
      <w:r>
        <w:rPr>
          <w:b/>
        </w:rPr>
        <w:t xml:space="preserve"> </w:t>
      </w:r>
    </w:p>
    <w:p w14:paraId="2A1E223C" w14:textId="77777777" w:rsidR="00F646E0" w:rsidRDefault="00000000">
      <w:pPr>
        <w:pStyle w:val="2"/>
        <w:ind w:left="571" w:right="607"/>
      </w:pPr>
      <w:r>
        <w:t xml:space="preserve"> ΑΣΚΗΣΗ ΣΤΙΣ ΤΕΛΙΚΕΣ ΠΡΟΤΑΣΕΙΣ</w:t>
      </w:r>
      <w:r>
        <w:rPr>
          <w:b w:val="0"/>
        </w:rPr>
        <w:t xml:space="preserve"> </w:t>
      </w:r>
    </w:p>
    <w:p w14:paraId="61141CA7" w14:textId="77777777" w:rsidR="00F646E0" w:rsidRDefault="00000000">
      <w:pPr>
        <w:ind w:left="11" w:right="44"/>
      </w:pPr>
      <w:r>
        <w:t xml:space="preserve">Να βρείτε τις δευτερεύουσες τελικές προτάσεις, τη συντακτική τους θέση, τον εισαγωγικό σύνδεσμο, την έγκλιση που εκφέρονται. </w:t>
      </w:r>
    </w:p>
    <w:p w14:paraId="5B9C3019" w14:textId="77777777" w:rsidR="00F646E0" w:rsidRDefault="00000000">
      <w:pPr>
        <w:spacing w:after="36" w:line="259" w:lineRule="auto"/>
        <w:ind w:left="2" w:firstLine="0"/>
        <w:jc w:val="left"/>
      </w:pPr>
      <w:r>
        <w:t xml:space="preserve">  </w:t>
      </w:r>
    </w:p>
    <w:p w14:paraId="11EE0B79" w14:textId="77777777" w:rsidR="00F646E0" w:rsidRDefault="00000000">
      <w:pPr>
        <w:numPr>
          <w:ilvl w:val="0"/>
          <w:numId w:val="67"/>
        </w:numPr>
        <w:spacing w:after="69"/>
        <w:ind w:right="44" w:hanging="283"/>
      </w:pPr>
      <w:r>
        <w:t xml:space="preserve">Προσελθεῖν ἡμᾶς κελεύομεν, ἵνα τά παρά βασιλέως ἀκούσητε  </w:t>
      </w:r>
    </w:p>
    <w:p w14:paraId="743AD302" w14:textId="77777777" w:rsidR="00F646E0" w:rsidRDefault="00000000">
      <w:pPr>
        <w:numPr>
          <w:ilvl w:val="0"/>
          <w:numId w:val="67"/>
        </w:numPr>
        <w:ind w:right="44" w:hanging="283"/>
      </w:pPr>
      <w:r>
        <w:t xml:space="preserve">Ἐπορευόμην, ἵνα ὠφελοίην αὐτόν  </w:t>
      </w:r>
    </w:p>
    <w:p w14:paraId="0FBDDA75" w14:textId="77777777" w:rsidR="00F646E0" w:rsidRDefault="00000000">
      <w:pPr>
        <w:numPr>
          <w:ilvl w:val="0"/>
          <w:numId w:val="67"/>
        </w:numPr>
        <w:spacing w:after="67"/>
        <w:ind w:right="44" w:hanging="283"/>
      </w:pPr>
      <w:r>
        <w:t xml:space="preserve">Μυτιληναῖοι δέ, ἵνα ἐπιεικείας τύχωσιν, ἀναγκάζονται ξυμβαίνειν(=να συμβιβάζονται)  </w:t>
      </w:r>
    </w:p>
    <w:p w14:paraId="01726F2F" w14:textId="77777777" w:rsidR="00F646E0" w:rsidRDefault="00000000">
      <w:pPr>
        <w:numPr>
          <w:ilvl w:val="0"/>
          <w:numId w:val="67"/>
        </w:numPr>
        <w:spacing w:after="69"/>
        <w:ind w:right="44" w:hanging="283"/>
      </w:pPr>
      <w:r>
        <w:t xml:space="preserve">Μένων δῆλος ἦν ἐπιθυμῶν ἄρχειν, ὅπως πλείω(=περισσότερα) λαμβάνοι  </w:t>
      </w:r>
    </w:p>
    <w:p w14:paraId="1E2005CA" w14:textId="77777777" w:rsidR="00F646E0" w:rsidRDefault="00000000">
      <w:pPr>
        <w:numPr>
          <w:ilvl w:val="0"/>
          <w:numId w:val="67"/>
        </w:numPr>
        <w:spacing w:after="69"/>
        <w:ind w:right="44" w:hanging="283"/>
      </w:pPr>
      <w:r>
        <w:t xml:space="preserve">Οἱ δέ καθεῖλκον τάς τριήρεις, ὡς ἐν ταῖς τριήρεσι σῴζοιντο  </w:t>
      </w:r>
    </w:p>
    <w:p w14:paraId="4D8AD433" w14:textId="77777777" w:rsidR="00F646E0" w:rsidRDefault="00000000">
      <w:pPr>
        <w:numPr>
          <w:ilvl w:val="0"/>
          <w:numId w:val="67"/>
        </w:numPr>
        <w:spacing w:after="69"/>
        <w:ind w:right="44" w:hanging="283"/>
      </w:pPr>
      <w:r>
        <w:t xml:space="preserve">Ἐχρῆν Πηγάσου ζεῦξαι πτερόν, ὅπως ἐφαίνου τοῖς θεοῖς τραγικώτερος  </w:t>
      </w:r>
    </w:p>
    <w:p w14:paraId="61FB883F" w14:textId="77777777" w:rsidR="00F646E0" w:rsidRDefault="00000000">
      <w:pPr>
        <w:numPr>
          <w:ilvl w:val="0"/>
          <w:numId w:val="67"/>
        </w:numPr>
        <w:spacing w:after="70"/>
        <w:ind w:right="44" w:hanging="283"/>
      </w:pPr>
      <w:r>
        <w:t xml:space="preserve">Τοῦτον ἔχει τόν τρόπον ὁ νόμος, ἵνα πεισθῆναι μηδέ ἐξαπατηθῆναι γένοιτο ἐν τῷ δήμῳ  </w:t>
      </w:r>
    </w:p>
    <w:p w14:paraId="09A6C7A2" w14:textId="77777777" w:rsidR="00F646E0" w:rsidRDefault="00000000">
      <w:pPr>
        <w:numPr>
          <w:ilvl w:val="0"/>
          <w:numId w:val="67"/>
        </w:numPr>
        <w:spacing w:after="46"/>
        <w:ind w:right="44" w:hanging="283"/>
      </w:pPr>
      <w:r>
        <w:t xml:space="preserve">Ἐβουλόμην δ' ἄν καί Σίμωνα τήν αὐτήν γνώμην ἐμοί ἔχειν, ἵνα ἀμφοτέρων ἡμῶν ἀκούσαντες τἀληθῆ ῥαδίως ἔγνωτε (αόρ. β΄του γιγνώσκω)  </w:t>
      </w:r>
    </w:p>
    <w:p w14:paraId="5E455729" w14:textId="77777777" w:rsidR="00F646E0" w:rsidRDefault="00000000">
      <w:pPr>
        <w:numPr>
          <w:ilvl w:val="0"/>
          <w:numId w:val="67"/>
        </w:numPr>
        <w:spacing w:after="69"/>
        <w:ind w:right="44" w:hanging="283"/>
      </w:pPr>
      <w:r>
        <w:t xml:space="preserve">Ἆρα οὐκ ἄν ἐπί πᾶν ἔλθοι βασιλεύς, ὡς πᾶσιν ἀνθρώποις φόβον παράσχοι τοῦ στρατεῦσαί ποτε ἐπ' αὐτόν  </w:t>
      </w:r>
    </w:p>
    <w:p w14:paraId="252D9A69" w14:textId="77777777" w:rsidR="00F646E0" w:rsidRDefault="00000000">
      <w:pPr>
        <w:numPr>
          <w:ilvl w:val="0"/>
          <w:numId w:val="67"/>
        </w:numPr>
        <w:spacing w:line="312" w:lineRule="auto"/>
        <w:ind w:right="44" w:hanging="283"/>
      </w:pPr>
      <w:r>
        <w:t xml:space="preserve">Εἰς καιρόν(=στην κατάλληλη στιγμή) ἥκεις, ὅπως τῆς δίκης ἀκούσῃς  </w:t>
      </w:r>
      <w:r>
        <w:rPr>
          <w:b/>
        </w:rPr>
        <w:t>11.</w:t>
      </w:r>
      <w:r>
        <w:rPr>
          <w:rFonts w:ascii="Arial" w:eastAsia="Arial" w:hAnsi="Arial" w:cs="Arial"/>
          <w:b/>
        </w:rPr>
        <w:t xml:space="preserve"> </w:t>
      </w:r>
      <w:r>
        <w:t xml:space="preserve">Μή σπεῦδε πλουτεῖν, μή ταχύ πένης γένῃ.  </w:t>
      </w:r>
    </w:p>
    <w:p w14:paraId="618971CE" w14:textId="77777777" w:rsidR="00F646E0" w:rsidRDefault="00000000">
      <w:pPr>
        <w:numPr>
          <w:ilvl w:val="0"/>
          <w:numId w:val="68"/>
        </w:numPr>
        <w:spacing w:after="67"/>
        <w:ind w:right="44" w:hanging="331"/>
      </w:pPr>
      <w:r>
        <w:t xml:space="preserve">Ταῦτα πράττετε, ἵνα ὅλη ἡ πόλις εὐδαιμονῇ.  </w:t>
      </w:r>
    </w:p>
    <w:p w14:paraId="70DFC67F" w14:textId="77777777" w:rsidR="00F646E0" w:rsidRDefault="00000000">
      <w:pPr>
        <w:numPr>
          <w:ilvl w:val="0"/>
          <w:numId w:val="68"/>
        </w:numPr>
        <w:spacing w:after="69"/>
        <w:ind w:right="44" w:hanging="331"/>
      </w:pPr>
      <w:r>
        <w:t xml:space="preserve">Κῦρος ᾤετο φίλων δεῖσθαι, ὡς συνεργούς ἔχοι.  </w:t>
      </w:r>
    </w:p>
    <w:p w14:paraId="53CEEE19" w14:textId="77777777" w:rsidR="00F646E0" w:rsidRDefault="00000000">
      <w:pPr>
        <w:numPr>
          <w:ilvl w:val="0"/>
          <w:numId w:val="68"/>
        </w:numPr>
        <w:spacing w:after="69"/>
        <w:ind w:right="44" w:hanging="331"/>
      </w:pPr>
      <w:r>
        <w:t xml:space="preserve">Κόλαζε τά πάθη, ἵνα μή ὑπό τούτων κολασθῇς.  </w:t>
      </w:r>
    </w:p>
    <w:p w14:paraId="44910794" w14:textId="77777777" w:rsidR="00F646E0" w:rsidRDefault="00000000">
      <w:pPr>
        <w:numPr>
          <w:ilvl w:val="0"/>
          <w:numId w:val="68"/>
        </w:numPr>
        <w:spacing w:after="69"/>
        <w:ind w:right="44" w:hanging="331"/>
      </w:pPr>
      <w:r>
        <w:t xml:space="preserve">Τιμόλαος δανείζεται χιλίας δραχμάς, ἵνα διαδιδοίη τοῖς Βοιωτίους τριηράρχοις καί παραμένωσι.  </w:t>
      </w:r>
    </w:p>
    <w:p w14:paraId="0ADC9215" w14:textId="77777777" w:rsidR="00F646E0" w:rsidRDefault="00000000">
      <w:pPr>
        <w:numPr>
          <w:ilvl w:val="0"/>
          <w:numId w:val="68"/>
        </w:numPr>
        <w:spacing w:after="69"/>
        <w:ind w:right="44" w:hanging="331"/>
      </w:pPr>
      <w:r>
        <w:t xml:space="preserve">Φίλοι ἐβούλοντο εἶναι τοῖς μέγιστα δυναμένοις, ἵνα ἀδικοῦντες μή διδοῖεν δίκην.  </w:t>
      </w:r>
    </w:p>
    <w:p w14:paraId="4ADCF6E3" w14:textId="77777777" w:rsidR="00F646E0" w:rsidRDefault="00000000">
      <w:pPr>
        <w:numPr>
          <w:ilvl w:val="0"/>
          <w:numId w:val="68"/>
        </w:numPr>
        <w:spacing w:after="69"/>
        <w:ind w:right="44" w:hanging="331"/>
      </w:pPr>
      <w:r>
        <w:t xml:space="preserve">Ἔστε, ὦ νέοι, ὑπόδειγμα ἀρετῆς, ἵνα ἀξίως τῆς πόλεως ἔργα πράττητε.  </w:t>
      </w:r>
    </w:p>
    <w:p w14:paraId="19F83257" w14:textId="77777777" w:rsidR="00F646E0" w:rsidRDefault="00000000">
      <w:pPr>
        <w:numPr>
          <w:ilvl w:val="0"/>
          <w:numId w:val="68"/>
        </w:numPr>
        <w:spacing w:after="69"/>
        <w:ind w:right="44" w:hanging="331"/>
      </w:pPr>
      <w:r>
        <w:t xml:space="preserve">Ἐποιήσαντο Παυσανίαν πολίτην, ὅπως μηδέποτε ξένος φαίνοιτο ἡμῶν ἡγεμών.  </w:t>
      </w:r>
    </w:p>
    <w:p w14:paraId="61AFFF35" w14:textId="77777777" w:rsidR="00F646E0" w:rsidRDefault="00000000">
      <w:pPr>
        <w:numPr>
          <w:ilvl w:val="0"/>
          <w:numId w:val="68"/>
        </w:numPr>
        <w:spacing w:after="70"/>
        <w:ind w:right="44" w:hanging="331"/>
      </w:pPr>
      <w:r>
        <w:t xml:space="preserve">Ἡ πόλις τούς παῖδας ἀναγκάζει τούς νόμους μανθάνειν, ἵνα μή εἰκῇ πράττωσιν.  </w:t>
      </w:r>
    </w:p>
    <w:p w14:paraId="37DE78A9" w14:textId="77777777" w:rsidR="00F646E0" w:rsidRDefault="00000000">
      <w:pPr>
        <w:numPr>
          <w:ilvl w:val="0"/>
          <w:numId w:val="68"/>
        </w:numPr>
        <w:ind w:right="44" w:hanging="331"/>
      </w:pPr>
      <w:r>
        <w:t>Οἴονται μέν οὖν τινες ἐπίτηδες ἀσαφεῖς αὐτόν ποιῆσαι τούς νόμους, ὅπως ᾖ τῆς κρίσεως ὁ δῆμος κύριος.</w:t>
      </w:r>
      <w:r>
        <w:rPr>
          <w:b/>
        </w:rPr>
        <w:t xml:space="preserve"> </w:t>
      </w:r>
    </w:p>
    <w:p w14:paraId="6CC7AE27" w14:textId="77777777" w:rsidR="00F646E0" w:rsidRDefault="00000000">
      <w:pPr>
        <w:spacing w:after="0" w:line="259" w:lineRule="auto"/>
        <w:ind w:left="0" w:firstLine="0"/>
        <w:jc w:val="left"/>
      </w:pPr>
      <w:r>
        <w:rPr>
          <w:b/>
        </w:rPr>
        <w:t xml:space="preserve"> </w:t>
      </w:r>
    </w:p>
    <w:p w14:paraId="4371084D" w14:textId="77777777" w:rsidR="00F646E0" w:rsidRDefault="00000000">
      <w:pPr>
        <w:spacing w:after="0" w:line="259" w:lineRule="auto"/>
        <w:ind w:left="0" w:firstLine="0"/>
        <w:jc w:val="left"/>
      </w:pPr>
      <w:r>
        <w:rPr>
          <w:b/>
        </w:rPr>
        <w:t xml:space="preserve"> </w:t>
      </w:r>
    </w:p>
    <w:p w14:paraId="62584ECF" w14:textId="77777777" w:rsidR="00F646E0" w:rsidRDefault="00000000">
      <w:pPr>
        <w:spacing w:after="0" w:line="259" w:lineRule="auto"/>
        <w:ind w:left="0" w:firstLine="0"/>
        <w:jc w:val="left"/>
      </w:pPr>
      <w:r>
        <w:rPr>
          <w:b/>
        </w:rPr>
        <w:t xml:space="preserve"> </w:t>
      </w:r>
    </w:p>
    <w:p w14:paraId="70D4370F" w14:textId="77777777" w:rsidR="00F646E0" w:rsidRDefault="00000000">
      <w:pPr>
        <w:spacing w:after="0" w:line="259" w:lineRule="auto"/>
        <w:ind w:left="0" w:firstLine="0"/>
        <w:jc w:val="left"/>
      </w:pPr>
      <w:r>
        <w:rPr>
          <w:b/>
        </w:rPr>
        <w:t xml:space="preserve"> </w:t>
      </w:r>
      <w:r>
        <w:br w:type="page"/>
      </w:r>
    </w:p>
    <w:p w14:paraId="18512ED1" w14:textId="77777777" w:rsidR="00F646E0" w:rsidRDefault="00000000">
      <w:pPr>
        <w:pStyle w:val="2"/>
        <w:ind w:left="571" w:right="609"/>
      </w:pPr>
      <w:r>
        <w:t xml:space="preserve">ΜΑΘΗΜΑ 8ο: ΥΠΟΘΕΤΙΚΟΙ ΛΟΓΟΙ </w:t>
      </w:r>
    </w:p>
    <w:p w14:paraId="7D7DBED8" w14:textId="77777777" w:rsidR="00F646E0" w:rsidRDefault="00000000">
      <w:pPr>
        <w:spacing w:after="0" w:line="259" w:lineRule="auto"/>
        <w:ind w:left="1" w:firstLine="0"/>
        <w:jc w:val="center"/>
      </w:pPr>
      <w:r>
        <w:rPr>
          <w:b/>
        </w:rPr>
        <w:t xml:space="preserve"> </w:t>
      </w:r>
    </w:p>
    <w:p w14:paraId="5C0F6A24" w14:textId="77777777" w:rsidR="00F646E0" w:rsidRDefault="00000000">
      <w:pPr>
        <w:ind w:left="11" w:right="44"/>
      </w:pPr>
      <w:r>
        <w:t xml:space="preserve">Οι υποθετικές προτάσεις είναι επιρρηματικές προτάσεις, που δηλώνουν την προυπόθεση, τον όρο με τον οποίο μπορεί να επαληθεύει κάτι. Δέχονται άρνηση οὐ και σπάνια μή </w:t>
      </w:r>
    </w:p>
    <w:p w14:paraId="5667C2B7" w14:textId="77777777" w:rsidR="00F646E0" w:rsidRDefault="00000000">
      <w:pPr>
        <w:spacing w:after="0" w:line="259" w:lineRule="auto"/>
        <w:ind w:left="2" w:firstLine="0"/>
        <w:jc w:val="left"/>
      </w:pPr>
      <w:r>
        <w:t xml:space="preserve"> </w:t>
      </w:r>
    </w:p>
    <w:p w14:paraId="65A5C5F0" w14:textId="77777777" w:rsidR="00F646E0" w:rsidRDefault="00000000">
      <w:pPr>
        <w:ind w:left="13" w:right="38"/>
      </w:pPr>
      <w:r>
        <w:rPr>
          <w:b/>
        </w:rPr>
        <w:t>Εισάγονται</w:t>
      </w:r>
      <w:r>
        <w:t xml:space="preserve"> </w:t>
      </w:r>
    </w:p>
    <w:p w14:paraId="23A771C3" w14:textId="77777777" w:rsidR="00F646E0" w:rsidRDefault="00000000">
      <w:pPr>
        <w:ind w:left="11" w:right="44"/>
      </w:pPr>
      <w:r>
        <w:t xml:space="preserve">Με τους υποθετικούς συνδέσμους </w:t>
      </w:r>
      <w:r>
        <w:rPr>
          <w:b/>
        </w:rPr>
        <w:t>εἰ, ἐάν, ἄν, ἤν</w:t>
      </w:r>
      <w:r>
        <w:t xml:space="preserve"> </w:t>
      </w:r>
    </w:p>
    <w:p w14:paraId="69C41D0E" w14:textId="77777777" w:rsidR="00F646E0" w:rsidRDefault="00000000">
      <w:pPr>
        <w:spacing w:after="0" w:line="259" w:lineRule="auto"/>
        <w:ind w:left="2" w:firstLine="0"/>
        <w:jc w:val="left"/>
      </w:pPr>
      <w:r>
        <w:t xml:space="preserve"> </w:t>
      </w:r>
    </w:p>
    <w:p w14:paraId="239B8C69" w14:textId="77777777" w:rsidR="00F646E0" w:rsidRDefault="00000000">
      <w:pPr>
        <w:ind w:left="11" w:right="44"/>
      </w:pPr>
      <w:r>
        <w:t xml:space="preserve">Η υποθετική πρόταση μαζί με την κύρια πρόταση σχηματίζουν υποθετικό λόγο. Η υποθετική πρόταση λέγεται και υπόθεση ενώ η πρόταση, που προσδιορίζεται από αυτήν, λέγεται απόδοση. </w:t>
      </w:r>
    </w:p>
    <w:p w14:paraId="21666852" w14:textId="77777777" w:rsidR="00F646E0" w:rsidRDefault="00000000">
      <w:pPr>
        <w:spacing w:after="0" w:line="259" w:lineRule="auto"/>
        <w:ind w:left="2" w:firstLine="0"/>
        <w:jc w:val="left"/>
      </w:pPr>
      <w:r>
        <w:t xml:space="preserve"> </w:t>
      </w:r>
    </w:p>
    <w:p w14:paraId="70BCD2E6" w14:textId="77777777" w:rsidR="00F646E0" w:rsidRDefault="00000000">
      <w:pPr>
        <w:ind w:left="571" w:right="608" w:hanging="10"/>
        <w:jc w:val="center"/>
      </w:pPr>
      <w:r>
        <w:rPr>
          <w:b/>
        </w:rPr>
        <w:t>ΕΙΔΟΣ ΠΡΩΤΟ Υπόθεση: εἰ - οριστική καθε χρόνου Απόδοση: κάθε έγκλιση (έκτος από δυνητική οριστική) Σημασία: το πραγματικό</w:t>
      </w:r>
      <w:r>
        <w:t xml:space="preserve"> </w:t>
      </w:r>
    </w:p>
    <w:p w14:paraId="16F3BBD7" w14:textId="77777777" w:rsidR="00F646E0" w:rsidRDefault="00000000">
      <w:pPr>
        <w:spacing w:after="0" w:line="259" w:lineRule="auto"/>
        <w:ind w:left="10" w:right="47" w:hanging="10"/>
        <w:jc w:val="center"/>
      </w:pPr>
      <w:r>
        <w:rPr>
          <w:i/>
        </w:rPr>
        <w:t xml:space="preserve">Εἰ τοῦτο ποιεῖς, τὴν πόλιν βλάπτεις. </w:t>
      </w:r>
    </w:p>
    <w:p w14:paraId="1F79EB5E" w14:textId="77777777" w:rsidR="00F646E0" w:rsidRDefault="00000000">
      <w:pPr>
        <w:spacing w:after="0" w:line="259" w:lineRule="auto"/>
        <w:ind w:left="0" w:firstLine="0"/>
        <w:jc w:val="center"/>
      </w:pPr>
      <w:r>
        <w:rPr>
          <w:b/>
        </w:rPr>
        <w:t xml:space="preserve"> </w:t>
      </w:r>
    </w:p>
    <w:p w14:paraId="23473AD5" w14:textId="77777777" w:rsidR="00F646E0" w:rsidRDefault="00000000">
      <w:pPr>
        <w:pStyle w:val="2"/>
        <w:ind w:left="571" w:right="609"/>
      </w:pPr>
      <w:r>
        <w:t xml:space="preserve">ΕΙΔΟΣ ΔΕΥΤΕΡΟ Υπόθεση: εἰ - οριστική ιστορικού χρόνου Απόδοση: α. Δυνητική οριστική </w:t>
      </w:r>
    </w:p>
    <w:p w14:paraId="7EA8D45E" w14:textId="77777777" w:rsidR="00F646E0" w:rsidRDefault="00000000">
      <w:pPr>
        <w:ind w:left="3804" w:right="907" w:hanging="2050"/>
      </w:pPr>
      <w:r>
        <w:rPr>
          <w:b/>
        </w:rPr>
        <w:t xml:space="preserve">          β. Οριστική παρατατικού των απροσώπων ρημάτων(με ή χωρίς ἄν)  Σημασία: το μη πραγματικό </w:t>
      </w:r>
      <w:r>
        <w:t xml:space="preserve"> </w:t>
      </w:r>
    </w:p>
    <w:p w14:paraId="2DE815EE" w14:textId="77777777" w:rsidR="00F646E0" w:rsidRDefault="00000000">
      <w:pPr>
        <w:spacing w:after="0" w:line="259" w:lineRule="auto"/>
        <w:ind w:left="10" w:right="49" w:hanging="10"/>
        <w:jc w:val="center"/>
      </w:pPr>
      <w:r>
        <w:rPr>
          <w:i/>
        </w:rPr>
        <w:t xml:space="preserve">- Ἐξῆν ὑμῖν ἐπικουρεῖν αὐτοῖς, εἰ ἐβούλεσθε </w:t>
      </w:r>
    </w:p>
    <w:p w14:paraId="3B9E27FF" w14:textId="77777777" w:rsidR="00F646E0" w:rsidRDefault="00000000">
      <w:pPr>
        <w:spacing w:after="0" w:line="259" w:lineRule="auto"/>
        <w:ind w:left="0" w:right="1" w:firstLine="0"/>
        <w:jc w:val="center"/>
      </w:pPr>
      <w:r>
        <w:t xml:space="preserve"> </w:t>
      </w:r>
    </w:p>
    <w:p w14:paraId="3D7147FD" w14:textId="77777777" w:rsidR="00F646E0" w:rsidRDefault="00000000">
      <w:pPr>
        <w:pStyle w:val="2"/>
        <w:ind w:left="571" w:right="609"/>
      </w:pPr>
      <w:r>
        <w:t>ΕΙΔΟΣ ΤΡΙΤΟ Υπόθεση: εἰ - ευκτική Απόδοση: α. Δυνητική ευκτική            β. Οριστική αρκτικού χρόνου           γ. Ευχετική ευκτική           δ. Προστκτική Σημασία: απλή σκέψη του λέγοντος</w:t>
      </w:r>
      <w:r>
        <w:rPr>
          <w:b w:val="0"/>
        </w:rPr>
        <w:t xml:space="preserve"> </w:t>
      </w:r>
    </w:p>
    <w:p w14:paraId="3DE39365" w14:textId="77777777" w:rsidR="00F646E0" w:rsidRDefault="00000000">
      <w:pPr>
        <w:numPr>
          <w:ilvl w:val="0"/>
          <w:numId w:val="69"/>
        </w:numPr>
        <w:spacing w:after="0" w:line="259" w:lineRule="auto"/>
        <w:ind w:right="50" w:hanging="117"/>
        <w:jc w:val="center"/>
      </w:pPr>
      <w:r>
        <w:rPr>
          <w:i/>
        </w:rPr>
        <w:t xml:space="preserve">εἰ δημεύσαιτε τά χρήματα, καλῶς ἄν ἔχοι </w:t>
      </w:r>
    </w:p>
    <w:p w14:paraId="5E9A6567" w14:textId="77777777" w:rsidR="00F646E0" w:rsidRDefault="00000000">
      <w:pPr>
        <w:numPr>
          <w:ilvl w:val="0"/>
          <w:numId w:val="69"/>
        </w:numPr>
        <w:spacing w:after="0" w:line="259" w:lineRule="auto"/>
        <w:ind w:right="50" w:hanging="117"/>
        <w:jc w:val="center"/>
      </w:pPr>
      <w:r>
        <w:rPr>
          <w:i/>
        </w:rPr>
        <w:t xml:space="preserve">εἰ θέλοιμεν σκοπεῖν τάς φύσεις τῶν ἀνθρώπων </w:t>
      </w:r>
    </w:p>
    <w:p w14:paraId="643106D8" w14:textId="77777777" w:rsidR="00F646E0" w:rsidRDefault="00000000">
      <w:pPr>
        <w:spacing w:after="0" w:line="259" w:lineRule="auto"/>
        <w:ind w:left="0" w:right="2" w:firstLine="0"/>
        <w:jc w:val="center"/>
      </w:pPr>
      <w:r>
        <w:t xml:space="preserve"> </w:t>
      </w:r>
    </w:p>
    <w:p w14:paraId="47E071EC" w14:textId="77777777" w:rsidR="00F646E0" w:rsidRDefault="00000000">
      <w:pPr>
        <w:ind w:left="571" w:right="612" w:hanging="10"/>
        <w:jc w:val="center"/>
      </w:pPr>
      <w:r>
        <w:rPr>
          <w:b/>
        </w:rPr>
        <w:t>ΕΙΔΟΣ ΤΕΤΑΡΤΟ Υπόθεση: ἐάν, ἄν, ἥν Απόδοση: μελλοντική έκφραση Σημασία: το προσδοκώμενο</w:t>
      </w:r>
      <w:r>
        <w:t xml:space="preserve"> </w:t>
      </w:r>
    </w:p>
    <w:p w14:paraId="087F4254" w14:textId="77777777" w:rsidR="00F646E0" w:rsidRDefault="00000000">
      <w:pPr>
        <w:numPr>
          <w:ilvl w:val="0"/>
          <w:numId w:val="69"/>
        </w:numPr>
        <w:spacing w:after="0" w:line="259" w:lineRule="auto"/>
        <w:ind w:right="50" w:hanging="117"/>
        <w:jc w:val="center"/>
      </w:pPr>
      <w:r>
        <w:rPr>
          <w:i/>
        </w:rPr>
        <w:t xml:space="preserve">Ἐάν θεός ἐθέλῃ δικαίως τιμωρηθήσεται </w:t>
      </w:r>
    </w:p>
    <w:p w14:paraId="152050F5" w14:textId="77777777" w:rsidR="00F646E0" w:rsidRDefault="00000000">
      <w:pPr>
        <w:spacing w:after="0" w:line="259" w:lineRule="auto"/>
        <w:ind w:left="0" w:right="2" w:firstLine="0"/>
        <w:jc w:val="center"/>
      </w:pPr>
      <w:r>
        <w:t xml:space="preserve"> </w:t>
      </w:r>
    </w:p>
    <w:p w14:paraId="13CE8293" w14:textId="77777777" w:rsidR="00F646E0" w:rsidRDefault="00000000">
      <w:pPr>
        <w:ind w:left="571" w:right="611" w:hanging="10"/>
        <w:jc w:val="center"/>
      </w:pPr>
      <w:r>
        <w:rPr>
          <w:b/>
        </w:rPr>
        <w:t>ΕΙΔΟΣ ΠΕΜΠΤΟ Υπόθεση: ἐάν, ἄν, ἥν - υποτακτική Απόδοση: ενεστωτική έκφραση και γνωμικόα αόριστος Σημασία: αόριστη επανάληψη στο παρόν και στο μέλλον</w:t>
      </w:r>
      <w:r>
        <w:t xml:space="preserve"> </w:t>
      </w:r>
      <w:r>
        <w:rPr>
          <w:i/>
        </w:rPr>
        <w:t xml:space="preserve">- ἥν ἐγγύς ἔλθῃ θάνατος, οὐδείς βούλεται ἀποθνήσκειν </w:t>
      </w:r>
    </w:p>
    <w:p w14:paraId="74740463" w14:textId="77777777" w:rsidR="00F646E0" w:rsidRDefault="00000000">
      <w:pPr>
        <w:spacing w:after="0" w:line="259" w:lineRule="auto"/>
        <w:ind w:left="0" w:right="4" w:firstLine="0"/>
        <w:jc w:val="center"/>
      </w:pPr>
      <w:r>
        <w:t xml:space="preserve"> </w:t>
      </w:r>
    </w:p>
    <w:p w14:paraId="21D932A4" w14:textId="77777777" w:rsidR="00F646E0" w:rsidRDefault="00000000">
      <w:pPr>
        <w:pStyle w:val="2"/>
        <w:ind w:left="571" w:right="612"/>
      </w:pPr>
      <w:r>
        <w:t>ΕΙΔΟΣ ΕΚΤΟ Υπόθεση: εἰ - ευκτική Απόδοση: οριστική παρατατικού ή αορίστου Σημασία: αόριστη επανάληψη στο παρελθόν</w:t>
      </w:r>
      <w:r>
        <w:rPr>
          <w:b w:val="0"/>
        </w:rPr>
        <w:t xml:space="preserve"> </w:t>
      </w:r>
    </w:p>
    <w:p w14:paraId="24788DFA" w14:textId="77777777" w:rsidR="00F646E0" w:rsidRDefault="00000000">
      <w:pPr>
        <w:numPr>
          <w:ilvl w:val="0"/>
          <w:numId w:val="70"/>
        </w:numPr>
        <w:spacing w:after="0" w:line="259" w:lineRule="auto"/>
        <w:ind w:right="54" w:hanging="117"/>
        <w:jc w:val="center"/>
      </w:pPr>
      <w:r>
        <w:rPr>
          <w:i/>
        </w:rPr>
        <w:t xml:space="preserve">Σωκράτης ἔπινεν, εἰ μή διψώη </w:t>
      </w:r>
    </w:p>
    <w:p w14:paraId="3FEB85D7" w14:textId="77777777" w:rsidR="00F646E0" w:rsidRDefault="00000000">
      <w:pPr>
        <w:numPr>
          <w:ilvl w:val="0"/>
          <w:numId w:val="70"/>
        </w:numPr>
        <w:spacing w:after="0" w:line="259" w:lineRule="auto"/>
        <w:ind w:right="54" w:hanging="117"/>
        <w:jc w:val="center"/>
      </w:pPr>
      <w:r>
        <w:t xml:space="preserve">Εἰ τινές ἴδοιεν πῃ τούς σφετέρους ἐπικρατοῦντας, ἀνεθάρθησαν </w:t>
      </w:r>
    </w:p>
    <w:p w14:paraId="497A50A9" w14:textId="77777777" w:rsidR="00F646E0" w:rsidRDefault="00000000">
      <w:pPr>
        <w:ind w:left="13" w:right="38"/>
      </w:pPr>
      <w:r>
        <w:rPr>
          <w:b/>
        </w:rPr>
        <w:t xml:space="preserve">Παρατηρήσεις </w:t>
      </w:r>
    </w:p>
    <w:p w14:paraId="74754F23" w14:textId="77777777" w:rsidR="00F646E0" w:rsidRDefault="00000000">
      <w:pPr>
        <w:numPr>
          <w:ilvl w:val="0"/>
          <w:numId w:val="71"/>
        </w:numPr>
        <w:ind w:right="44"/>
      </w:pPr>
      <w:r>
        <w:t>Το εἰ συντάσσεται με οριστική και ευκτική στον υποθετικό λόγο αλλά στις πλάγιες ερωτήσεις και με απορρηματική υποτακτική</w:t>
      </w:r>
      <w:r>
        <w:rPr>
          <w:b/>
        </w:rPr>
        <w:t xml:space="preserve"> </w:t>
      </w:r>
    </w:p>
    <w:p w14:paraId="5369F98F" w14:textId="77777777" w:rsidR="00F646E0" w:rsidRDefault="00000000">
      <w:pPr>
        <w:numPr>
          <w:ilvl w:val="0"/>
          <w:numId w:val="71"/>
        </w:numPr>
        <w:ind w:right="44"/>
      </w:pPr>
      <w:r>
        <w:t xml:space="preserve">Στους υποθετικούς λόγους όταν ο λόγος είναι ζωηρός, στη θέση της υπόθεσης ή της απόδοσης μπορεί να βρίσκεται ερωτηματική πρόταση.  </w:t>
      </w:r>
    </w:p>
    <w:p w14:paraId="2397C8EE" w14:textId="77777777" w:rsidR="00F646E0" w:rsidRDefault="00000000">
      <w:pPr>
        <w:ind w:left="11" w:right="44"/>
      </w:pPr>
      <w:r>
        <w:t>- Ἐξήμαρτε τις ἄκων; συγγνώμη τοῦτῳ (ἔστω)</w:t>
      </w:r>
      <w:r>
        <w:rPr>
          <w:b/>
        </w:rPr>
        <w:t xml:space="preserve"> </w:t>
      </w:r>
    </w:p>
    <w:p w14:paraId="11040E1B" w14:textId="77777777" w:rsidR="00F646E0" w:rsidRDefault="00000000">
      <w:pPr>
        <w:numPr>
          <w:ilvl w:val="0"/>
          <w:numId w:val="72"/>
        </w:numPr>
        <w:ind w:right="44" w:hanging="221"/>
      </w:pPr>
      <w:r>
        <w:t xml:space="preserve">Συχνά παραλείπεται το ρήμα της υπόθεσης, όταν είναι το ίδιο με το ρήμα της απόδοσης. Οι ελλειπτικές αυτές προτάσεις επικράτησαν σαν απλοί ειρρηματικοί προσδιορισμοί:  </w:t>
      </w:r>
      <w:r>
        <w:rPr>
          <w:b/>
        </w:rPr>
        <w:t>εἰ δέ μή :</w:t>
      </w:r>
      <w:r>
        <w:t xml:space="preserve"> ειδεμή, διαφορετικά, σε αντίθετη περίπτωση  </w:t>
      </w:r>
      <w:r>
        <w:rPr>
          <w:b/>
        </w:rPr>
        <w:t>εἰ μή</w:t>
      </w:r>
      <w:r>
        <w:t xml:space="preserve"> (μετά από άρνηση): εκτός από, παα μόνο </w:t>
      </w:r>
      <w:r>
        <w:rPr>
          <w:b/>
        </w:rPr>
        <w:t>εἰ μή ἄρα:</w:t>
      </w:r>
      <w:r>
        <w:t xml:space="preserve"> εκτός αν, ίσως </w:t>
      </w:r>
      <w:r>
        <w:rPr>
          <w:b/>
        </w:rPr>
        <w:t>ἐάν μόνον:</w:t>
      </w:r>
      <w:r>
        <w:t xml:space="preserve"> αρκεί μόνο  </w:t>
      </w:r>
      <w:r>
        <w:rPr>
          <w:b/>
        </w:rPr>
        <w:t>εἰ τις κάι ἄλλος:</w:t>
      </w:r>
      <w:r>
        <w:t xml:space="preserve"> περισσότερο από κάθε άλλον </w:t>
      </w:r>
      <w:r>
        <w:rPr>
          <w:b/>
        </w:rPr>
        <w:t>εἴπερ τις καί ἄλλος:</w:t>
      </w:r>
      <w:r>
        <w:t xml:space="preserve"> περισσότςρο από κάθε άλλον </w:t>
      </w:r>
      <w:r>
        <w:rPr>
          <w:b/>
        </w:rPr>
        <w:t>εἴπερ ποτέ:</w:t>
      </w:r>
      <w:r>
        <w:t xml:space="preserve"> περισσότερο από κάθε άλλη φορά  </w:t>
      </w:r>
      <w:r>
        <w:rPr>
          <w:b/>
        </w:rPr>
        <w:t>εἴπερ καί ἄλλοτε:</w:t>
      </w:r>
      <w:r>
        <w:t xml:space="preserve"> περισσότερο από κάθε άλλη φορά </w:t>
      </w:r>
      <w:r>
        <w:rPr>
          <w:b/>
        </w:rPr>
        <w:t>εἴπερ ποτέ καί ἄλλοτε:</w:t>
      </w:r>
      <w:r>
        <w:t xml:space="preserve"> περισσότερο από κάθε άλλη φορά </w:t>
      </w:r>
      <w:r>
        <w:rPr>
          <w:b/>
        </w:rPr>
        <w:t>ὥσπερ εἰ:</w:t>
      </w:r>
      <w:r>
        <w:t xml:space="preserve"> καθώς, όπως ακριβώς </w:t>
      </w:r>
      <w:r>
        <w:rPr>
          <w:b/>
        </w:rPr>
        <w:t>ὥσπερ ἄν εἰ:</w:t>
      </w:r>
      <w:r>
        <w:t xml:space="preserve"> καθώς, όπως ακριβώς </w:t>
      </w:r>
      <w:r>
        <w:rPr>
          <w:b/>
        </w:rPr>
        <w:t>ὠς εἰ (ἄν):</w:t>
      </w:r>
      <w:r>
        <w:t xml:space="preserve"> καθώς, όπως ακριβώς </w:t>
      </w:r>
    </w:p>
    <w:p w14:paraId="639DEBC3" w14:textId="77777777" w:rsidR="00F646E0" w:rsidRDefault="00000000">
      <w:pPr>
        <w:ind w:left="11" w:right="44"/>
      </w:pPr>
      <w:r>
        <w:rPr>
          <w:b/>
        </w:rPr>
        <w:t>ὥσπερ ἄν:</w:t>
      </w:r>
      <w:r>
        <w:t xml:space="preserve"> κάθώς, όπως ακριβώς </w:t>
      </w:r>
    </w:p>
    <w:p w14:paraId="3C6A7C65" w14:textId="77777777" w:rsidR="00F646E0" w:rsidRDefault="00000000">
      <w:pPr>
        <w:spacing w:after="0" w:line="259" w:lineRule="auto"/>
        <w:ind w:left="0" w:firstLine="0"/>
        <w:jc w:val="left"/>
      </w:pPr>
      <w:r>
        <w:t xml:space="preserve"> </w:t>
      </w:r>
    </w:p>
    <w:p w14:paraId="5C32FF63" w14:textId="77777777" w:rsidR="00F646E0" w:rsidRDefault="00000000">
      <w:pPr>
        <w:ind w:left="11" w:right="44"/>
      </w:pPr>
      <w:r>
        <w:t>Μπορεί όμως να παραλείπεται η απόδοση, όταν εννοείται από τα συμφραζόμενα.</w:t>
      </w:r>
      <w:r>
        <w:rPr>
          <w:b/>
        </w:rPr>
        <w:t xml:space="preserve"> </w:t>
      </w:r>
    </w:p>
    <w:p w14:paraId="2B7C6ADC" w14:textId="77777777" w:rsidR="00F646E0" w:rsidRDefault="00000000">
      <w:pPr>
        <w:numPr>
          <w:ilvl w:val="0"/>
          <w:numId w:val="72"/>
        </w:numPr>
        <w:ind w:right="44" w:hanging="221"/>
      </w:pPr>
      <w:r>
        <w:t>Πολλές φορές η υπόθεση δεν είναι υποθετική πρόταση αλλά υποθετική μετοχή, που αναλύεται σε υποθετική πρόταση ανάλογα με την απόδοση.</w:t>
      </w:r>
      <w:r>
        <w:rPr>
          <w:b/>
        </w:rPr>
        <w:t xml:space="preserve"> </w:t>
      </w:r>
    </w:p>
    <w:p w14:paraId="5F1C30FE" w14:textId="77777777" w:rsidR="00F646E0" w:rsidRDefault="00000000">
      <w:pPr>
        <w:numPr>
          <w:ilvl w:val="0"/>
          <w:numId w:val="72"/>
        </w:numPr>
        <w:ind w:right="44" w:hanging="221"/>
      </w:pPr>
      <w:r>
        <w:t xml:space="preserve">Ο υποθετικός λόγος είναι ευθύς, όταν η απόδοση βρίσκεται στο ρήμα της κύριας πρότασης. </w:t>
      </w:r>
    </w:p>
    <w:p w14:paraId="57906D85" w14:textId="77777777" w:rsidR="00F646E0" w:rsidRDefault="00000000">
      <w:pPr>
        <w:ind w:left="11" w:right="44"/>
      </w:pPr>
      <w:r>
        <w:t xml:space="preserve">Όταν ο υποθετικός λόγος εξαρτάται απόκάποιο ρήμα (εξαρτημένος υποθετικός λόγος), η απόδοση μπορεί να είναι δευτυρεύουσα πρόταση ή απαρέμφατο ή κατηγογηματική μετοχή ανάλογα με το ρήμα από;το οποίο εξαρτάται ο υποθετικός λόγος. Σ' αυτή την περίπτωση: </w:t>
      </w:r>
    </w:p>
    <w:p w14:paraId="5AC65AB6" w14:textId="77777777" w:rsidR="00F646E0" w:rsidRDefault="00000000">
      <w:pPr>
        <w:spacing w:after="0" w:line="259" w:lineRule="auto"/>
        <w:ind w:left="0" w:firstLine="0"/>
        <w:jc w:val="left"/>
      </w:pPr>
      <w:r>
        <w:t xml:space="preserve"> </w:t>
      </w:r>
    </w:p>
    <w:p w14:paraId="0692D854" w14:textId="77777777" w:rsidR="00F646E0" w:rsidRDefault="00000000">
      <w:pPr>
        <w:ind w:left="11" w:right="44"/>
      </w:pPr>
      <w:r>
        <w:t xml:space="preserve">α. Αν το ρήμα εξάρτησης της απόδοσης είναι αρκτικού χρόνου, η υπόθεση μπορεί να μένει αμετάβλητη  </w:t>
      </w:r>
    </w:p>
    <w:p w14:paraId="4A81CAAF" w14:textId="77777777" w:rsidR="00F646E0" w:rsidRDefault="00000000">
      <w:pPr>
        <w:numPr>
          <w:ilvl w:val="0"/>
          <w:numId w:val="73"/>
        </w:numPr>
        <w:ind w:right="37" w:hanging="117"/>
      </w:pPr>
      <w:r>
        <w:rPr>
          <w:i/>
        </w:rPr>
        <w:t xml:space="preserve">Τοῦτο μέν ἴστε, ὄτι οὐδ' ἄν ἔγωγε ἐστασίαζον, εἰ ἄλλον εἵλεσθε </w:t>
      </w:r>
    </w:p>
    <w:p w14:paraId="70496FF1" w14:textId="77777777" w:rsidR="00F646E0" w:rsidRDefault="00000000">
      <w:pPr>
        <w:ind w:left="11" w:right="44"/>
      </w:pPr>
      <w:r>
        <w:t xml:space="preserve">β. Αν το ρήμα εξάρτησης της απόδοσης είναι ιστορικού χρόνου, η υπόθεση εκφέρεται με ευκτική τουπλαγίου λόγου </w:t>
      </w:r>
    </w:p>
    <w:p w14:paraId="4C585E9F" w14:textId="77777777" w:rsidR="00F646E0" w:rsidRDefault="00000000">
      <w:pPr>
        <w:numPr>
          <w:ilvl w:val="0"/>
          <w:numId w:val="73"/>
        </w:numPr>
        <w:ind w:right="37" w:hanging="117"/>
      </w:pPr>
      <w:r>
        <w:rPr>
          <w:i/>
        </w:rPr>
        <w:t>Ἀλλά δοκεῖ μοι ἧττον ἄν διά τοῦτο τυνγχάνειν, εἰ τι δέοισθε παρ' αὐτῶν</w:t>
      </w:r>
      <w:r>
        <w:rPr>
          <w:b/>
          <w:i/>
        </w:rPr>
        <w:t xml:space="preserve"> </w:t>
      </w:r>
    </w:p>
    <w:p w14:paraId="7532CD27" w14:textId="77777777" w:rsidR="00F646E0" w:rsidRDefault="00000000">
      <w:pPr>
        <w:ind w:left="11" w:right="44"/>
      </w:pPr>
      <w:r>
        <w:rPr>
          <w:b/>
        </w:rPr>
        <w:t xml:space="preserve">6. </w:t>
      </w:r>
      <w:r>
        <w:t xml:space="preserve">Πρέπει να προσέχουμε τις περιπτώσεις που έχουμε δύο περισσότερες υποθέσεις και μία απόδοση ή δύο αποδόσεις και μίά υπόθεση, ιδιαίτερα όταν μία υπόθεση είναι απόδοση της άλλης </w:t>
      </w:r>
    </w:p>
    <w:p w14:paraId="38F557BD" w14:textId="77777777" w:rsidR="00F646E0" w:rsidRDefault="00000000">
      <w:pPr>
        <w:spacing w:after="0" w:line="259" w:lineRule="auto"/>
        <w:ind w:left="0" w:firstLine="0"/>
        <w:jc w:val="left"/>
      </w:pPr>
      <w:r>
        <w:rPr>
          <w:b/>
        </w:rPr>
        <w:t xml:space="preserve"> </w:t>
      </w:r>
    </w:p>
    <w:p w14:paraId="3733D031" w14:textId="77777777" w:rsidR="00F646E0" w:rsidRDefault="00000000">
      <w:pPr>
        <w:ind w:left="13" w:right="38"/>
      </w:pPr>
      <w:r>
        <w:rPr>
          <w:b/>
        </w:rPr>
        <w:t xml:space="preserve">ΑΣΚΗΣΗ ΣΤΟΥΣ ΥΠΟΘΕΤΙΚΟΥΣ ΛΟΓΟΥΣ </w:t>
      </w:r>
    </w:p>
    <w:p w14:paraId="59C6BC2B" w14:textId="77777777" w:rsidR="00F646E0" w:rsidRDefault="00000000">
      <w:pPr>
        <w:ind w:left="13" w:right="38"/>
      </w:pPr>
      <w:r>
        <w:rPr>
          <w:b/>
        </w:rPr>
        <w:t xml:space="preserve">Να υπογραμμίσετε την υπόθεση και την απόδοση και να εντοπίσετε πώς εκφέρονται και τι δηλώνουν οι </w:t>
      </w:r>
    </w:p>
    <w:p w14:paraId="382DABB1" w14:textId="77777777" w:rsidR="00F646E0" w:rsidRDefault="00F646E0">
      <w:pPr>
        <w:sectPr w:rsidR="00F646E0">
          <w:headerReference w:type="even" r:id="rId26"/>
          <w:headerReference w:type="default" r:id="rId27"/>
          <w:footerReference w:type="even" r:id="rId28"/>
          <w:footerReference w:type="default" r:id="rId29"/>
          <w:headerReference w:type="first" r:id="rId30"/>
          <w:footerReference w:type="first" r:id="rId31"/>
          <w:pgSz w:w="11906" w:h="16838"/>
          <w:pgMar w:top="981" w:right="562" w:bottom="713" w:left="1131" w:header="755" w:footer="708" w:gutter="0"/>
          <w:cols w:space="720"/>
          <w:titlePg/>
        </w:sectPr>
      </w:pPr>
    </w:p>
    <w:p w14:paraId="4B20789F" w14:textId="77777777" w:rsidR="00F646E0" w:rsidRDefault="00000000">
      <w:pPr>
        <w:ind w:left="13" w:right="38"/>
      </w:pPr>
      <w:r>
        <w:rPr>
          <w:b/>
        </w:rPr>
        <w:t xml:space="preserve">υποθετικοί λόγοι στις παρακάτω προτάσεις.  </w:t>
      </w:r>
    </w:p>
    <w:p w14:paraId="37C04501" w14:textId="77777777" w:rsidR="00F646E0" w:rsidRDefault="00000000">
      <w:pPr>
        <w:spacing w:after="15" w:line="259" w:lineRule="auto"/>
        <w:ind w:left="0" w:firstLine="0"/>
        <w:jc w:val="left"/>
      </w:pPr>
      <w:r>
        <w:t xml:space="preserve"> </w:t>
      </w:r>
    </w:p>
    <w:p w14:paraId="6623F7A6" w14:textId="77777777" w:rsidR="00F646E0" w:rsidRDefault="00000000">
      <w:pPr>
        <w:numPr>
          <w:ilvl w:val="0"/>
          <w:numId w:val="74"/>
        </w:numPr>
        <w:spacing w:after="25"/>
        <w:ind w:right="44" w:hanging="427"/>
      </w:pPr>
      <w:r>
        <w:t xml:space="preserve">εἰ δέ τις ἄλλο ὁρᾷ βέλτιον, λεγέτω </w:t>
      </w:r>
    </w:p>
    <w:p w14:paraId="0CE095AB" w14:textId="77777777" w:rsidR="00F646E0" w:rsidRDefault="00000000">
      <w:pPr>
        <w:numPr>
          <w:ilvl w:val="0"/>
          <w:numId w:val="74"/>
        </w:numPr>
        <w:spacing w:after="28"/>
        <w:ind w:right="44" w:hanging="427"/>
      </w:pPr>
      <w:r>
        <w:t xml:space="preserve">εἴ τινα λάβοιεν, ἀπέκτεινον </w:t>
      </w:r>
    </w:p>
    <w:p w14:paraId="1EDA65FD" w14:textId="77777777" w:rsidR="00F646E0" w:rsidRDefault="00000000">
      <w:pPr>
        <w:numPr>
          <w:ilvl w:val="0"/>
          <w:numId w:val="74"/>
        </w:numPr>
        <w:spacing w:after="28"/>
        <w:ind w:right="44" w:hanging="427"/>
      </w:pPr>
      <w:r>
        <w:t xml:space="preserve">οὐκ ἄν ἐποίησεν Ἀγασίας, εἰ μή ἐγώ ἐκέλευσα  </w:t>
      </w:r>
    </w:p>
    <w:p w14:paraId="3B875C79" w14:textId="77777777" w:rsidR="00F646E0" w:rsidRDefault="00000000">
      <w:pPr>
        <w:numPr>
          <w:ilvl w:val="0"/>
          <w:numId w:val="74"/>
        </w:numPr>
        <w:spacing w:after="28"/>
        <w:ind w:right="44" w:hanging="427"/>
      </w:pPr>
      <w:r>
        <w:t xml:space="preserve">ἐάν ἐμέ ἀποκτείνητε, βλάψετε ὑμᾶς αὐτούς </w:t>
      </w:r>
    </w:p>
    <w:p w14:paraId="52F36553" w14:textId="77777777" w:rsidR="00F646E0" w:rsidRDefault="00000000">
      <w:pPr>
        <w:numPr>
          <w:ilvl w:val="0"/>
          <w:numId w:val="74"/>
        </w:numPr>
        <w:spacing w:after="25"/>
        <w:ind w:right="44" w:hanging="427"/>
      </w:pPr>
      <w:r>
        <w:t xml:space="preserve">εἰ ποτε ἔλθοι τῇ Ἑλλάδι κίνδυνος , τίσιν ἄν μᾶλλον πιστεύσαιτε ; </w:t>
      </w:r>
    </w:p>
    <w:p w14:paraId="5E82F30C" w14:textId="77777777" w:rsidR="00F646E0" w:rsidRDefault="00000000">
      <w:pPr>
        <w:numPr>
          <w:ilvl w:val="0"/>
          <w:numId w:val="74"/>
        </w:numPr>
        <w:spacing w:after="25"/>
        <w:ind w:right="44" w:hanging="427"/>
      </w:pPr>
      <w:r>
        <w:t xml:space="preserve">ἤν ἐγγύς ἔλθῃ θάνατος, οὐδείς βούλεται θνῄσκειν </w:t>
      </w:r>
    </w:p>
    <w:p w14:paraId="60B301A7" w14:textId="77777777" w:rsidR="00F646E0" w:rsidRDefault="00000000">
      <w:pPr>
        <w:numPr>
          <w:ilvl w:val="0"/>
          <w:numId w:val="74"/>
        </w:numPr>
        <w:spacing w:after="28"/>
        <w:ind w:right="44" w:hanging="427"/>
      </w:pPr>
      <w:r>
        <w:t xml:space="preserve">ἐάν ζητῇς καλῶς, εὑρήσεις </w:t>
      </w:r>
    </w:p>
    <w:p w14:paraId="4E534BE5" w14:textId="77777777" w:rsidR="00F646E0" w:rsidRDefault="00000000">
      <w:pPr>
        <w:numPr>
          <w:ilvl w:val="0"/>
          <w:numId w:val="74"/>
        </w:numPr>
        <w:ind w:right="44" w:hanging="427"/>
      </w:pPr>
      <w:r>
        <w:t xml:space="preserve">εἰ μή ὑμεῖς ἤλθετε, ἐπορευόμεθα ἄν ἐπί βασιλέα </w:t>
      </w:r>
    </w:p>
    <w:p w14:paraId="6C935D11" w14:textId="77777777" w:rsidR="00F646E0" w:rsidRDefault="00000000">
      <w:pPr>
        <w:numPr>
          <w:ilvl w:val="0"/>
          <w:numId w:val="74"/>
        </w:numPr>
        <w:spacing w:after="26"/>
        <w:ind w:right="44" w:hanging="427"/>
      </w:pPr>
      <w:r>
        <w:t xml:space="preserve">εἰ Ἀγησίλαος τούς νέους γυμναζόμενους ἴδοι, ἐπῄνεσεν αν </w:t>
      </w:r>
    </w:p>
    <w:p w14:paraId="6C663CF3" w14:textId="77777777" w:rsidR="00F646E0" w:rsidRDefault="00000000">
      <w:pPr>
        <w:numPr>
          <w:ilvl w:val="0"/>
          <w:numId w:val="74"/>
        </w:numPr>
        <w:ind w:right="44" w:hanging="427"/>
      </w:pPr>
      <w:r>
        <w:t xml:space="preserve">ἄν ἡ φύσις ᾖ πονηρά, πολλάκις φαῦλα βούλεται </w:t>
      </w:r>
    </w:p>
    <w:p w14:paraId="293D2626" w14:textId="77777777" w:rsidR="00F646E0" w:rsidRDefault="00000000">
      <w:pPr>
        <w:spacing w:after="0" w:line="259" w:lineRule="auto"/>
        <w:ind w:left="1" w:firstLine="0"/>
        <w:jc w:val="left"/>
      </w:pPr>
      <w:r>
        <w:t xml:space="preserve"> </w:t>
      </w:r>
    </w:p>
    <w:p w14:paraId="29ED3AA0" w14:textId="77777777" w:rsidR="00F646E0" w:rsidRDefault="00000000">
      <w:pPr>
        <w:numPr>
          <w:ilvl w:val="0"/>
          <w:numId w:val="74"/>
        </w:numPr>
        <w:spacing w:after="26"/>
        <w:ind w:right="44" w:hanging="427"/>
      </w:pPr>
      <w:r>
        <w:t xml:space="preserve">εἰ ἀναγκαῖον εἴη ἀδικεῖν ἢ ἀδικεῖσθαι, ἑλοίμην ἄν μᾶλλον ἀδικεῖσθαι </w:t>
      </w:r>
    </w:p>
    <w:p w14:paraId="0CEED628" w14:textId="77777777" w:rsidR="00F646E0" w:rsidRDefault="00000000">
      <w:pPr>
        <w:numPr>
          <w:ilvl w:val="0"/>
          <w:numId w:val="74"/>
        </w:numPr>
        <w:spacing w:after="28"/>
        <w:ind w:right="44" w:hanging="427"/>
      </w:pPr>
      <w:r>
        <w:t xml:space="preserve">εἰ μέν εστί καλός, λέγε  </w:t>
      </w:r>
    </w:p>
    <w:p w14:paraId="419A81B1" w14:textId="77777777" w:rsidR="00F646E0" w:rsidRDefault="00000000">
      <w:pPr>
        <w:numPr>
          <w:ilvl w:val="0"/>
          <w:numId w:val="74"/>
        </w:numPr>
        <w:spacing w:after="26"/>
        <w:ind w:right="44" w:hanging="427"/>
      </w:pPr>
      <w:r>
        <w:t xml:space="preserve">ἀπέθανον ἄν, εἰ μή ἡ τῶν τριάκοντα ἀρχή κατελύθη </w:t>
      </w:r>
    </w:p>
    <w:p w14:paraId="5F6E2FE0" w14:textId="77777777" w:rsidR="00F646E0" w:rsidRDefault="00000000">
      <w:pPr>
        <w:numPr>
          <w:ilvl w:val="0"/>
          <w:numId w:val="74"/>
        </w:numPr>
        <w:spacing w:after="28"/>
        <w:ind w:right="44" w:hanging="427"/>
      </w:pPr>
      <w:r>
        <w:t xml:space="preserve">ἐάν πάντα ἀκούσητε, κρίνατε </w:t>
      </w:r>
    </w:p>
    <w:p w14:paraId="212F96A5" w14:textId="77777777" w:rsidR="00F646E0" w:rsidRDefault="00000000">
      <w:pPr>
        <w:numPr>
          <w:ilvl w:val="0"/>
          <w:numId w:val="74"/>
        </w:numPr>
        <w:spacing w:after="26"/>
        <w:ind w:right="44" w:hanging="427"/>
      </w:pPr>
      <w:r>
        <w:t xml:space="preserve">εἴ τίς σε διδάξειεν ὅ μή τυγχάνεις ἐπιστάμενος, βελτίων ἄν γίγνοιτο ἡ πόλις </w:t>
      </w:r>
    </w:p>
    <w:p w14:paraId="39B2EB7E" w14:textId="77777777" w:rsidR="00F646E0" w:rsidRDefault="00000000">
      <w:pPr>
        <w:numPr>
          <w:ilvl w:val="0"/>
          <w:numId w:val="74"/>
        </w:numPr>
        <w:ind w:right="44" w:hanging="427"/>
      </w:pPr>
      <w:r>
        <w:t xml:space="preserve">εἰ δέ τινάς θορυβουμένους αἴσθοιτο Κῦρος, τό αἴτιον τούτου σκοπῶν κατασβεννύναι τήν ταραχήν ἐπειρᾶτο </w:t>
      </w:r>
    </w:p>
    <w:p w14:paraId="2001196A" w14:textId="77777777" w:rsidR="00F646E0" w:rsidRDefault="00000000">
      <w:pPr>
        <w:numPr>
          <w:ilvl w:val="0"/>
          <w:numId w:val="74"/>
        </w:numPr>
        <w:spacing w:after="29"/>
        <w:ind w:right="44" w:hanging="427"/>
      </w:pPr>
      <w:r>
        <w:t xml:space="preserve">φαίη ἄν ἡ θανοῦσα, εἰ φωνήν λάβοι </w:t>
      </w:r>
    </w:p>
    <w:p w14:paraId="6538CCC6" w14:textId="77777777" w:rsidR="00F646E0" w:rsidRDefault="00000000">
      <w:pPr>
        <w:numPr>
          <w:ilvl w:val="0"/>
          <w:numId w:val="74"/>
        </w:numPr>
        <w:spacing w:after="28"/>
        <w:ind w:right="44" w:hanging="427"/>
      </w:pPr>
      <w:r>
        <w:t xml:space="preserve">εἴ σε μισῶ, ἀπολοίμην </w:t>
      </w:r>
    </w:p>
    <w:p w14:paraId="4F14BCE4" w14:textId="77777777" w:rsidR="00F646E0" w:rsidRDefault="00000000">
      <w:pPr>
        <w:numPr>
          <w:ilvl w:val="0"/>
          <w:numId w:val="74"/>
        </w:numPr>
        <w:ind w:right="44" w:hanging="427"/>
      </w:pPr>
      <w:r>
        <w:t xml:space="preserve">Φώς εἰ μή εἴχομεν, ὅμοιοι τοῖς τυφλοῖς ἄν ἦμεν </w:t>
      </w:r>
      <w:r>
        <w:rPr>
          <w:b/>
        </w:rPr>
        <w:t xml:space="preserve"> </w:t>
      </w:r>
    </w:p>
    <w:p w14:paraId="699F656C" w14:textId="77777777" w:rsidR="00F646E0" w:rsidRDefault="00F646E0">
      <w:pPr>
        <w:sectPr w:rsidR="00F646E0">
          <w:type w:val="continuous"/>
          <w:pgSz w:w="11906" w:h="16838"/>
          <w:pgMar w:top="1440" w:right="567" w:bottom="1440" w:left="1132" w:header="720" w:footer="720" w:gutter="0"/>
          <w:cols w:num="2" w:space="666"/>
        </w:sectPr>
      </w:pPr>
    </w:p>
    <w:p w14:paraId="2302BDF9" w14:textId="77777777" w:rsidR="00F646E0" w:rsidRDefault="00000000">
      <w:pPr>
        <w:ind w:left="571" w:right="605" w:hanging="10"/>
        <w:jc w:val="center"/>
      </w:pPr>
      <w:r>
        <w:rPr>
          <w:b/>
        </w:rPr>
        <w:t xml:space="preserve">ΜΑΘΗΜΑ 9ο: ΣΥΜΠΕΡΑΣΜΑΤΙΚΕΣ – ΕΝΑΝΤΙΩΜΑΤΙΚΕΣ ΠΡΟΤΑΣΕΙΣ </w:t>
      </w:r>
    </w:p>
    <w:p w14:paraId="3B3EB5DA" w14:textId="77777777" w:rsidR="00F646E0" w:rsidRDefault="00000000">
      <w:pPr>
        <w:spacing w:after="0" w:line="259" w:lineRule="auto"/>
        <w:ind w:left="4" w:firstLine="0"/>
        <w:jc w:val="center"/>
      </w:pPr>
      <w:r>
        <w:rPr>
          <w:b/>
        </w:rPr>
        <w:t xml:space="preserve"> </w:t>
      </w:r>
    </w:p>
    <w:p w14:paraId="6FD32F1B" w14:textId="77777777" w:rsidR="00F646E0" w:rsidRDefault="00000000">
      <w:pPr>
        <w:pStyle w:val="2"/>
        <w:ind w:left="571" w:right="608"/>
      </w:pPr>
      <w:r>
        <w:t xml:space="preserve">Ι. ΣΥΜΠΕΡΑΣΜΑΤΙΚΕΣ ΠΡΟΤΑΣΕΙΣ  </w:t>
      </w:r>
    </w:p>
    <w:p w14:paraId="13C30085" w14:textId="77777777" w:rsidR="00F646E0" w:rsidRDefault="00000000">
      <w:pPr>
        <w:spacing w:after="0" w:line="259" w:lineRule="auto"/>
        <w:ind w:left="4" w:firstLine="0"/>
        <w:jc w:val="left"/>
      </w:pPr>
      <w:r>
        <w:rPr>
          <w:b/>
        </w:rPr>
        <w:t xml:space="preserve"> </w:t>
      </w:r>
    </w:p>
    <w:p w14:paraId="3AF79C66" w14:textId="77777777" w:rsidR="00F646E0" w:rsidRDefault="00000000">
      <w:pPr>
        <w:ind w:left="13" w:right="38"/>
      </w:pPr>
      <w:r>
        <w:rPr>
          <w:b/>
        </w:rPr>
        <w:t>Εισάγονται</w:t>
      </w:r>
      <w:r>
        <w:t xml:space="preserve"> </w:t>
      </w:r>
    </w:p>
    <w:p w14:paraId="4837C3BB" w14:textId="77777777" w:rsidR="00F646E0" w:rsidRDefault="00000000">
      <w:pPr>
        <w:ind w:left="11" w:right="44"/>
      </w:pPr>
      <w:r>
        <w:t xml:space="preserve">Με το </w:t>
      </w:r>
      <w:r>
        <w:rPr>
          <w:b/>
        </w:rPr>
        <w:t>ὢστε</w:t>
      </w:r>
      <w:r>
        <w:t xml:space="preserve"> και σπάνια με το </w:t>
      </w:r>
      <w:r>
        <w:rPr>
          <w:b/>
        </w:rPr>
        <w:t>ὠς</w:t>
      </w:r>
      <w:r>
        <w:t xml:space="preserve"> (ωστε) </w:t>
      </w:r>
    </w:p>
    <w:p w14:paraId="1E5CAC23" w14:textId="77777777" w:rsidR="00F646E0" w:rsidRDefault="00000000">
      <w:pPr>
        <w:spacing w:after="0" w:line="259" w:lineRule="auto"/>
        <w:ind w:left="4" w:firstLine="0"/>
        <w:jc w:val="left"/>
      </w:pPr>
      <w:r>
        <w:t xml:space="preserve"> </w:t>
      </w:r>
    </w:p>
    <w:p w14:paraId="64446DF7" w14:textId="77777777" w:rsidR="00F646E0" w:rsidRDefault="00000000">
      <w:pPr>
        <w:ind w:left="13" w:right="38"/>
      </w:pPr>
      <w:r>
        <w:rPr>
          <w:b/>
        </w:rPr>
        <w:t xml:space="preserve">Εκφέρονται </w:t>
      </w:r>
    </w:p>
    <w:p w14:paraId="303B7FDD" w14:textId="77777777" w:rsidR="00F646E0" w:rsidRDefault="00000000">
      <w:pPr>
        <w:numPr>
          <w:ilvl w:val="0"/>
          <w:numId w:val="75"/>
        </w:numPr>
        <w:ind w:right="1914"/>
      </w:pPr>
      <w:r>
        <w:t xml:space="preserve">Με </w:t>
      </w:r>
      <w:r>
        <w:rPr>
          <w:b/>
        </w:rPr>
        <w:t>οριστική</w:t>
      </w:r>
      <w:r>
        <w:t xml:space="preserve">, όταν το συμπέρασμα παρουσιάζεται σαν </w:t>
      </w:r>
      <w:r>
        <w:rPr>
          <w:b/>
        </w:rPr>
        <w:t>πραγματικό</w:t>
      </w:r>
      <w:r>
        <w:t xml:space="preserve">. - Καί ὀμίχλη ἐγένετο, ὢστε ἔλαθον ἐγγύς προσελθόντες </w:t>
      </w:r>
    </w:p>
    <w:p w14:paraId="75A500AC" w14:textId="77777777" w:rsidR="00F646E0" w:rsidRDefault="00000000">
      <w:pPr>
        <w:spacing w:after="0" w:line="259" w:lineRule="auto"/>
        <w:ind w:left="4" w:firstLine="0"/>
        <w:jc w:val="left"/>
      </w:pPr>
      <w:r>
        <w:t xml:space="preserve"> </w:t>
      </w:r>
    </w:p>
    <w:p w14:paraId="5617B9F3" w14:textId="77777777" w:rsidR="00F646E0" w:rsidRDefault="00000000">
      <w:pPr>
        <w:numPr>
          <w:ilvl w:val="0"/>
          <w:numId w:val="75"/>
        </w:numPr>
        <w:ind w:right="1914"/>
      </w:pPr>
      <w:r>
        <w:t xml:space="preserve">Με </w:t>
      </w:r>
      <w:r>
        <w:rPr>
          <w:b/>
        </w:rPr>
        <w:t>δυνητική</w:t>
      </w:r>
      <w:r>
        <w:t xml:space="preserve"> </w:t>
      </w:r>
      <w:r>
        <w:rPr>
          <w:b/>
        </w:rPr>
        <w:t>οριστική</w:t>
      </w:r>
      <w:r>
        <w:t xml:space="preserve">, όταν το συμπέρασμα παρουσιάζεται σαν κάτι που είναι δυνατό να γίνει στο </w:t>
      </w:r>
      <w:r>
        <w:rPr>
          <w:b/>
        </w:rPr>
        <w:t>παρόν</w:t>
      </w:r>
      <w:r>
        <w:t xml:space="preserve"> ή το </w:t>
      </w:r>
      <w:r>
        <w:rPr>
          <w:b/>
        </w:rPr>
        <w:t>μέλλον</w:t>
      </w:r>
      <w:r>
        <w:t xml:space="preserve"> </w:t>
      </w:r>
    </w:p>
    <w:p w14:paraId="674575AB" w14:textId="77777777" w:rsidR="00F646E0" w:rsidRDefault="00000000">
      <w:pPr>
        <w:ind w:left="11" w:right="44"/>
      </w:pPr>
      <w:r>
        <w:t xml:space="preserve">- Πάντες πολεμικά ὅπλα κατασκεύαζον, ὥστε τήν πόλιν ἄν ἠγήσω πολέμου ἐργαστήριον εἶναι </w:t>
      </w:r>
    </w:p>
    <w:p w14:paraId="6EC00B84" w14:textId="77777777" w:rsidR="00F646E0" w:rsidRDefault="00000000">
      <w:pPr>
        <w:spacing w:after="0" w:line="259" w:lineRule="auto"/>
        <w:ind w:left="4" w:firstLine="0"/>
        <w:jc w:val="left"/>
      </w:pPr>
      <w:r>
        <w:t xml:space="preserve"> </w:t>
      </w:r>
    </w:p>
    <w:p w14:paraId="5886C475" w14:textId="77777777" w:rsidR="00F646E0" w:rsidRDefault="00000000">
      <w:pPr>
        <w:ind w:left="11" w:right="44"/>
      </w:pPr>
      <w:r>
        <w:rPr>
          <w:b/>
        </w:rPr>
        <w:t>3.</w:t>
      </w:r>
      <w:r>
        <w:t xml:space="preserve"> Με </w:t>
      </w:r>
      <w:r>
        <w:rPr>
          <w:b/>
        </w:rPr>
        <w:t>δυνητική</w:t>
      </w:r>
      <w:r>
        <w:t xml:space="preserve"> </w:t>
      </w:r>
      <w:r>
        <w:rPr>
          <w:b/>
        </w:rPr>
        <w:t>ευκτική</w:t>
      </w:r>
      <w:r>
        <w:t xml:space="preserve">, όταν το συμπέρασμα παρουσιάζεται σαν κάτι που είναι δυνατό να γίνει στο παρόν ή το μέλλον </w:t>
      </w:r>
    </w:p>
    <w:p w14:paraId="452B9FEF" w14:textId="77777777" w:rsidR="00F646E0" w:rsidRDefault="00000000">
      <w:pPr>
        <w:ind w:left="11" w:right="44"/>
      </w:pPr>
      <w:r>
        <w:t xml:space="preserve">- Οὓτως ηὗρεν ἐπιστάμενο, ὠς καί ἀπών ἄν εἶπον ὅπου ἓκαστα κεῖται </w:t>
      </w:r>
    </w:p>
    <w:p w14:paraId="35A36F16" w14:textId="77777777" w:rsidR="00F646E0" w:rsidRDefault="00000000">
      <w:pPr>
        <w:spacing w:after="0" w:line="259" w:lineRule="auto"/>
        <w:ind w:left="4" w:firstLine="0"/>
        <w:jc w:val="left"/>
      </w:pPr>
      <w:r>
        <w:t xml:space="preserve"> </w:t>
      </w:r>
    </w:p>
    <w:p w14:paraId="59E981F9" w14:textId="77777777" w:rsidR="00F646E0" w:rsidRDefault="00000000">
      <w:pPr>
        <w:ind w:left="13" w:right="872"/>
        <w:jc w:val="left"/>
      </w:pPr>
      <w:r>
        <w:rPr>
          <w:b/>
        </w:rPr>
        <w:t>4.</w:t>
      </w:r>
      <w:r>
        <w:t xml:space="preserve"> Με </w:t>
      </w:r>
      <w:r>
        <w:rPr>
          <w:b/>
        </w:rPr>
        <w:t>απαρέμφατο</w:t>
      </w:r>
      <w:r>
        <w:t xml:space="preserve">. Η σύνταξη του ὣστε με απαρέμφατο είναι δυνατό να συναντηθεί με τρεις τρόπους: </w:t>
      </w:r>
      <w:r>
        <w:rPr>
          <w:b/>
        </w:rPr>
        <w:t xml:space="preserve"> Α.</w:t>
      </w:r>
      <w:r>
        <w:t xml:space="preserve"> </w:t>
      </w:r>
      <w:r>
        <w:rPr>
          <w:b/>
        </w:rPr>
        <w:t xml:space="preserve">ὣστε - απαρέμφατο Εκφράζει </w:t>
      </w:r>
    </w:p>
    <w:p w14:paraId="6E2C0545" w14:textId="77777777" w:rsidR="00F646E0" w:rsidRDefault="00000000">
      <w:pPr>
        <w:numPr>
          <w:ilvl w:val="0"/>
          <w:numId w:val="76"/>
        </w:numPr>
        <w:ind w:right="44" w:hanging="221"/>
      </w:pPr>
      <w:r>
        <w:rPr>
          <w:b/>
        </w:rPr>
        <w:t>Απλή</w:t>
      </w:r>
      <w:r>
        <w:t xml:space="preserve"> </w:t>
      </w:r>
      <w:r>
        <w:rPr>
          <w:b/>
        </w:rPr>
        <w:t>σκέψη</w:t>
      </w:r>
      <w:r>
        <w:t xml:space="preserve"> του ομιλητή (ώστε να...)</w:t>
      </w:r>
      <w:r>
        <w:rPr>
          <w:b/>
        </w:rPr>
        <w:t xml:space="preserve"> </w:t>
      </w:r>
    </w:p>
    <w:p w14:paraId="29D323C6" w14:textId="77777777" w:rsidR="00F646E0" w:rsidRDefault="00000000">
      <w:pPr>
        <w:numPr>
          <w:ilvl w:val="0"/>
          <w:numId w:val="76"/>
        </w:numPr>
        <w:ind w:right="44" w:hanging="221"/>
      </w:pPr>
      <w:r>
        <w:rPr>
          <w:b/>
        </w:rPr>
        <w:t>όρο</w:t>
      </w:r>
      <w:r>
        <w:t xml:space="preserve">, </w:t>
      </w:r>
      <w:r>
        <w:rPr>
          <w:b/>
        </w:rPr>
        <w:t>συμφωνία</w:t>
      </w:r>
      <w:r>
        <w:t xml:space="preserve"> (ώστε να..., με τον όρο...)</w:t>
      </w:r>
      <w:r>
        <w:rPr>
          <w:b/>
        </w:rPr>
        <w:t xml:space="preserve"> </w:t>
      </w:r>
    </w:p>
    <w:p w14:paraId="24103893" w14:textId="77777777" w:rsidR="00F646E0" w:rsidRDefault="00000000">
      <w:pPr>
        <w:numPr>
          <w:ilvl w:val="0"/>
          <w:numId w:val="76"/>
        </w:numPr>
        <w:ind w:right="44" w:hanging="221"/>
      </w:pPr>
      <w:r>
        <w:rPr>
          <w:b/>
        </w:rPr>
        <w:t>σκοπό</w:t>
      </w:r>
      <w:r>
        <w:t xml:space="preserve"> (ώστε να..., για να...) </w:t>
      </w:r>
    </w:p>
    <w:p w14:paraId="1D572A7C" w14:textId="77777777" w:rsidR="00F646E0" w:rsidRDefault="00000000">
      <w:pPr>
        <w:spacing w:after="0" w:line="259" w:lineRule="auto"/>
        <w:ind w:left="3" w:firstLine="0"/>
        <w:jc w:val="left"/>
      </w:pPr>
      <w:r>
        <w:t xml:space="preserve"> </w:t>
      </w:r>
    </w:p>
    <w:p w14:paraId="34058AAC" w14:textId="77777777" w:rsidR="00F646E0" w:rsidRDefault="00000000">
      <w:pPr>
        <w:ind w:left="13" w:right="38"/>
      </w:pPr>
      <w:r>
        <w:rPr>
          <w:b/>
        </w:rPr>
        <w:t xml:space="preserve">Β. ὥστε - δυνητικό απαρέμφατο </w:t>
      </w:r>
    </w:p>
    <w:p w14:paraId="53A5C818" w14:textId="77777777" w:rsidR="00F646E0" w:rsidRDefault="00000000">
      <w:pPr>
        <w:ind w:left="13" w:right="38"/>
      </w:pPr>
      <w:r>
        <w:rPr>
          <w:b/>
        </w:rPr>
        <w:t xml:space="preserve">Ισοδυναμεί </w:t>
      </w:r>
    </w:p>
    <w:p w14:paraId="19FA11DE" w14:textId="77777777" w:rsidR="00F646E0" w:rsidRDefault="00000000">
      <w:pPr>
        <w:numPr>
          <w:ilvl w:val="0"/>
          <w:numId w:val="77"/>
        </w:numPr>
        <w:ind w:right="44" w:hanging="221"/>
      </w:pPr>
      <w:r>
        <w:t xml:space="preserve">Με </w:t>
      </w:r>
      <w:r>
        <w:rPr>
          <w:b/>
        </w:rPr>
        <w:t>δυνητική</w:t>
      </w:r>
      <w:r>
        <w:t xml:space="preserve"> </w:t>
      </w:r>
      <w:r>
        <w:rPr>
          <w:b/>
        </w:rPr>
        <w:t>οριστική</w:t>
      </w:r>
      <w:r>
        <w:t xml:space="preserve"> (ήταν δυνατόν να...)</w:t>
      </w:r>
      <w:r>
        <w:rPr>
          <w:b/>
        </w:rPr>
        <w:t xml:space="preserve"> </w:t>
      </w:r>
    </w:p>
    <w:p w14:paraId="298C40A0" w14:textId="77777777" w:rsidR="00F646E0" w:rsidRDefault="00000000">
      <w:pPr>
        <w:numPr>
          <w:ilvl w:val="0"/>
          <w:numId w:val="77"/>
        </w:numPr>
        <w:ind w:right="44" w:hanging="221"/>
      </w:pPr>
      <w:r>
        <w:t xml:space="preserve">Με </w:t>
      </w:r>
      <w:r>
        <w:rPr>
          <w:b/>
        </w:rPr>
        <w:t>δυνητική</w:t>
      </w:r>
      <w:r>
        <w:t xml:space="preserve"> </w:t>
      </w:r>
      <w:r>
        <w:rPr>
          <w:b/>
        </w:rPr>
        <w:t>ευκτική</w:t>
      </w:r>
      <w:r>
        <w:t xml:space="preserve"> (είναι δυνατόν να) </w:t>
      </w:r>
    </w:p>
    <w:p w14:paraId="0497FED7" w14:textId="77777777" w:rsidR="00F646E0" w:rsidRDefault="00000000">
      <w:pPr>
        <w:spacing w:after="0" w:line="259" w:lineRule="auto"/>
        <w:ind w:left="2" w:firstLine="0"/>
        <w:jc w:val="left"/>
      </w:pPr>
      <w:r>
        <w:t xml:space="preserve"> </w:t>
      </w:r>
    </w:p>
    <w:p w14:paraId="561820DF" w14:textId="77777777" w:rsidR="00F646E0" w:rsidRDefault="00000000">
      <w:pPr>
        <w:ind w:left="13" w:right="38"/>
      </w:pPr>
      <w:r>
        <w:rPr>
          <w:b/>
        </w:rPr>
        <w:t>Γ.</w:t>
      </w:r>
      <w:r>
        <w:t xml:space="preserve"> </w:t>
      </w:r>
      <w:r>
        <w:rPr>
          <w:b/>
        </w:rPr>
        <w:t xml:space="preserve">ὥστε - απαρέμφατο </w:t>
      </w:r>
    </w:p>
    <w:p w14:paraId="76B1EFA3" w14:textId="77777777" w:rsidR="00F646E0" w:rsidRDefault="00000000">
      <w:pPr>
        <w:ind w:left="11" w:right="44"/>
      </w:pPr>
      <w:r>
        <w:rPr>
          <w:b/>
        </w:rPr>
        <w:t xml:space="preserve">  Χρησιμεύει σαν β όρος σύγκρισης, </w:t>
      </w:r>
      <w:r>
        <w:t xml:space="preserve">όταν πρόκειται να δηλωθεί δυσαναλογία ανάμεσα σ' αυτά που συγκρίνονται (ασύμετρη σύγκριση). </w:t>
      </w:r>
    </w:p>
    <w:p w14:paraId="23433E3F" w14:textId="77777777" w:rsidR="00F646E0" w:rsidRDefault="00000000">
      <w:pPr>
        <w:spacing w:after="0" w:line="259" w:lineRule="auto"/>
        <w:ind w:left="2" w:firstLine="0"/>
        <w:jc w:val="left"/>
      </w:pPr>
      <w:r>
        <w:t xml:space="preserve"> </w:t>
      </w:r>
    </w:p>
    <w:p w14:paraId="65B7BE71" w14:textId="77777777" w:rsidR="00F646E0" w:rsidRDefault="00000000">
      <w:pPr>
        <w:pStyle w:val="2"/>
        <w:ind w:left="571" w:right="609"/>
      </w:pPr>
      <w:r>
        <w:t xml:space="preserve">ΙΙ. ΕΝΑΝΤΙΩΜΑΤΙΚΕΣ ΠΡΟΤΑΣΕΙΣ </w:t>
      </w:r>
    </w:p>
    <w:p w14:paraId="5511E0CC" w14:textId="77777777" w:rsidR="00F646E0" w:rsidRDefault="00000000">
      <w:pPr>
        <w:spacing w:after="0" w:line="259" w:lineRule="auto"/>
        <w:ind w:left="0" w:firstLine="0"/>
        <w:jc w:val="center"/>
      </w:pPr>
      <w:r>
        <w:rPr>
          <w:b/>
        </w:rPr>
        <w:t xml:space="preserve"> </w:t>
      </w:r>
    </w:p>
    <w:p w14:paraId="29E9D398" w14:textId="77777777" w:rsidR="00F646E0" w:rsidRDefault="00000000">
      <w:pPr>
        <w:ind w:left="13" w:right="38"/>
      </w:pPr>
      <w:r>
        <w:rPr>
          <w:b/>
        </w:rPr>
        <w:t xml:space="preserve">Εισάγονται </w:t>
      </w:r>
    </w:p>
    <w:p w14:paraId="0A672DC3" w14:textId="77777777" w:rsidR="00F646E0" w:rsidRDefault="00000000">
      <w:pPr>
        <w:numPr>
          <w:ilvl w:val="0"/>
          <w:numId w:val="78"/>
        </w:numPr>
        <w:ind w:right="1496" w:hanging="221"/>
      </w:pPr>
      <w:r>
        <w:t xml:space="preserve">Με το </w:t>
      </w:r>
      <w:r>
        <w:rPr>
          <w:b/>
        </w:rPr>
        <w:t>εἰ καί, ἄν καί, ἐάν καί,</w:t>
      </w:r>
      <w:r>
        <w:t xml:space="preserve"> όταν η εναντίωση γίνεται με κάτι που </w:t>
      </w:r>
      <w:r>
        <w:rPr>
          <w:b/>
        </w:rPr>
        <w:t>αληθεύει</w:t>
      </w:r>
      <w:r>
        <w:t xml:space="preserve"> - Τέθνηκεν ἐν τῃ μάχῃ, εἰ καί αὐτῷ ἔξην σωθῆναι </w:t>
      </w:r>
    </w:p>
    <w:p w14:paraId="33534684" w14:textId="77777777" w:rsidR="00F646E0" w:rsidRDefault="00000000">
      <w:pPr>
        <w:spacing w:after="0" w:line="259" w:lineRule="auto"/>
        <w:ind w:left="2" w:firstLine="0"/>
        <w:jc w:val="left"/>
      </w:pPr>
      <w:r>
        <w:t xml:space="preserve"> </w:t>
      </w:r>
    </w:p>
    <w:p w14:paraId="1CC50408" w14:textId="77777777" w:rsidR="00F646E0" w:rsidRDefault="00000000">
      <w:pPr>
        <w:numPr>
          <w:ilvl w:val="0"/>
          <w:numId w:val="78"/>
        </w:numPr>
        <w:ind w:right="1496" w:hanging="221"/>
      </w:pPr>
      <w:r>
        <w:t xml:space="preserve">Με </w:t>
      </w:r>
      <w:r>
        <w:rPr>
          <w:b/>
        </w:rPr>
        <w:t>καί εἰ, καί ἄν, καί ἐάν,</w:t>
      </w:r>
      <w:r>
        <w:t xml:space="preserve"> όταν η εναντίωση γίνεται με κάτι το </w:t>
      </w:r>
      <w:r>
        <w:rPr>
          <w:b/>
        </w:rPr>
        <w:t>απίθανο</w:t>
      </w:r>
      <w:r>
        <w:t xml:space="preserve">, </w:t>
      </w:r>
      <w:r>
        <w:rPr>
          <w:b/>
        </w:rPr>
        <w:t>αβέβαιο</w:t>
      </w:r>
      <w:r>
        <w:t xml:space="preserve"> </w:t>
      </w:r>
    </w:p>
    <w:p w14:paraId="4D3864B9" w14:textId="77777777" w:rsidR="00F646E0" w:rsidRDefault="00000000">
      <w:pPr>
        <w:ind w:left="11" w:right="44"/>
      </w:pPr>
      <w:r>
        <w:t>- τούς ὐιεῖς οἰ πατέρες, κἄν σώφρονες ὤσιν, ὅμως ἀπό τῶν πονηρῶν ἀνθρῶπων εἴργουσιν</w:t>
      </w:r>
      <w:r>
        <w:rPr>
          <w:b/>
        </w:rPr>
        <w:t xml:space="preserve"> </w:t>
      </w:r>
    </w:p>
    <w:p w14:paraId="077CE16E" w14:textId="77777777" w:rsidR="00F646E0" w:rsidRDefault="00000000">
      <w:pPr>
        <w:ind w:left="11" w:right="44"/>
      </w:pPr>
      <w:r>
        <w:rPr>
          <w:b/>
        </w:rPr>
        <w:t>3.</w:t>
      </w:r>
      <w:r>
        <w:t xml:space="preserve"> Με </w:t>
      </w:r>
      <w:r>
        <w:rPr>
          <w:b/>
        </w:rPr>
        <w:t>οὐδ' εἰ, οὐδ' ἄν, οὐδ' ἐάν, μήδ' εἰ, μήδ' ἄν, μήδ' ἐάν,</w:t>
      </w:r>
      <w:r>
        <w:t xml:space="preserve"> όταν η εξάρτηση είναι αρνητικού περιεχομένου (αποφατική παραχώρηση) </w:t>
      </w:r>
    </w:p>
    <w:p w14:paraId="5CE0F2BB" w14:textId="77777777" w:rsidR="00F646E0" w:rsidRDefault="00000000">
      <w:pPr>
        <w:ind w:left="11" w:right="44"/>
      </w:pPr>
      <w:r>
        <w:t xml:space="preserve">Μετάφραση: ούτε... , και αν ακόμη... </w:t>
      </w:r>
    </w:p>
    <w:p w14:paraId="3CCCCB7F" w14:textId="77777777" w:rsidR="00F646E0" w:rsidRDefault="00000000">
      <w:pPr>
        <w:ind w:left="11" w:right="44"/>
      </w:pPr>
      <w:r>
        <w:t xml:space="preserve">- οὐ μήν, οὐδ' εἰ δι' αὐτῶν εἷχον τήν πόλιν οἰ νῦν ὄντες ἐν αὐτῇ Ρόδιοι, παρήνεσ' ἄν ὑμίν τούτους ἐλέσθαι </w:t>
      </w:r>
    </w:p>
    <w:p w14:paraId="17A79FA1" w14:textId="77777777" w:rsidR="00F646E0" w:rsidRDefault="00000000">
      <w:pPr>
        <w:spacing w:after="0" w:line="259" w:lineRule="auto"/>
        <w:ind w:left="1" w:firstLine="0"/>
        <w:jc w:val="left"/>
      </w:pPr>
      <w:r>
        <w:t xml:space="preserve"> </w:t>
      </w:r>
    </w:p>
    <w:p w14:paraId="14A3AAD3" w14:textId="77777777" w:rsidR="00F646E0" w:rsidRDefault="00000000">
      <w:pPr>
        <w:ind w:left="13" w:right="38"/>
      </w:pPr>
      <w:r>
        <w:rPr>
          <w:b/>
        </w:rPr>
        <w:t xml:space="preserve">Εκφέρονται </w:t>
      </w:r>
    </w:p>
    <w:p w14:paraId="65DD1121" w14:textId="77777777" w:rsidR="00F646E0" w:rsidRDefault="00000000">
      <w:pPr>
        <w:numPr>
          <w:ilvl w:val="0"/>
          <w:numId w:val="79"/>
        </w:numPr>
        <w:ind w:right="411" w:hanging="221"/>
        <w:jc w:val="left"/>
      </w:pPr>
      <w:r>
        <w:t xml:space="preserve">Με </w:t>
      </w:r>
      <w:r>
        <w:rPr>
          <w:b/>
        </w:rPr>
        <w:t>οριστική</w:t>
      </w:r>
      <w:r>
        <w:t xml:space="preserve">, όταν εκφράζουν το </w:t>
      </w:r>
      <w:r>
        <w:rPr>
          <w:b/>
        </w:rPr>
        <w:t>πραγματικό</w:t>
      </w:r>
      <w:r>
        <w:t xml:space="preserve"> ή το μη πραγματικό</w:t>
      </w:r>
      <w:r>
        <w:rPr>
          <w:b/>
        </w:rPr>
        <w:t xml:space="preserve"> </w:t>
      </w:r>
    </w:p>
    <w:p w14:paraId="6CE70CD5" w14:textId="77777777" w:rsidR="00F646E0" w:rsidRDefault="00000000">
      <w:pPr>
        <w:numPr>
          <w:ilvl w:val="0"/>
          <w:numId w:val="79"/>
        </w:numPr>
        <w:ind w:right="411" w:hanging="221"/>
        <w:jc w:val="left"/>
      </w:pPr>
      <w:r>
        <w:t xml:space="preserve">Με </w:t>
      </w:r>
      <w:r>
        <w:rPr>
          <w:b/>
        </w:rPr>
        <w:t>υποτακτική</w:t>
      </w:r>
      <w:r>
        <w:t xml:space="preserve">, όταν εκφράζουν το </w:t>
      </w:r>
      <w:r>
        <w:rPr>
          <w:b/>
        </w:rPr>
        <w:t>προσσδοκώμενο</w:t>
      </w:r>
      <w:r>
        <w:t xml:space="preserve"> ή </w:t>
      </w:r>
      <w:r>
        <w:rPr>
          <w:b/>
        </w:rPr>
        <w:t>αόριστη</w:t>
      </w:r>
      <w:r>
        <w:t xml:space="preserve"> </w:t>
      </w:r>
      <w:r>
        <w:rPr>
          <w:b/>
        </w:rPr>
        <w:t>επανάληψη</w:t>
      </w:r>
      <w:r>
        <w:t xml:space="preserve"> στο παρόν ή το μέλλον</w:t>
      </w:r>
      <w:r>
        <w:rPr>
          <w:b/>
        </w:rPr>
        <w:t xml:space="preserve"> 3.</w:t>
      </w:r>
      <w:r>
        <w:t xml:space="preserve"> Με </w:t>
      </w:r>
      <w:r>
        <w:rPr>
          <w:b/>
        </w:rPr>
        <w:t>ευκτική</w:t>
      </w:r>
      <w:r>
        <w:t xml:space="preserve">, όταν εκφράζουν </w:t>
      </w:r>
      <w:r>
        <w:rPr>
          <w:b/>
        </w:rPr>
        <w:t>απλή</w:t>
      </w:r>
      <w:r>
        <w:t xml:space="preserve"> </w:t>
      </w:r>
      <w:r>
        <w:rPr>
          <w:b/>
        </w:rPr>
        <w:t>σκέψη</w:t>
      </w:r>
      <w:r>
        <w:t xml:space="preserve"> του ομιλητή ή αόριστη επανάληψη στο παρελθόν</w:t>
      </w:r>
      <w:r>
        <w:rPr>
          <w:b/>
        </w:rPr>
        <w:t xml:space="preserve"> Σημείωση: </w:t>
      </w:r>
      <w:r>
        <w:t>Οι εναντιωματικές προτάσεις και οι υποθετικές, έχουν άρνηση μή.</w:t>
      </w:r>
      <w:r>
        <w:rPr>
          <w:b/>
        </w:rPr>
        <w:t xml:space="preserve"> </w:t>
      </w:r>
    </w:p>
    <w:p w14:paraId="76E42C28" w14:textId="77777777" w:rsidR="00F646E0" w:rsidRDefault="00000000">
      <w:pPr>
        <w:spacing w:after="0" w:line="259" w:lineRule="auto"/>
        <w:ind w:left="0" w:firstLine="0"/>
        <w:jc w:val="left"/>
      </w:pPr>
      <w:r>
        <w:rPr>
          <w:b/>
        </w:rPr>
        <w:t xml:space="preserve"> </w:t>
      </w:r>
    </w:p>
    <w:p w14:paraId="2A7EE036" w14:textId="77777777" w:rsidR="00F646E0" w:rsidRDefault="00000000">
      <w:pPr>
        <w:spacing w:after="0" w:line="259" w:lineRule="auto"/>
        <w:ind w:left="0" w:firstLine="0"/>
        <w:jc w:val="left"/>
      </w:pPr>
      <w:r>
        <w:rPr>
          <w:b/>
        </w:rPr>
        <w:t xml:space="preserve"> </w:t>
      </w:r>
    </w:p>
    <w:p w14:paraId="606C3DD3" w14:textId="77777777" w:rsidR="00F646E0" w:rsidRDefault="00000000">
      <w:pPr>
        <w:pStyle w:val="2"/>
        <w:ind w:left="571" w:right="607"/>
      </w:pPr>
      <w:r>
        <w:t xml:space="preserve">ΑΣΚΗΣΗ ΣΤΙΣ ΣΥΜΠΕΡΑΣΜΑΤΙΚΕΣ ΠΡΟΤΑΣΕΙΣ </w:t>
      </w:r>
    </w:p>
    <w:p w14:paraId="338CA90F" w14:textId="77777777" w:rsidR="00F646E0" w:rsidRDefault="00000000">
      <w:pPr>
        <w:spacing w:after="0" w:line="259" w:lineRule="auto"/>
        <w:ind w:left="3" w:firstLine="0"/>
        <w:jc w:val="left"/>
      </w:pPr>
      <w:r>
        <w:t xml:space="preserve"> </w:t>
      </w:r>
    </w:p>
    <w:p w14:paraId="363E8362" w14:textId="77777777" w:rsidR="00F646E0" w:rsidRDefault="00000000">
      <w:pPr>
        <w:spacing w:after="45"/>
        <w:ind w:left="11" w:right="44"/>
      </w:pPr>
      <w:r>
        <w:t xml:space="preserve">Να δικαιολογήσετε τον τρόπο εισαγωγής και εκφοράς των συμπερασματικών προτάσεων. </w:t>
      </w:r>
    </w:p>
    <w:p w14:paraId="174325C3" w14:textId="77777777" w:rsidR="00F646E0" w:rsidRDefault="00000000">
      <w:pPr>
        <w:numPr>
          <w:ilvl w:val="0"/>
          <w:numId w:val="80"/>
        </w:numPr>
        <w:spacing w:after="69"/>
        <w:ind w:right="44" w:hanging="331"/>
      </w:pPr>
      <w:r>
        <w:t xml:space="preserve">Πᾶν ποιοῦσι οὗτοι ὥστε μή διδόναι δίκην </w:t>
      </w:r>
    </w:p>
    <w:p w14:paraId="060C778B" w14:textId="77777777" w:rsidR="00F646E0" w:rsidRDefault="00000000">
      <w:pPr>
        <w:numPr>
          <w:ilvl w:val="0"/>
          <w:numId w:val="80"/>
        </w:numPr>
        <w:spacing w:after="69"/>
        <w:ind w:right="44" w:hanging="331"/>
      </w:pPr>
      <w:r>
        <w:t xml:space="preserve">Οὐδείς πώποτε εἰς τοσοῦτον ἀνανδρίας ἀφίκετο ὥστε εἰπεῖν τοιοῦτον τι </w:t>
      </w:r>
    </w:p>
    <w:p w14:paraId="2752D0D6" w14:textId="77777777" w:rsidR="00F646E0" w:rsidRDefault="00000000">
      <w:pPr>
        <w:numPr>
          <w:ilvl w:val="0"/>
          <w:numId w:val="80"/>
        </w:numPr>
        <w:spacing w:after="69"/>
        <w:ind w:right="44" w:hanging="331"/>
      </w:pPr>
      <w:r>
        <w:t xml:space="preserve">Πολλοί ἰδιῶται οὕτω πένεσθαι ἡγοῦνται  ὥστε πάντα μέν πόνον ὑποδύονται, ἐφ' ᾧ πλείονα κτήσονται </w:t>
      </w:r>
    </w:p>
    <w:p w14:paraId="2F226434" w14:textId="77777777" w:rsidR="00F646E0" w:rsidRDefault="00000000">
      <w:pPr>
        <w:numPr>
          <w:ilvl w:val="0"/>
          <w:numId w:val="80"/>
        </w:numPr>
        <w:spacing w:after="69"/>
        <w:ind w:right="44" w:hanging="331"/>
      </w:pPr>
      <w:r>
        <w:t xml:space="preserve">Κῦρος ἦν φιλοτιμότατος ὥστε πάντα πόνον ὑπομένειν </w:t>
      </w:r>
    </w:p>
    <w:p w14:paraId="556AFD26" w14:textId="77777777" w:rsidR="00F646E0" w:rsidRDefault="00000000">
      <w:pPr>
        <w:numPr>
          <w:ilvl w:val="0"/>
          <w:numId w:val="80"/>
        </w:numPr>
        <w:spacing w:after="69"/>
        <w:ind w:right="44" w:hanging="331"/>
      </w:pPr>
      <w:r>
        <w:t xml:space="preserve">Πρός τόν ἀδελφόν οὕτως ἐνειμάμην, ὥστε ἐκεῖνον ὁμολογεῖν ἔχειν πλέον ἐμοῦ τῶν πατρώων. </w:t>
      </w:r>
    </w:p>
    <w:p w14:paraId="047E87FB" w14:textId="77777777" w:rsidR="00F646E0" w:rsidRDefault="00000000">
      <w:pPr>
        <w:numPr>
          <w:ilvl w:val="0"/>
          <w:numId w:val="80"/>
        </w:numPr>
        <w:spacing w:after="69"/>
        <w:ind w:right="44" w:hanging="331"/>
      </w:pPr>
      <w:r>
        <w:t xml:space="preserve">Ξυνέβησαν ὥστε σύμμαχοι εἶναι καί ὁμήρους δοῦναι. </w:t>
      </w:r>
    </w:p>
    <w:p w14:paraId="05334E40" w14:textId="77777777" w:rsidR="00F646E0" w:rsidRDefault="00000000">
      <w:pPr>
        <w:numPr>
          <w:ilvl w:val="0"/>
          <w:numId w:val="80"/>
        </w:numPr>
        <w:spacing w:after="69"/>
        <w:ind w:right="44" w:hanging="331"/>
      </w:pPr>
      <w:r>
        <w:t xml:space="preserve">Οὕτω μεγάλα ὠφελοῦνται ὥστε αἱροῦνατι κινδυνεύειν </w:t>
      </w:r>
    </w:p>
    <w:p w14:paraId="1C4DAB38" w14:textId="77777777" w:rsidR="00F646E0" w:rsidRDefault="00000000">
      <w:pPr>
        <w:numPr>
          <w:ilvl w:val="0"/>
          <w:numId w:val="80"/>
        </w:numPr>
        <w:spacing w:after="67"/>
        <w:ind w:right="44" w:hanging="331"/>
      </w:pPr>
      <w:r>
        <w:t xml:space="preserve">Οἱ Τριάκοντα πᾶν ἐποίησαν ὥστε μή δοῦναι δίκην </w:t>
      </w:r>
    </w:p>
    <w:p w14:paraId="6AAE3F22" w14:textId="77777777" w:rsidR="00F646E0" w:rsidRDefault="00000000">
      <w:pPr>
        <w:numPr>
          <w:ilvl w:val="0"/>
          <w:numId w:val="80"/>
        </w:numPr>
        <w:spacing w:after="69"/>
        <w:ind w:right="44" w:hanging="331"/>
      </w:pPr>
      <w:r>
        <w:t xml:space="preserve">Οἱ βάρβαροι ἔφασαν Ξενοφῶντι ἀποδώσειν τούς νεκρούς , ἐφ' ᾧ μή καίειν τάς οἰκίας </w:t>
      </w:r>
    </w:p>
    <w:p w14:paraId="39B8F99B" w14:textId="77777777" w:rsidR="00F646E0" w:rsidRDefault="00000000">
      <w:pPr>
        <w:numPr>
          <w:ilvl w:val="0"/>
          <w:numId w:val="80"/>
        </w:numPr>
        <w:spacing w:after="69"/>
        <w:ind w:right="44" w:hanging="331"/>
      </w:pPr>
      <w:r>
        <w:t xml:space="preserve">Ἔχω τριήρεις ὥστε ἑλεῖν τό ἐκείνων πλοῖον </w:t>
      </w:r>
    </w:p>
    <w:p w14:paraId="084C8BA0" w14:textId="77777777" w:rsidR="00F646E0" w:rsidRDefault="00000000">
      <w:pPr>
        <w:numPr>
          <w:ilvl w:val="0"/>
          <w:numId w:val="80"/>
        </w:numPr>
        <w:ind w:right="44" w:hanging="331"/>
      </w:pPr>
      <w:r>
        <w:t xml:space="preserve">Οἰ δέ Λακεδαιμόνιοι ἐπεί ᾔσθοντο αὐτόν ἐλάττω ἔχοντα δύναμιν ἤ ὥστε τούς φίλους ὤφελεῖν, ἐκέλευσαν τόν </w:t>
      </w:r>
    </w:p>
    <w:p w14:paraId="7B952435" w14:textId="77777777" w:rsidR="00F646E0" w:rsidRDefault="00000000">
      <w:pPr>
        <w:spacing w:after="46"/>
        <w:ind w:left="11" w:right="44"/>
      </w:pPr>
      <w:r>
        <w:t xml:space="preserve">Τελευτίαν κακῶς ποιεῖν τούς πολεμίους </w:t>
      </w:r>
    </w:p>
    <w:p w14:paraId="239AF01B" w14:textId="77777777" w:rsidR="00F646E0" w:rsidRDefault="00000000">
      <w:pPr>
        <w:numPr>
          <w:ilvl w:val="0"/>
          <w:numId w:val="80"/>
        </w:numPr>
        <w:spacing w:after="69"/>
        <w:ind w:right="44" w:hanging="331"/>
      </w:pPr>
      <w:r>
        <w:t xml:space="preserve">Τά δρεπανηφόρα εἶχον τά δρέπανα ἐκ τῶν ἀξόνων εἰς πλάγιον ἀποτεταμένα ὡς διακόπτειν ὅτῳ ἐντυγχάνοιεν </w:t>
      </w:r>
    </w:p>
    <w:p w14:paraId="09F9F030" w14:textId="77777777" w:rsidR="00F646E0" w:rsidRDefault="00000000">
      <w:pPr>
        <w:numPr>
          <w:ilvl w:val="0"/>
          <w:numId w:val="80"/>
        </w:numPr>
        <w:spacing w:after="69"/>
        <w:ind w:right="44" w:hanging="331"/>
      </w:pPr>
      <w:r>
        <w:t xml:space="preserve">Ὅπλα κατεσκεύαζον ὥστε τήν πόλιν ὄντως ἄν ἡγήσω πολέμου ἐργαστήριον εἶναι </w:t>
      </w:r>
    </w:p>
    <w:p w14:paraId="548013A3" w14:textId="77777777" w:rsidR="00F646E0" w:rsidRDefault="00000000">
      <w:pPr>
        <w:numPr>
          <w:ilvl w:val="0"/>
          <w:numId w:val="80"/>
        </w:numPr>
        <w:spacing w:after="69"/>
        <w:ind w:right="44" w:hanging="331"/>
      </w:pPr>
      <w:r>
        <w:t xml:space="preserve">ἀφίεμεν σε ὦ Σώκρατες , ἐπί τούτῳ μέντοι, ἐφ' ᾦ μηκέτι φιλοσοφεῖν </w:t>
      </w:r>
    </w:p>
    <w:p w14:paraId="507E48E1" w14:textId="77777777" w:rsidR="00F646E0" w:rsidRDefault="00000000">
      <w:pPr>
        <w:numPr>
          <w:ilvl w:val="0"/>
          <w:numId w:val="80"/>
        </w:numPr>
        <w:spacing w:after="69"/>
        <w:ind w:right="44" w:hanging="331"/>
      </w:pPr>
      <w:r>
        <w:t xml:space="preserve">τάς ἀσπίδας μείζονας ἔχουσι ἤ ὡς ποιεῖν τι καί ὁρᾶν </w:t>
      </w:r>
    </w:p>
    <w:p w14:paraId="17BEB276" w14:textId="77777777" w:rsidR="00F646E0" w:rsidRDefault="00000000">
      <w:pPr>
        <w:numPr>
          <w:ilvl w:val="0"/>
          <w:numId w:val="80"/>
        </w:numPr>
        <w:spacing w:after="69"/>
        <w:ind w:right="44" w:hanging="331"/>
      </w:pPr>
      <w:r>
        <w:t xml:space="preserve">Πολλά χρήματα ἔδωκεν ἄν Φιλιππίδης, ὥστε ἔχειν Ὠρεόν </w:t>
      </w:r>
    </w:p>
    <w:p w14:paraId="09D120BA" w14:textId="77777777" w:rsidR="00F646E0" w:rsidRDefault="00000000">
      <w:pPr>
        <w:numPr>
          <w:ilvl w:val="0"/>
          <w:numId w:val="80"/>
        </w:numPr>
        <w:spacing w:after="67"/>
        <w:ind w:right="44" w:hanging="331"/>
      </w:pPr>
      <w:r>
        <w:t xml:space="preserve">Οἰ θεοί οὕτως ἐσήμηναν ὥστε καί ἰδιώτην ἄν γνῶναι </w:t>
      </w:r>
    </w:p>
    <w:p w14:paraId="36E13A77" w14:textId="77777777" w:rsidR="00F646E0" w:rsidRDefault="00000000">
      <w:pPr>
        <w:numPr>
          <w:ilvl w:val="0"/>
          <w:numId w:val="80"/>
        </w:numPr>
        <w:ind w:right="44" w:hanging="331"/>
      </w:pPr>
      <w:r>
        <w:t xml:space="preserve">Πλοῖα ὑμῖν πάρεστι ὥστε ὅπῃ ἄν βούλησθε, ἐφαίφνης ἄν ἐπιπέσοιτε </w:t>
      </w:r>
    </w:p>
    <w:p w14:paraId="798CB83A" w14:textId="77777777" w:rsidR="00F646E0" w:rsidRDefault="00000000">
      <w:pPr>
        <w:spacing w:after="0" w:line="259" w:lineRule="auto"/>
        <w:ind w:left="0" w:firstLine="0"/>
        <w:jc w:val="left"/>
      </w:pPr>
      <w:r>
        <w:t xml:space="preserve"> </w:t>
      </w:r>
    </w:p>
    <w:p w14:paraId="26847079" w14:textId="77777777" w:rsidR="00F646E0" w:rsidRDefault="00000000">
      <w:pPr>
        <w:ind w:left="571" w:right="615" w:hanging="10"/>
        <w:jc w:val="center"/>
      </w:pPr>
      <w:r>
        <w:rPr>
          <w:b/>
        </w:rPr>
        <w:t xml:space="preserve">ΕΠΑΝΑΛΗΠΤΙΚΗ ΑΣΚΗΣΗ  </w:t>
      </w:r>
    </w:p>
    <w:p w14:paraId="41DB9EE9" w14:textId="77777777" w:rsidR="00F646E0" w:rsidRDefault="00000000">
      <w:pPr>
        <w:spacing w:after="0" w:line="259" w:lineRule="auto"/>
        <w:ind w:left="0" w:right="1" w:firstLine="0"/>
        <w:jc w:val="center"/>
      </w:pPr>
      <w:r>
        <w:rPr>
          <w:b/>
        </w:rPr>
        <w:t xml:space="preserve"> </w:t>
      </w:r>
    </w:p>
    <w:p w14:paraId="216C1907" w14:textId="77777777" w:rsidR="00F646E0" w:rsidRDefault="00000000">
      <w:pPr>
        <w:pStyle w:val="2"/>
        <w:ind w:left="571" w:right="610"/>
      </w:pPr>
      <w:r>
        <w:t xml:space="preserve"> ΑΙΤΙΟΛΟΓΙΚΕΣ – ΤΕΛΙΚΕΣ - ΣΥΜΠΕΡΑΣΜΑΤΙΚΕΣ ΠΡΟΤΑΣΕΙΣ </w:t>
      </w:r>
    </w:p>
    <w:p w14:paraId="4B08E6DA" w14:textId="77777777" w:rsidR="00F646E0" w:rsidRDefault="00000000">
      <w:pPr>
        <w:spacing w:after="0" w:line="259" w:lineRule="auto"/>
        <w:ind w:left="360" w:firstLine="0"/>
        <w:jc w:val="left"/>
      </w:pPr>
      <w:r>
        <w:t xml:space="preserve"> </w:t>
      </w:r>
    </w:p>
    <w:p w14:paraId="2F8D13B6" w14:textId="77777777" w:rsidR="00F646E0" w:rsidRDefault="00000000">
      <w:pPr>
        <w:spacing w:after="46"/>
        <w:ind w:left="13" w:right="38"/>
      </w:pPr>
      <w:r>
        <w:t xml:space="preserve">   </w:t>
      </w:r>
      <w:r>
        <w:rPr>
          <w:b/>
        </w:rPr>
        <w:t xml:space="preserve"> Να χαρακτηριστούν συντακτικά οι προτάσεις (αιτιολογικές – τελικές- συμπερασματικές).</w:t>
      </w:r>
      <w:r>
        <w:t xml:space="preserve"> </w:t>
      </w:r>
    </w:p>
    <w:p w14:paraId="5239F0C7" w14:textId="77777777" w:rsidR="00F646E0" w:rsidRDefault="00000000">
      <w:pPr>
        <w:numPr>
          <w:ilvl w:val="0"/>
          <w:numId w:val="81"/>
        </w:numPr>
        <w:spacing w:after="69"/>
        <w:ind w:right="44" w:hanging="283"/>
      </w:pPr>
      <w:r>
        <w:t xml:space="preserve">Σωκράτης ἐθαύμαζε εἴ τις ἀρετήν ἐπαγγελλόμενος ἀργύριον πράττοιτο. </w:t>
      </w:r>
    </w:p>
    <w:p w14:paraId="13D6DCF6" w14:textId="77777777" w:rsidR="00F646E0" w:rsidRDefault="00000000">
      <w:pPr>
        <w:numPr>
          <w:ilvl w:val="0"/>
          <w:numId w:val="81"/>
        </w:numPr>
        <w:spacing w:after="67"/>
        <w:ind w:right="44" w:hanging="283"/>
      </w:pPr>
      <w:r>
        <w:t xml:space="preserve">Ἐμίσει εἴ τις εὐεργετούμενος ἀχάριστος φαίνοιτο </w:t>
      </w:r>
    </w:p>
    <w:p w14:paraId="34E7749A" w14:textId="77777777" w:rsidR="00F646E0" w:rsidRDefault="00000000">
      <w:pPr>
        <w:numPr>
          <w:ilvl w:val="0"/>
          <w:numId w:val="81"/>
        </w:numPr>
        <w:spacing w:after="69"/>
        <w:ind w:right="44" w:hanging="283"/>
      </w:pPr>
      <w:r>
        <w:t xml:space="preserve">Κόλαζε τά πάθη ἳνα μή ὑπ'αὐτῶν κολασθῇς </w:t>
      </w:r>
    </w:p>
    <w:p w14:paraId="2E710A5E" w14:textId="77777777" w:rsidR="00F646E0" w:rsidRDefault="00000000">
      <w:pPr>
        <w:numPr>
          <w:ilvl w:val="0"/>
          <w:numId w:val="81"/>
        </w:numPr>
        <w:spacing w:after="68"/>
        <w:ind w:right="44" w:hanging="283"/>
      </w:pPr>
      <w:r>
        <w:t xml:space="preserve">Οἱ δέ καθεῖλκον τρίηρεις ὡς ἐν αυτοῖς σῳζοιντο </w:t>
      </w:r>
    </w:p>
    <w:p w14:paraId="41A78A7F" w14:textId="77777777" w:rsidR="00F646E0" w:rsidRDefault="00000000">
      <w:pPr>
        <w:numPr>
          <w:ilvl w:val="0"/>
          <w:numId w:val="81"/>
        </w:numPr>
        <w:spacing w:after="69"/>
        <w:ind w:right="44" w:hanging="283"/>
      </w:pPr>
      <w:r>
        <w:t xml:space="preserve">Χαίρω ὅτι εὐδοκιμεῖς </w:t>
      </w:r>
    </w:p>
    <w:p w14:paraId="5378F584" w14:textId="77777777" w:rsidR="00F646E0" w:rsidRDefault="00000000">
      <w:pPr>
        <w:numPr>
          <w:ilvl w:val="0"/>
          <w:numId w:val="81"/>
        </w:numPr>
        <w:spacing w:after="69"/>
        <w:ind w:right="44" w:hanging="283"/>
      </w:pPr>
      <w:r>
        <w:t xml:space="preserve">Πρός τόν ἀδελφόν οὕτως ἐνειμάμην, ὥστε ἐκεῖνον ὁμολογεῖν ἔχειν πλέον ἐμοῦ τῶν πατρώων. </w:t>
      </w:r>
    </w:p>
    <w:p w14:paraId="626F9873" w14:textId="77777777" w:rsidR="00F646E0" w:rsidRDefault="00000000">
      <w:pPr>
        <w:numPr>
          <w:ilvl w:val="0"/>
          <w:numId w:val="81"/>
        </w:numPr>
        <w:spacing w:after="69"/>
        <w:ind w:right="44" w:hanging="283"/>
      </w:pPr>
      <w:r>
        <w:t xml:space="preserve">Δέομαι σοῦ παραμεῖναι , ὡς ἐγώ οὐδ' ἄν ἑνός ἥδιον ἀκούσαιμι ἤ σοῦ. </w:t>
      </w:r>
    </w:p>
    <w:p w14:paraId="6E386943" w14:textId="77777777" w:rsidR="00F646E0" w:rsidRDefault="00000000">
      <w:pPr>
        <w:numPr>
          <w:ilvl w:val="0"/>
          <w:numId w:val="81"/>
        </w:numPr>
        <w:spacing w:after="69"/>
        <w:ind w:right="44" w:hanging="283"/>
      </w:pPr>
      <w:r>
        <w:t xml:space="preserve">Οἱ δέ μαθηταί ἐθαύμαζον ὃτι μετά γυναικός ἐλάλει </w:t>
      </w:r>
    </w:p>
    <w:p w14:paraId="052B285A" w14:textId="77777777" w:rsidR="00F646E0" w:rsidRDefault="00000000">
      <w:pPr>
        <w:numPr>
          <w:ilvl w:val="0"/>
          <w:numId w:val="81"/>
        </w:numPr>
        <w:spacing w:after="69"/>
        <w:ind w:right="44" w:hanging="283"/>
      </w:pPr>
      <w:r>
        <w:t xml:space="preserve">Ἀγιν ἐν μεγάλῃ αιτίᾳ εἷχον, ἐπειδή οὐκ ἐχειρώσατο τό Ἄργος </w:t>
      </w:r>
    </w:p>
    <w:p w14:paraId="63B7C5A8" w14:textId="77777777" w:rsidR="00F646E0" w:rsidRDefault="00000000">
      <w:pPr>
        <w:numPr>
          <w:ilvl w:val="0"/>
          <w:numId w:val="81"/>
        </w:numPr>
        <w:spacing w:after="69"/>
        <w:ind w:right="44" w:hanging="283"/>
      </w:pPr>
      <w:r>
        <w:t xml:space="preserve">Πᾶν ποιοῦσι οὗτοι ὥστε μή διδόναι δίκην </w:t>
      </w:r>
    </w:p>
    <w:p w14:paraId="1C26AA61" w14:textId="77777777" w:rsidR="00F646E0" w:rsidRDefault="00000000">
      <w:pPr>
        <w:numPr>
          <w:ilvl w:val="0"/>
          <w:numId w:val="81"/>
        </w:numPr>
        <w:spacing w:after="69"/>
        <w:ind w:right="44" w:hanging="283"/>
      </w:pPr>
      <w:r>
        <w:t xml:space="preserve">Μή θαυμάζετέ μου, ὅτι χαλεπῶς φέρω τοῖς πράγμασιν. </w:t>
      </w:r>
    </w:p>
    <w:p w14:paraId="126317BE" w14:textId="77777777" w:rsidR="00F646E0" w:rsidRDefault="00000000">
      <w:pPr>
        <w:numPr>
          <w:ilvl w:val="0"/>
          <w:numId w:val="81"/>
        </w:numPr>
        <w:spacing w:after="67"/>
        <w:ind w:right="44" w:hanging="283"/>
      </w:pPr>
      <w:r>
        <w:t xml:space="preserve">Πολλοί ἰδιῶται οὕτω πένεσθαι ἡγοῦνται  ὥστε πάντα μέν πόνον ὑποδύονται, ἐφ' ᾧ πλείονα κτήσονται </w:t>
      </w:r>
    </w:p>
    <w:p w14:paraId="7E9298F4" w14:textId="77777777" w:rsidR="00F646E0" w:rsidRDefault="00000000">
      <w:pPr>
        <w:numPr>
          <w:ilvl w:val="0"/>
          <w:numId w:val="81"/>
        </w:numPr>
        <w:spacing w:after="69"/>
        <w:ind w:right="44" w:hanging="283"/>
      </w:pPr>
      <w:r>
        <w:t xml:space="preserve">Οἱ Ἕλληνες ἠθύμουν , ὅτι οὐδαμοῦ φαίνοιτο Κῦρος </w:t>
      </w:r>
    </w:p>
    <w:p w14:paraId="5902CD0A" w14:textId="77777777" w:rsidR="00F646E0" w:rsidRDefault="00000000">
      <w:pPr>
        <w:numPr>
          <w:ilvl w:val="0"/>
          <w:numId w:val="81"/>
        </w:numPr>
        <w:spacing w:after="69"/>
        <w:ind w:right="44" w:hanging="283"/>
      </w:pPr>
      <w:r>
        <w:t xml:space="preserve">Ἐχρῆν αὐτούς ζῆν, ἳνα ἀπηλλάγμεθα τούτου του δημαγωγοῦ. </w:t>
      </w:r>
    </w:p>
    <w:p w14:paraId="5B80D0F9" w14:textId="77777777" w:rsidR="00F646E0" w:rsidRDefault="00000000">
      <w:pPr>
        <w:numPr>
          <w:ilvl w:val="0"/>
          <w:numId w:val="81"/>
        </w:numPr>
        <w:spacing w:after="69"/>
        <w:ind w:right="44" w:hanging="283"/>
      </w:pPr>
      <w:r>
        <w:t xml:space="preserve">Ἡ πόλις ἐκάκιζε τόν Περικλέα, ὃτι στρατηγός ὢν οὐκ ἐπεξάγει </w:t>
      </w:r>
    </w:p>
    <w:p w14:paraId="77DDC036" w14:textId="77777777" w:rsidR="00F646E0" w:rsidRDefault="00000000">
      <w:pPr>
        <w:numPr>
          <w:ilvl w:val="0"/>
          <w:numId w:val="81"/>
        </w:numPr>
        <w:spacing w:after="69"/>
        <w:ind w:right="44" w:hanging="283"/>
      </w:pPr>
      <w:r>
        <w:t xml:space="preserve">Οὐδείς πώποτε εἰς τοσοῦτον ἀνανδρίας ἀφίκετο ὥστε εἰπεῖν τοιοῦτον τι </w:t>
      </w:r>
    </w:p>
    <w:p w14:paraId="1123DD11" w14:textId="77777777" w:rsidR="00F646E0" w:rsidRDefault="00000000">
      <w:pPr>
        <w:numPr>
          <w:ilvl w:val="0"/>
          <w:numId w:val="81"/>
        </w:numPr>
        <w:spacing w:after="69"/>
        <w:ind w:right="44" w:hanging="283"/>
      </w:pPr>
      <w:r>
        <w:t xml:space="preserve">Ξυνέβησαν ὥστε σύμμαχοι εἶναι καί ὁμήρους δοῦναι. </w:t>
      </w:r>
    </w:p>
    <w:p w14:paraId="27E49BFC" w14:textId="77777777" w:rsidR="00F646E0" w:rsidRDefault="00000000">
      <w:pPr>
        <w:numPr>
          <w:ilvl w:val="0"/>
          <w:numId w:val="81"/>
        </w:numPr>
        <w:spacing w:after="45"/>
        <w:ind w:right="44" w:hanging="283"/>
      </w:pPr>
      <w:r>
        <w:t xml:space="preserve">Ἐπεί Δᾶτις ὑπό Δαρείου πεμφθείς ἐπιθεῖναι δίκην Ἁθηναῖοις, ὃτι Σάρδεις ἐνέπρησαν, κάτεσχε τῷ στόλῳ εἰς Μαραθῶνα. </w:t>
      </w:r>
    </w:p>
    <w:p w14:paraId="0840DEFA" w14:textId="77777777" w:rsidR="00F646E0" w:rsidRDefault="00000000">
      <w:pPr>
        <w:numPr>
          <w:ilvl w:val="0"/>
          <w:numId w:val="81"/>
        </w:numPr>
        <w:spacing w:after="69"/>
        <w:ind w:right="44" w:hanging="283"/>
      </w:pPr>
      <w:r>
        <w:t xml:space="preserve">Κῦρος ἦν φιλοτιμότατος ὥστε πάντα πόνον ὑπομένειν </w:t>
      </w:r>
    </w:p>
    <w:p w14:paraId="3BB6DAC9" w14:textId="77777777" w:rsidR="00F646E0" w:rsidRDefault="00000000">
      <w:pPr>
        <w:numPr>
          <w:ilvl w:val="0"/>
          <w:numId w:val="81"/>
        </w:numPr>
        <w:spacing w:after="69"/>
        <w:ind w:right="44" w:hanging="283"/>
      </w:pPr>
      <w:r>
        <w:t xml:space="preserve">Τίμα τόν πατέρα σου καί τήν μητέρα σου, ἳνα εὖ σοί γένηται. </w:t>
      </w:r>
    </w:p>
    <w:p w14:paraId="70F4332C" w14:textId="77777777" w:rsidR="00F646E0" w:rsidRDefault="00000000">
      <w:pPr>
        <w:numPr>
          <w:ilvl w:val="0"/>
          <w:numId w:val="81"/>
        </w:numPr>
        <w:ind w:right="44" w:hanging="283"/>
      </w:pPr>
      <w:r>
        <w:t xml:space="preserve">Πάντες πολεμικά ὅπλα κατεσκεύαζον, ὥστε τήν πόλιν πολέμου ἐργαστήριον εἶναι. </w:t>
      </w:r>
    </w:p>
    <w:p w14:paraId="635C1D3D" w14:textId="77777777" w:rsidR="00F646E0" w:rsidRDefault="00000000">
      <w:pPr>
        <w:spacing w:after="0" w:line="259" w:lineRule="auto"/>
        <w:ind w:left="2" w:firstLine="0"/>
        <w:jc w:val="left"/>
      </w:pPr>
      <w:r>
        <w:t xml:space="preserve"> </w:t>
      </w:r>
      <w:r>
        <w:rPr>
          <w:b/>
        </w:rPr>
        <w:t xml:space="preserve"> </w:t>
      </w:r>
    </w:p>
    <w:p w14:paraId="5FDA898C" w14:textId="77777777" w:rsidR="00F646E0" w:rsidRDefault="00000000">
      <w:pPr>
        <w:spacing w:after="112" w:line="259" w:lineRule="auto"/>
        <w:ind w:left="2" w:firstLine="0"/>
        <w:jc w:val="left"/>
      </w:pPr>
      <w:r>
        <w:t xml:space="preserve"> </w:t>
      </w:r>
    </w:p>
    <w:p w14:paraId="5DDB9846" w14:textId="77777777" w:rsidR="00F646E0" w:rsidRDefault="00000000">
      <w:pPr>
        <w:spacing w:after="0" w:line="259" w:lineRule="auto"/>
        <w:ind w:left="2" w:firstLine="0"/>
        <w:jc w:val="left"/>
      </w:pPr>
      <w:r>
        <w:t xml:space="preserve"> </w:t>
      </w:r>
    </w:p>
    <w:p w14:paraId="4C6D9C28" w14:textId="77777777" w:rsidR="00F646E0" w:rsidRDefault="00000000">
      <w:pPr>
        <w:ind w:left="571" w:right="611" w:hanging="10"/>
        <w:jc w:val="center"/>
      </w:pPr>
      <w:r>
        <w:rPr>
          <w:b/>
        </w:rPr>
        <w:t xml:space="preserve">ΜΑΘΗΜΑ 10ο: ΟΜΟΙΟΠΤΩΤΟΙ ΟΝΟΜΑΤΙΚΟΙ ΠΡΟΣΔΙΟΡΙΣΜΟΙ </w:t>
      </w:r>
    </w:p>
    <w:p w14:paraId="240C857F" w14:textId="77777777" w:rsidR="00F646E0" w:rsidRDefault="00000000">
      <w:pPr>
        <w:spacing w:after="0" w:line="259" w:lineRule="auto"/>
        <w:ind w:left="0" w:right="1" w:firstLine="0"/>
        <w:jc w:val="center"/>
      </w:pPr>
      <w:r>
        <w:rPr>
          <w:b/>
        </w:rPr>
        <w:t xml:space="preserve"> </w:t>
      </w:r>
    </w:p>
    <w:p w14:paraId="0F6A203F" w14:textId="77777777" w:rsidR="00F646E0" w:rsidRDefault="00000000">
      <w:pPr>
        <w:pStyle w:val="2"/>
        <w:ind w:left="571" w:right="614"/>
      </w:pPr>
      <w:r>
        <w:t xml:space="preserve">Ι. ΕΠΙΘΕΤΙΚΟΣ ΠΡΟΣΔΙΟΡΙΣΜΟΣ </w:t>
      </w:r>
    </w:p>
    <w:p w14:paraId="7563D2D2" w14:textId="77777777" w:rsidR="00F646E0" w:rsidRDefault="00000000">
      <w:pPr>
        <w:ind w:left="11" w:right="44"/>
      </w:pPr>
      <w:r>
        <w:t xml:space="preserve">Ο επιθετικός προσδιορισμός είναι επίθετο που προσδιορίζει ένα ουσιαστικό έτσι, ώστε να αποτελεί μαζί του μια έννοια. Ο επιθετικός προσδιορισμός και το ουσιαστικό συμφωνούν ατο γένος, τον αριθμό και την πτώση. </w:t>
      </w:r>
    </w:p>
    <w:p w14:paraId="119BBC80" w14:textId="77777777" w:rsidR="00F646E0" w:rsidRDefault="00000000">
      <w:pPr>
        <w:spacing w:after="0" w:line="259" w:lineRule="auto"/>
        <w:ind w:left="1" w:firstLine="0"/>
        <w:jc w:val="left"/>
      </w:pPr>
      <w:r>
        <w:t xml:space="preserve"> </w:t>
      </w:r>
    </w:p>
    <w:p w14:paraId="1E9B37DE" w14:textId="77777777" w:rsidR="00F646E0" w:rsidRDefault="00000000">
      <w:pPr>
        <w:ind w:left="13" w:right="38"/>
      </w:pPr>
      <w:r>
        <w:rPr>
          <w:b/>
        </w:rPr>
        <w:t xml:space="preserve">Επιθετικός προσδιορισμός μπορεί να είναι:  </w:t>
      </w:r>
    </w:p>
    <w:p w14:paraId="43BB106C" w14:textId="77777777" w:rsidR="00F646E0" w:rsidRDefault="00000000">
      <w:pPr>
        <w:ind w:left="-1" w:right="37"/>
      </w:pPr>
      <w:r>
        <w:rPr>
          <w:b/>
        </w:rPr>
        <w:t>1.Επίθετο</w:t>
      </w:r>
      <w:r>
        <w:t xml:space="preserve">: </w:t>
      </w:r>
      <w:r>
        <w:rPr>
          <w:i/>
        </w:rPr>
        <w:t>ὁ σοφός Σωκράτης</w:t>
      </w:r>
      <w:r>
        <w:t xml:space="preserve"> </w:t>
      </w:r>
    </w:p>
    <w:p w14:paraId="7A71D1BA" w14:textId="77777777" w:rsidR="00F646E0" w:rsidRDefault="00000000">
      <w:pPr>
        <w:numPr>
          <w:ilvl w:val="0"/>
          <w:numId w:val="82"/>
        </w:numPr>
        <w:ind w:right="41" w:hanging="216"/>
      </w:pPr>
      <w:r>
        <w:rPr>
          <w:b/>
        </w:rPr>
        <w:t>Αριθμητικό</w:t>
      </w:r>
      <w:r>
        <w:t xml:space="preserve">: </w:t>
      </w:r>
      <w:r>
        <w:rPr>
          <w:i/>
        </w:rPr>
        <w:t>πεντήκοντα νῆες</w:t>
      </w:r>
      <w:r>
        <w:t xml:space="preserve"> </w:t>
      </w:r>
    </w:p>
    <w:p w14:paraId="7B87CC3F" w14:textId="77777777" w:rsidR="00F646E0" w:rsidRDefault="00000000">
      <w:pPr>
        <w:numPr>
          <w:ilvl w:val="0"/>
          <w:numId w:val="82"/>
        </w:numPr>
        <w:ind w:right="41" w:hanging="216"/>
      </w:pPr>
      <w:r>
        <w:rPr>
          <w:b/>
        </w:rPr>
        <w:t>Αντωνυμία</w:t>
      </w:r>
      <w:r>
        <w:t xml:space="preserve"> (επιθετική): </w:t>
      </w:r>
      <w:r>
        <w:rPr>
          <w:i/>
        </w:rPr>
        <w:t>λησταί τινές</w:t>
      </w:r>
      <w:r>
        <w:t xml:space="preserve"> </w:t>
      </w:r>
    </w:p>
    <w:p w14:paraId="23B37A82" w14:textId="77777777" w:rsidR="00F646E0" w:rsidRDefault="00000000">
      <w:pPr>
        <w:numPr>
          <w:ilvl w:val="0"/>
          <w:numId w:val="82"/>
        </w:numPr>
        <w:ind w:right="41" w:hanging="216"/>
      </w:pPr>
      <w:r>
        <w:rPr>
          <w:b/>
        </w:rPr>
        <w:t>Μετοχή</w:t>
      </w:r>
      <w:r>
        <w:t xml:space="preserve"> (</w:t>
      </w:r>
      <w:r>
        <w:rPr>
          <w:b/>
        </w:rPr>
        <w:t>επιθετική</w:t>
      </w:r>
      <w:r>
        <w:t xml:space="preserve">): </w:t>
      </w:r>
      <w:r>
        <w:rPr>
          <w:i/>
        </w:rPr>
        <w:t>οἱ γράφοντες μαθητές μανθάνουσι</w:t>
      </w:r>
      <w:r>
        <w:t xml:space="preserve"> </w:t>
      </w:r>
    </w:p>
    <w:p w14:paraId="376F9D2D" w14:textId="77777777" w:rsidR="00F646E0" w:rsidRDefault="00000000">
      <w:pPr>
        <w:numPr>
          <w:ilvl w:val="0"/>
          <w:numId w:val="82"/>
        </w:numPr>
        <w:ind w:right="41" w:hanging="216"/>
      </w:pPr>
      <w:r>
        <w:rPr>
          <w:b/>
        </w:rPr>
        <w:t>Γενική</w:t>
      </w:r>
      <w:r>
        <w:t xml:space="preserve"> ουσιαστικού με άρθρο:</w:t>
      </w:r>
      <w:r>
        <w:rPr>
          <w:i/>
        </w:rPr>
        <w:t xml:space="preserve"> ὁ τοῦ βασιλέως θρόνος</w:t>
      </w:r>
      <w:r>
        <w:t xml:space="preserve"> </w:t>
      </w:r>
    </w:p>
    <w:p w14:paraId="4FED99EB" w14:textId="77777777" w:rsidR="00F646E0" w:rsidRDefault="00000000">
      <w:pPr>
        <w:numPr>
          <w:ilvl w:val="0"/>
          <w:numId w:val="82"/>
        </w:numPr>
        <w:ind w:right="41" w:hanging="216"/>
      </w:pPr>
      <w:r>
        <w:rPr>
          <w:b/>
        </w:rPr>
        <w:t>Επίρρημα</w:t>
      </w:r>
      <w:r>
        <w:t xml:space="preserve"> </w:t>
      </w:r>
      <w:r>
        <w:rPr>
          <w:b/>
        </w:rPr>
        <w:t>με</w:t>
      </w:r>
      <w:r>
        <w:t xml:space="preserve"> </w:t>
      </w:r>
      <w:r>
        <w:rPr>
          <w:b/>
        </w:rPr>
        <w:t>άρθρο</w:t>
      </w:r>
      <w:r>
        <w:t xml:space="preserve">: </w:t>
      </w:r>
      <w:r>
        <w:rPr>
          <w:i/>
        </w:rPr>
        <w:t>οἱ νῦν ἄρχοντες</w:t>
      </w:r>
      <w:r>
        <w:t xml:space="preserve"> </w:t>
      </w:r>
    </w:p>
    <w:p w14:paraId="6936ACA7" w14:textId="77777777" w:rsidR="00F646E0" w:rsidRDefault="00000000">
      <w:pPr>
        <w:numPr>
          <w:ilvl w:val="0"/>
          <w:numId w:val="82"/>
        </w:numPr>
        <w:ind w:right="41" w:hanging="216"/>
      </w:pPr>
      <w:r>
        <w:rPr>
          <w:b/>
        </w:rPr>
        <w:t>Εμπρόθετος</w:t>
      </w:r>
      <w:r>
        <w:t xml:space="preserve"> με </w:t>
      </w:r>
      <w:r>
        <w:rPr>
          <w:b/>
        </w:rPr>
        <w:t>άρθρο</w:t>
      </w:r>
      <w:r>
        <w:t xml:space="preserve">: </w:t>
      </w:r>
      <w:r>
        <w:rPr>
          <w:i/>
        </w:rPr>
        <w:t>ἡ κατά νόμον τιμωρία</w:t>
      </w:r>
      <w:r>
        <w:t xml:space="preserve"> </w:t>
      </w:r>
    </w:p>
    <w:p w14:paraId="718A6C2A" w14:textId="77777777" w:rsidR="00F646E0" w:rsidRDefault="00000000">
      <w:pPr>
        <w:numPr>
          <w:ilvl w:val="0"/>
          <w:numId w:val="82"/>
        </w:numPr>
        <w:ind w:right="41" w:hanging="216"/>
      </w:pPr>
      <w:r>
        <w:rPr>
          <w:b/>
        </w:rPr>
        <w:t>Προσηγορικά</w:t>
      </w:r>
      <w:r>
        <w:t xml:space="preserve"> </w:t>
      </w:r>
      <w:r>
        <w:rPr>
          <w:b/>
        </w:rPr>
        <w:t>ουσιαστικά</w:t>
      </w:r>
      <w:r>
        <w:t xml:space="preserve"> που δηλώνουν ηλικία, αξίωμα, επάγγελμα, εθνικότητα, ιδιότητα, ταξη με τα ονόματα ἀνήρ, γυνή, ἄνθρωπος: </w:t>
      </w:r>
      <w:r>
        <w:rPr>
          <w:i/>
        </w:rPr>
        <w:t>ἀνήρ ῥήτωρ</w:t>
      </w:r>
      <w:r>
        <w:t xml:space="preserve"> </w:t>
      </w:r>
    </w:p>
    <w:p w14:paraId="66647DDE" w14:textId="77777777" w:rsidR="00F646E0" w:rsidRDefault="00000000">
      <w:pPr>
        <w:numPr>
          <w:ilvl w:val="0"/>
          <w:numId w:val="82"/>
        </w:numPr>
        <w:ind w:right="41" w:hanging="216"/>
      </w:pPr>
      <w:r>
        <w:rPr>
          <w:b/>
        </w:rPr>
        <w:t>Γεωγραφικά</w:t>
      </w:r>
      <w:r>
        <w:t xml:space="preserve"> </w:t>
      </w:r>
      <w:r>
        <w:rPr>
          <w:b/>
        </w:rPr>
        <w:t>κύρια</w:t>
      </w:r>
      <w:r>
        <w:t xml:space="preserve"> </w:t>
      </w:r>
      <w:r>
        <w:rPr>
          <w:b/>
        </w:rPr>
        <w:t>ονόματα</w:t>
      </w:r>
      <w:r>
        <w:t xml:space="preserve"> με άρθρο (προτάσσονται των ονομάτων: ὄρος, λίμνη, ποταμός...): </w:t>
      </w:r>
      <w:r>
        <w:rPr>
          <w:i/>
        </w:rPr>
        <w:t>ὁ Ἀλφειός ποταμός</w:t>
      </w:r>
      <w:r>
        <w:t xml:space="preserve"> </w:t>
      </w:r>
    </w:p>
    <w:p w14:paraId="383D9C2B" w14:textId="77777777" w:rsidR="00F646E0" w:rsidRDefault="00000000">
      <w:pPr>
        <w:spacing w:after="0" w:line="259" w:lineRule="auto"/>
        <w:ind w:left="0" w:firstLine="0"/>
        <w:jc w:val="left"/>
      </w:pPr>
      <w:r>
        <w:t xml:space="preserve"> </w:t>
      </w:r>
    </w:p>
    <w:p w14:paraId="2E9CF464" w14:textId="77777777" w:rsidR="00F646E0" w:rsidRDefault="00000000">
      <w:pPr>
        <w:pStyle w:val="2"/>
        <w:ind w:left="571" w:right="615"/>
      </w:pPr>
      <w:r>
        <w:t xml:space="preserve">ΙΙ. ΚΑΤΗΓΟΡΗΜΑΤΙΚΟΣ ΠΡΟΣΔΙΟΡΙΣΜΟΣ </w:t>
      </w:r>
    </w:p>
    <w:p w14:paraId="565860D7" w14:textId="77777777" w:rsidR="00F646E0" w:rsidRDefault="00000000">
      <w:pPr>
        <w:ind w:left="11" w:right="44"/>
      </w:pPr>
      <w:r>
        <w:t xml:space="preserve">Ο κατηγορηματικός προσδιορισμός είναι επίθετο ή επιθετική μετοχή που προσδιορίζει ένα ουσιαστικό, χωρίς να αποτελείμια έννοια με αυτό, και του αποδίδει μια παροδική ιδιότητα. Ο κατηγορηματικός προσδιορισμός είναι αόριστος και υποκειμενικός και συμφωνεί με το ουσιαστικό στο γένος, τον αριθμό και την πτώση. </w:t>
      </w:r>
    </w:p>
    <w:p w14:paraId="17880102" w14:textId="77777777" w:rsidR="00F646E0" w:rsidRDefault="00000000">
      <w:pPr>
        <w:spacing w:after="0" w:line="259" w:lineRule="auto"/>
        <w:ind w:left="0" w:firstLine="0"/>
        <w:jc w:val="left"/>
      </w:pPr>
      <w:r>
        <w:t xml:space="preserve"> </w:t>
      </w:r>
    </w:p>
    <w:p w14:paraId="579B6897" w14:textId="77777777" w:rsidR="00F646E0" w:rsidRDefault="00000000">
      <w:pPr>
        <w:ind w:left="13" w:right="38"/>
      </w:pPr>
      <w:r>
        <w:rPr>
          <w:b/>
        </w:rPr>
        <w:t xml:space="preserve">Ως κατηγορηματικοί προσδιορισμοί χρησιμοποιουνται κυρίως: </w:t>
      </w:r>
    </w:p>
    <w:p w14:paraId="000851E9" w14:textId="77777777" w:rsidR="00F646E0" w:rsidRDefault="00000000">
      <w:pPr>
        <w:ind w:left="11" w:right="44"/>
      </w:pPr>
      <w:r>
        <w:rPr>
          <w:b/>
        </w:rPr>
        <w:t>α)</w:t>
      </w:r>
      <w:r>
        <w:t xml:space="preserve"> Τα επίθετα: </w:t>
      </w:r>
      <w:r>
        <w:rPr>
          <w:b/>
        </w:rPr>
        <w:t>πᾶς, ἄπας, σύμπας, ὄλος, ἄκρος, μέσος, ἔσχατος, αὐτός, ἔκαστος, μόνος, ἑκάτερος, ἔρημος</w:t>
      </w:r>
      <w:r>
        <w:t xml:space="preserve">. Τα επίθετα αυτά για να είναι κατηγορηματικοί προσδιορισμοί πρέπει να είναι άναρθρα. Όταν είναι έναρθρα τότε είναι επιθετικοί προσδιορισμοί. </w:t>
      </w:r>
    </w:p>
    <w:p w14:paraId="5A3AFE15" w14:textId="77777777" w:rsidR="00F646E0" w:rsidRDefault="00000000">
      <w:pPr>
        <w:ind w:left="-1" w:right="37"/>
      </w:pPr>
      <w:r>
        <w:rPr>
          <w:i/>
        </w:rPr>
        <w:t xml:space="preserve">- πάντες οἰ ἄνθρωποι δύνανται   - οὐδ' οἰ πάντες ἄνθρωποι δύναντ' ἄν διελθεῖν </w:t>
      </w:r>
    </w:p>
    <w:p w14:paraId="24324C71" w14:textId="77777777" w:rsidR="00F646E0" w:rsidRDefault="00000000">
      <w:pPr>
        <w:spacing w:after="0" w:line="259" w:lineRule="auto"/>
        <w:ind w:left="0" w:firstLine="0"/>
        <w:jc w:val="left"/>
      </w:pPr>
      <w:r>
        <w:t xml:space="preserve"> </w:t>
      </w:r>
    </w:p>
    <w:p w14:paraId="38AB3FE0" w14:textId="77777777" w:rsidR="00F646E0" w:rsidRDefault="00000000">
      <w:pPr>
        <w:pStyle w:val="2"/>
        <w:ind w:left="571" w:right="612"/>
      </w:pPr>
      <w:r>
        <w:t xml:space="preserve">ΙΙΙ. ΠΑΡΑΘΕΣΗ </w:t>
      </w:r>
    </w:p>
    <w:p w14:paraId="1CBE5064" w14:textId="77777777" w:rsidR="00F646E0" w:rsidRDefault="00000000">
      <w:pPr>
        <w:ind w:left="11" w:right="44"/>
      </w:pPr>
      <w:r>
        <w:t xml:space="preserve">Είναι το ουσιαστικό που προσδιορίζει στην ίδια πτώση ουσιαστικό προσθέτοντάς του ένα κύριο και γνωστό γνώρισμα. Η παράθεση είναι γενικότερη έννοια σε σχέση με την έννοια που προσδιορίζει. Αναλύεται σε αναφορική πρόταση. </w:t>
      </w:r>
      <w:r>
        <w:rPr>
          <w:i/>
        </w:rPr>
        <w:t xml:space="preserve">- Κῦρος ὁ βασιλεῦς </w:t>
      </w:r>
    </w:p>
    <w:p w14:paraId="4C1EC1E7" w14:textId="77777777" w:rsidR="00F646E0" w:rsidRDefault="00000000">
      <w:pPr>
        <w:ind w:left="11" w:right="44"/>
      </w:pPr>
      <w:r>
        <w:t xml:space="preserve">Παράθεση μπορεί να δεχτεί και αντωνυμία ή και ολόκληρη πρόταση. </w:t>
      </w:r>
    </w:p>
    <w:p w14:paraId="53018FE3" w14:textId="77777777" w:rsidR="00F646E0" w:rsidRDefault="00000000">
      <w:pPr>
        <w:numPr>
          <w:ilvl w:val="0"/>
          <w:numId w:val="83"/>
        </w:numPr>
        <w:ind w:right="37" w:hanging="117"/>
      </w:pPr>
      <w:r>
        <w:rPr>
          <w:i/>
        </w:rPr>
        <w:t xml:space="preserve">περί χρημάτων ὁμιλεῖς, αβέβαιου πράγματος </w:t>
      </w:r>
    </w:p>
    <w:p w14:paraId="7DF9D08D" w14:textId="77777777" w:rsidR="00F646E0" w:rsidRDefault="00000000">
      <w:pPr>
        <w:ind w:left="11" w:right="44"/>
      </w:pPr>
      <w:r>
        <w:t xml:space="preserve">Οι κτητικές αντωνυμίες ἡμέτερος, ὑμέτερος, σφέτερος δέχονται ως παράθεση τη γενική πληθυντικού της οριστικής αντωνυμίας αυτός. </w:t>
      </w:r>
    </w:p>
    <w:p w14:paraId="73C2B04C" w14:textId="77777777" w:rsidR="00F646E0" w:rsidRDefault="00000000">
      <w:pPr>
        <w:numPr>
          <w:ilvl w:val="0"/>
          <w:numId w:val="83"/>
        </w:numPr>
        <w:ind w:right="37" w:hanging="117"/>
      </w:pPr>
      <w:r>
        <w:rPr>
          <w:i/>
        </w:rPr>
        <w:t xml:space="preserve">ἔλαβον τά σφέτερα αὐτῶν </w:t>
      </w:r>
    </w:p>
    <w:p w14:paraId="0EF25636" w14:textId="77777777" w:rsidR="00F646E0" w:rsidRDefault="00000000">
      <w:pPr>
        <w:spacing w:after="0" w:line="259" w:lineRule="auto"/>
        <w:ind w:left="1" w:firstLine="0"/>
        <w:jc w:val="left"/>
      </w:pPr>
      <w:r>
        <w:t xml:space="preserve"> </w:t>
      </w:r>
    </w:p>
    <w:p w14:paraId="01E2202D" w14:textId="77777777" w:rsidR="00F646E0" w:rsidRDefault="00000000">
      <w:pPr>
        <w:pStyle w:val="2"/>
        <w:ind w:left="571" w:right="610"/>
      </w:pPr>
      <w:r>
        <w:t xml:space="preserve">ΓΕΝΙΚΗ ΠΑΡΑΘΕΤΙΚΗ </w:t>
      </w:r>
    </w:p>
    <w:p w14:paraId="5AF9078F" w14:textId="77777777" w:rsidR="00F646E0" w:rsidRDefault="00000000">
      <w:pPr>
        <w:ind w:left="11" w:right="44"/>
      </w:pPr>
      <w:r>
        <w:rPr>
          <w:b/>
        </w:rPr>
        <w:t>Γενική παραθετική</w:t>
      </w:r>
      <w:r>
        <w:t xml:space="preserve">: παράθεση σε πτώση γενική έχουμε στα επίθετα που ισοδυναμούν με γενική πτώση ουσιαστικού. Ἀθηναῖος εἶ, πόλεως τῆς μεγίστης. (ἐξ Ἀθηνῶν, πόλεως μεγίστης) μτφ: από την Αθήνα είσαι η οποία είναι μεγάλη πόλη.  </w:t>
      </w:r>
    </w:p>
    <w:p w14:paraId="1EA3CF0C" w14:textId="77777777" w:rsidR="00F646E0" w:rsidRDefault="00000000">
      <w:pPr>
        <w:ind w:left="11" w:right="44"/>
      </w:pPr>
      <w:r>
        <w:t>επίθετα που ισοδυναμούν με γενική πτώση ουσιαστικού:</w:t>
      </w:r>
      <w:r>
        <w:rPr>
          <w:i/>
        </w:rPr>
        <w:t xml:space="preserve"> πατρῷος: τοῦ πατρός, μητρῷος:τῆς μητρός, παπῷος: του πάππου, Ἀθηναῖος: ἐξ Ἀθηνῶν. </w:t>
      </w:r>
      <w:r>
        <w:rPr>
          <w:b/>
        </w:rPr>
        <w:t xml:space="preserve"> οι γεωγραφικοί όροι</w:t>
      </w:r>
      <w:r>
        <w:t xml:space="preserve">: Οι γεωγραφικοί όροι μπαίνουν ως παράθεση όταν ακολουθούν τα κύρια ονόματα. Όροι: πόλις, ὄρος, νῆσος, ἐπίνειον, ποταμός, λίμνη τίθενται ως παραθέσεις σε αντίστοιχα ονόματα π.χ </w:t>
      </w:r>
      <w:r>
        <w:rPr>
          <w:i/>
        </w:rPr>
        <w:t>Κυλήνην, τό Ἠλείων ἐπίνειον ἐνέπρησαν / Πάρνης, τό ὄρος. Ο</w:t>
      </w:r>
      <w:r>
        <w:t xml:space="preserve"> γεωγραφικός όρος χωρίζεται από την παράθεση με κόμμα. </w:t>
      </w:r>
      <w:r>
        <w:rPr>
          <w:b/>
        </w:rPr>
        <w:t xml:space="preserve"> Παράθεση πρότασης</w:t>
      </w:r>
      <w:r>
        <w:t xml:space="preserve">: ονομαστική ή αιτιατική ουσιαστικού ή επιθέτου που χαρακτηρίζει το περιεχόμενο ολόκληρης πρότασης. Μπορεί να είναι απλή ή περιγραφική στην περίπτωση που συνοδεύεται από άλλους προσδιορισμούς. </w:t>
      </w:r>
      <w:r>
        <w:rPr>
          <w:i/>
        </w:rPr>
        <w:t>π.χ Ἐμέθυον, ἱκανή πρόφασις εἰς τό ἁμαρτάνειν / Ἑλένην κτάνωμεν, Μενελάῳ λύπην πικράν</w:t>
      </w:r>
      <w:r>
        <w:t xml:space="preserve">. </w:t>
      </w:r>
      <w:r>
        <w:rPr>
          <w:b/>
        </w:rPr>
        <w:t xml:space="preserve"> επάλληλες παραθέσεις</w:t>
      </w:r>
      <w:r>
        <w:t xml:space="preserve"> χρησιμοποιούνται για τον ακριβέστερο χαρακτηρισμό. π</w:t>
      </w:r>
      <w:r>
        <w:rPr>
          <w:i/>
        </w:rPr>
        <w:t>.χ Μελήσιππον πρῶτον ἀποστέλλει, τόν Διακρίτου, ἄνδρα Σπαρτιάτην {ὅς ἦν υἱός τοῦ Διακρίτου, ὅς ἦν ἀνήρ Σπαρτιάτης.</w:t>
      </w:r>
      <w:r>
        <w:t xml:space="preserve"> </w:t>
      </w:r>
    </w:p>
    <w:p w14:paraId="0D4ABE87" w14:textId="77777777" w:rsidR="00F646E0" w:rsidRDefault="00000000">
      <w:pPr>
        <w:spacing w:after="0" w:line="259" w:lineRule="auto"/>
        <w:ind w:left="1" w:firstLine="0"/>
        <w:jc w:val="left"/>
      </w:pPr>
      <w:r>
        <w:t xml:space="preserve"> </w:t>
      </w:r>
    </w:p>
    <w:p w14:paraId="077BF93E" w14:textId="77777777" w:rsidR="00F646E0" w:rsidRDefault="00000000">
      <w:pPr>
        <w:ind w:left="2" w:right="3632" w:firstLine="3768"/>
      </w:pPr>
      <w:r>
        <w:rPr>
          <w:b/>
        </w:rPr>
        <w:t xml:space="preserve">ΠΡΟΕΞΑΓΓΕΛΤΙΚΗ ΠΑΡΑΘΕΣΗ </w:t>
      </w:r>
      <w:r>
        <w:t xml:space="preserve">Η παράθεση που προσδιορίζει ολόκληρη πρόταση και προτάσσεται. </w:t>
      </w:r>
    </w:p>
    <w:p w14:paraId="3A157BD7" w14:textId="77777777" w:rsidR="00F646E0" w:rsidRDefault="00000000">
      <w:pPr>
        <w:numPr>
          <w:ilvl w:val="0"/>
          <w:numId w:val="84"/>
        </w:numPr>
        <w:ind w:right="40" w:hanging="117"/>
      </w:pPr>
      <w:r>
        <w:rPr>
          <w:i/>
        </w:rPr>
        <w:t xml:space="preserve">τεκμήριον δέ, τῶν ὀρνέων ἐπίλειψις σαφής ἐγένετο </w:t>
      </w:r>
    </w:p>
    <w:p w14:paraId="653CC969" w14:textId="77777777" w:rsidR="00F646E0" w:rsidRDefault="00000000">
      <w:pPr>
        <w:ind w:left="13" w:right="38"/>
      </w:pPr>
      <w:r>
        <w:t xml:space="preserve">Ως προεξαγγελτική παράθεση τιθεται συχνά σύναρθρο ουδέτερο επιθέτου, που λαμβάνεται ως ουσιαστικό, ή παρομοια έκφραση. Οι πιο συχνές φράσεις, ως προεξαγγελτικές παραθέσεις είναι: </w:t>
      </w:r>
      <w:r>
        <w:rPr>
          <w:b/>
        </w:rPr>
        <w:t>τό λεγομενον, τό κεφάλαιον, τό δεινότατον, τό τῆς παροιμίας, τό ἔσχατον, τό μέγιστον, τό πάντων δεινότατων, τό πάντων μέγιστον, το τοῦ Ομήρου, τουναντίον, οὐδέτερον, ταυτόν τοῦτο, σημεῖον δέ</w:t>
      </w:r>
      <w:r>
        <w:t xml:space="preserve">. </w:t>
      </w:r>
    </w:p>
    <w:p w14:paraId="6807A6F8" w14:textId="77777777" w:rsidR="00F646E0" w:rsidRDefault="00000000">
      <w:pPr>
        <w:ind w:left="11" w:right="3043"/>
      </w:pPr>
      <w:r>
        <w:t xml:space="preserve">Όταν οι εκφράσεις τό δέ μέγιστον, κ.λ. πρέπει να εξαρθούν με έμφαση, τότε: </w:t>
      </w:r>
      <w:r>
        <w:rPr>
          <w:b/>
        </w:rPr>
        <w:t xml:space="preserve"> α)</w:t>
      </w:r>
      <w:r>
        <w:t xml:space="preserve"> Καθίστανται κύριες προτάσεις με εννοούμενο ρήμα το ἐστί. </w:t>
      </w:r>
    </w:p>
    <w:p w14:paraId="089D7288" w14:textId="77777777" w:rsidR="00F646E0" w:rsidRDefault="00000000">
      <w:pPr>
        <w:numPr>
          <w:ilvl w:val="0"/>
          <w:numId w:val="84"/>
        </w:numPr>
        <w:ind w:right="40" w:hanging="117"/>
      </w:pPr>
      <w:r>
        <w:t>τό δέ ἔσχατον πάντων (ἐστί), ὅτι θόρυβον παρέχει</w:t>
      </w:r>
      <w:r>
        <w:rPr>
          <w:b/>
        </w:rPr>
        <w:t xml:space="preserve"> </w:t>
      </w:r>
    </w:p>
    <w:p w14:paraId="1B3F773E" w14:textId="77777777" w:rsidR="00F646E0" w:rsidRDefault="00000000">
      <w:pPr>
        <w:ind w:left="11" w:right="2704"/>
      </w:pPr>
      <w:r>
        <w:rPr>
          <w:b/>
        </w:rPr>
        <w:t>β)</w:t>
      </w:r>
      <w:r>
        <w:t xml:space="preserve"> Μεταβάλλοντα σε επιθετικές προτάσεις, ενώ η κύρια αποβαίνει δευτερεύουσα. - Ὀ μέν πάντων θαυμαστότατον ἀκοῦσαι, ὅτι... ἐπῃνέσαμεν       </w:t>
      </w:r>
    </w:p>
    <w:p w14:paraId="6CCE42F6" w14:textId="77777777" w:rsidR="00F646E0" w:rsidRDefault="00000000">
      <w:pPr>
        <w:spacing w:after="0" w:line="259" w:lineRule="auto"/>
        <w:ind w:left="0" w:firstLine="0"/>
        <w:jc w:val="left"/>
      </w:pPr>
      <w:r>
        <w:t xml:space="preserve"> </w:t>
      </w:r>
    </w:p>
    <w:p w14:paraId="3FEBD579" w14:textId="77777777" w:rsidR="00F646E0" w:rsidRDefault="00000000">
      <w:pPr>
        <w:pStyle w:val="2"/>
        <w:ind w:left="571" w:right="611"/>
      </w:pPr>
      <w:r>
        <w:t xml:space="preserve">ΕΠΙΜΕΡΙΣΤΙΚΗ ΠΑΡΑΘΕΣΗ </w:t>
      </w:r>
    </w:p>
    <w:p w14:paraId="55695168" w14:textId="77777777" w:rsidR="00F646E0" w:rsidRDefault="00000000">
      <w:pPr>
        <w:ind w:left="11" w:right="44"/>
      </w:pPr>
      <w:r>
        <w:t xml:space="preserve">Οταν το ουσιαστικό που προσδιορίζεται είναι </w:t>
      </w:r>
      <w:r>
        <w:rPr>
          <w:b/>
        </w:rPr>
        <w:t>γενικό</w:t>
      </w:r>
      <w:r>
        <w:t xml:space="preserve">, τότε τα μέρη του που ακολουθούν στην ίδια πτώση ονομάζονται επιμεριστική παράθεση. </w:t>
      </w:r>
    </w:p>
    <w:p w14:paraId="4464E370" w14:textId="77777777" w:rsidR="00F646E0" w:rsidRDefault="00000000">
      <w:pPr>
        <w:ind w:left="11" w:right="44"/>
      </w:pPr>
      <w:r>
        <w:t xml:space="preserve">- οἰ στρατιῶται, οἰ μέν ἐζωγρήθησαν, οἰ δέ ἀπέθανον. </w:t>
      </w:r>
    </w:p>
    <w:p w14:paraId="6D7625AA" w14:textId="77777777" w:rsidR="00F646E0" w:rsidRDefault="00000000">
      <w:pPr>
        <w:spacing w:after="0" w:line="259" w:lineRule="auto"/>
        <w:ind w:left="0" w:firstLine="0"/>
        <w:jc w:val="left"/>
      </w:pPr>
      <w:r>
        <w:t xml:space="preserve"> </w:t>
      </w:r>
    </w:p>
    <w:p w14:paraId="688FCCC3" w14:textId="77777777" w:rsidR="00F646E0" w:rsidRDefault="00000000">
      <w:pPr>
        <w:pStyle w:val="2"/>
        <w:ind w:left="571" w:right="614"/>
      </w:pPr>
      <w:r>
        <w:t xml:space="preserve">       ΙV. ΕΠΕΞΗΓΗΣΗ </w:t>
      </w:r>
    </w:p>
    <w:p w14:paraId="6FAF4528" w14:textId="77777777" w:rsidR="00F646E0" w:rsidRDefault="00000000">
      <w:pPr>
        <w:ind w:left="11" w:right="44"/>
      </w:pPr>
      <w:r>
        <w:t xml:space="preserve">Είναι ουσιαστκό που προσδιορίζει, διασσαφηνίζει και επεξηγεί την έννοια του προσδιοριζόμενου ουσιαστικού. Μετεφράζεται με την πρόταξη της λέξης </w:t>
      </w:r>
      <w:r>
        <w:rPr>
          <w:b/>
        </w:rPr>
        <w:t>δηλαδή</w:t>
      </w:r>
      <w:r>
        <w:t xml:space="preserve">... Η επεξήγηση είναι </w:t>
      </w:r>
      <w:r>
        <w:rPr>
          <w:b/>
        </w:rPr>
        <w:t>ειδικότερη</w:t>
      </w:r>
      <w:r>
        <w:t xml:space="preserve"> έννοια από την έννοια που προσδιορίζει. </w:t>
      </w:r>
    </w:p>
    <w:p w14:paraId="31FCF416" w14:textId="77777777" w:rsidR="00F646E0" w:rsidRDefault="00000000">
      <w:pPr>
        <w:ind w:left="11" w:right="44"/>
      </w:pPr>
      <w:r>
        <w:t xml:space="preserve">Επεξήγηση δέχονται και οι αντωνυμίες (κυρίως δεικτικές) </w:t>
      </w:r>
    </w:p>
    <w:p w14:paraId="502CC0D7" w14:textId="77777777" w:rsidR="00F646E0" w:rsidRDefault="00000000">
      <w:pPr>
        <w:numPr>
          <w:ilvl w:val="0"/>
          <w:numId w:val="85"/>
        </w:numPr>
        <w:ind w:right="44" w:hanging="117"/>
      </w:pPr>
      <w:r>
        <w:t xml:space="preserve">Ἀφικέτο ὀ βασιλεύς, ὀ Παυσανίας </w:t>
      </w:r>
    </w:p>
    <w:p w14:paraId="5FEED191" w14:textId="77777777" w:rsidR="00F646E0" w:rsidRDefault="00000000">
      <w:pPr>
        <w:numPr>
          <w:ilvl w:val="0"/>
          <w:numId w:val="85"/>
        </w:numPr>
        <w:ind w:right="44" w:hanging="117"/>
      </w:pPr>
      <w:r>
        <w:t xml:space="preserve">χρή ὑμᾶς μαθείν τοῦτο, ὄτι τό συνεχόν τήν δημοκρατία ὄρκος ἐστί Συχνά του επεξηγηματικού ουσιαστικού προτίθεται το ρήμα λέγω  </w:t>
      </w:r>
    </w:p>
    <w:p w14:paraId="67EAA33B" w14:textId="77777777" w:rsidR="00F646E0" w:rsidRDefault="00000000">
      <w:pPr>
        <w:spacing w:after="0" w:line="259" w:lineRule="auto"/>
        <w:ind w:left="0" w:firstLine="0"/>
        <w:jc w:val="left"/>
      </w:pPr>
      <w:r>
        <w:t xml:space="preserve"> </w:t>
      </w:r>
    </w:p>
    <w:p w14:paraId="2F84FC6E" w14:textId="77777777" w:rsidR="00F646E0" w:rsidRDefault="00000000">
      <w:pPr>
        <w:ind w:left="11" w:right="44"/>
      </w:pPr>
      <w:r>
        <w:t xml:space="preserve">Ως επεξήγηση εκτός των ουσιαστικών ή δεικτικής αντωνυμίας ουδετέρου γένους τίθεται πολλές φορές απαρέμφατο. </w:t>
      </w:r>
    </w:p>
    <w:p w14:paraId="1BD4D451" w14:textId="77777777" w:rsidR="00F646E0" w:rsidRDefault="00000000">
      <w:pPr>
        <w:numPr>
          <w:ilvl w:val="0"/>
          <w:numId w:val="85"/>
        </w:numPr>
        <w:ind w:right="44" w:hanging="117"/>
      </w:pPr>
      <w:r>
        <w:t xml:space="preserve">εἴς οἰωνός ἄριστος ἀμύνεσθαι περί πάτρης </w:t>
      </w:r>
    </w:p>
    <w:p w14:paraId="4EE1DE6C" w14:textId="77777777" w:rsidR="00F646E0" w:rsidRDefault="00000000">
      <w:pPr>
        <w:ind w:left="11" w:right="44"/>
      </w:pPr>
      <w:r>
        <w:t xml:space="preserve">Μετά το </w:t>
      </w:r>
      <w:r>
        <w:rPr>
          <w:b/>
        </w:rPr>
        <w:t>ὦδε, οὓτω</w:t>
      </w:r>
      <w:r>
        <w:t xml:space="preserve"> ακολουθεί επεξήγηση με τη μορφή μετοχής. Η μετοχή αυτή είναι τροπική. - οὓτω διακείμεθα, πότε μέν γελῶντες ποτέ δέ δακρύοντες </w:t>
      </w:r>
    </w:p>
    <w:p w14:paraId="4A1EBB83" w14:textId="77777777" w:rsidR="00F646E0" w:rsidRDefault="00000000">
      <w:pPr>
        <w:spacing w:after="0" w:line="259" w:lineRule="auto"/>
        <w:ind w:left="1" w:firstLine="0"/>
        <w:jc w:val="left"/>
      </w:pPr>
      <w:r>
        <w:t xml:space="preserve"> </w:t>
      </w:r>
    </w:p>
    <w:p w14:paraId="180C681C" w14:textId="77777777" w:rsidR="00F646E0" w:rsidRDefault="00000000">
      <w:pPr>
        <w:pStyle w:val="2"/>
        <w:ind w:left="571" w:right="612"/>
      </w:pPr>
      <w:r>
        <w:t>ΑΣΚΗΣΕΙΣ ΣΤΟΥΣ ΟΜΟΙΟΠΤΩΤΟΥΣ ΠΡΟΣΔΙΟΡΙΣΜΟΥΣ</w:t>
      </w:r>
      <w:r>
        <w:rPr>
          <w:b w:val="0"/>
        </w:rPr>
        <w:t xml:space="preserve"> </w:t>
      </w:r>
    </w:p>
    <w:p w14:paraId="2F02B3A5" w14:textId="77777777" w:rsidR="00F646E0" w:rsidRDefault="00000000">
      <w:pPr>
        <w:spacing w:after="36" w:line="259" w:lineRule="auto"/>
        <w:ind w:left="1" w:firstLine="0"/>
        <w:jc w:val="left"/>
      </w:pPr>
      <w:r>
        <w:t xml:space="preserve"> </w:t>
      </w:r>
      <w:r>
        <w:tab/>
      </w:r>
      <w:r>
        <w:rPr>
          <w:b/>
        </w:rPr>
        <w:t xml:space="preserve"> </w:t>
      </w:r>
    </w:p>
    <w:p w14:paraId="15B280A2" w14:textId="77777777" w:rsidR="00F646E0" w:rsidRDefault="00000000">
      <w:pPr>
        <w:spacing w:after="67"/>
        <w:ind w:left="13" w:right="38"/>
      </w:pPr>
      <w:r>
        <w:rPr>
          <w:b/>
        </w:rPr>
        <w:t>1.</w:t>
      </w:r>
      <w:r>
        <w:rPr>
          <w:rFonts w:ascii="Arial" w:eastAsia="Arial" w:hAnsi="Arial" w:cs="Arial"/>
          <w:b/>
        </w:rPr>
        <w:t xml:space="preserve"> </w:t>
      </w:r>
      <w:r>
        <w:rPr>
          <w:b/>
        </w:rPr>
        <w:t>Να αναγνωρίσετε τα είδη των ονοματικών προσδιορισμών και τον τρόπο με τον οποίο εκφέρονται.</w:t>
      </w:r>
      <w:r>
        <w:t xml:space="preserve"> </w:t>
      </w:r>
    </w:p>
    <w:p w14:paraId="7BFD8976" w14:textId="77777777" w:rsidR="00F646E0" w:rsidRDefault="00000000">
      <w:pPr>
        <w:numPr>
          <w:ilvl w:val="0"/>
          <w:numId w:val="86"/>
        </w:numPr>
        <w:spacing w:after="56"/>
        <w:ind w:right="44" w:hanging="283"/>
      </w:pPr>
      <w:r>
        <w:t xml:space="preserve">Προσήκειν, ὦ ἄνδρες δικασταί, πᾶσιν ὑμῖν τιμωρεῖσθαι Ἀγόρατον τουτονί.  </w:t>
      </w:r>
    </w:p>
    <w:p w14:paraId="488F6010" w14:textId="77777777" w:rsidR="00F646E0" w:rsidRDefault="00000000">
      <w:pPr>
        <w:numPr>
          <w:ilvl w:val="0"/>
          <w:numId w:val="86"/>
        </w:numPr>
        <w:spacing w:after="55"/>
        <w:ind w:right="44" w:hanging="283"/>
      </w:pPr>
      <w:r>
        <w:t xml:space="preserve">Ὁ θάνατος τυγχάνει ὤν δυοῖν πράγματοιν διάλυσις, ψυχῆς καί τοῦ  σώματος.  </w:t>
      </w:r>
    </w:p>
    <w:p w14:paraId="3F652ABE" w14:textId="77777777" w:rsidR="00F646E0" w:rsidRDefault="00000000">
      <w:pPr>
        <w:numPr>
          <w:ilvl w:val="0"/>
          <w:numId w:val="86"/>
        </w:numPr>
        <w:spacing w:after="53"/>
        <w:ind w:right="44" w:hanging="283"/>
      </w:pPr>
      <w:r>
        <w:t xml:space="preserve">Οἱ πολέμιοι ἀφίκοντο εἰς ἄκρον τό ὄρος.  </w:t>
      </w:r>
    </w:p>
    <w:p w14:paraId="27258834" w14:textId="77777777" w:rsidR="00F646E0" w:rsidRDefault="00000000">
      <w:pPr>
        <w:numPr>
          <w:ilvl w:val="0"/>
          <w:numId w:val="86"/>
        </w:numPr>
        <w:spacing w:after="55"/>
        <w:ind w:right="44" w:hanging="283"/>
      </w:pPr>
      <w:r>
        <w:t xml:space="preserve">Ὅ δέ πάντων δεινότατον ἐστι, τοιοῦτος ὤν ὡς εὔνους τῷ δήμῷ τούς λόγους ποιεῖται.  </w:t>
      </w:r>
    </w:p>
    <w:p w14:paraId="65E6E9D0" w14:textId="77777777" w:rsidR="00F646E0" w:rsidRDefault="00000000">
      <w:pPr>
        <w:numPr>
          <w:ilvl w:val="0"/>
          <w:numId w:val="86"/>
        </w:numPr>
        <w:spacing w:after="55"/>
        <w:ind w:right="44" w:hanging="283"/>
      </w:pPr>
      <w:r>
        <w:t xml:space="preserve">Οὐχ οἷον τ’ ἐστί μοι ταῦτα κωλῦσαι τῷ στρατηγῷ.  </w:t>
      </w:r>
    </w:p>
    <w:p w14:paraId="66A4AFDF" w14:textId="77777777" w:rsidR="00F646E0" w:rsidRDefault="00000000">
      <w:pPr>
        <w:numPr>
          <w:ilvl w:val="0"/>
          <w:numId w:val="86"/>
        </w:numPr>
        <w:spacing w:after="55"/>
        <w:ind w:right="44" w:hanging="283"/>
      </w:pPr>
      <w:r>
        <w:t xml:space="preserve">Οἱ γεωργοί θεραπεύουσι τήν σφετέραν αὐτῶν γῆν.  </w:t>
      </w:r>
    </w:p>
    <w:p w14:paraId="56FBD9A6" w14:textId="77777777" w:rsidR="00F646E0" w:rsidRDefault="00000000">
      <w:pPr>
        <w:numPr>
          <w:ilvl w:val="0"/>
          <w:numId w:val="86"/>
        </w:numPr>
        <w:spacing w:after="55"/>
        <w:ind w:right="44" w:hanging="283"/>
      </w:pPr>
      <w:r>
        <w:t xml:space="preserve">Ἠγεῖτο Ἀρχίδαμος ὁ Ζευξιδάμου, Λακεδαιμονίων βασιλεύς.  </w:t>
      </w:r>
    </w:p>
    <w:p w14:paraId="16D994C4" w14:textId="77777777" w:rsidR="00F646E0" w:rsidRDefault="00000000">
      <w:pPr>
        <w:numPr>
          <w:ilvl w:val="0"/>
          <w:numId w:val="86"/>
        </w:numPr>
        <w:ind w:right="44" w:hanging="283"/>
      </w:pPr>
      <w:r>
        <w:t xml:space="preserve">Ἡ ἡμετέρα τῶν σοφιστῶν τέχνη ἐπέδωκεν. </w:t>
      </w:r>
    </w:p>
    <w:p w14:paraId="342CE66A" w14:textId="77777777" w:rsidR="00F646E0" w:rsidRDefault="00000000">
      <w:pPr>
        <w:spacing w:after="36" w:line="259" w:lineRule="auto"/>
        <w:ind w:left="1" w:firstLine="0"/>
        <w:jc w:val="left"/>
      </w:pPr>
      <w:r>
        <w:t xml:space="preserve"> </w:t>
      </w:r>
    </w:p>
    <w:p w14:paraId="399047BA" w14:textId="77777777" w:rsidR="00F646E0" w:rsidRDefault="00000000">
      <w:pPr>
        <w:spacing w:after="66"/>
        <w:ind w:left="13" w:right="38"/>
      </w:pPr>
      <w:r>
        <w:rPr>
          <w:b/>
        </w:rPr>
        <w:t>2.</w:t>
      </w:r>
      <w:r>
        <w:rPr>
          <w:rFonts w:ascii="Arial" w:eastAsia="Arial" w:hAnsi="Arial" w:cs="Arial"/>
          <w:b/>
        </w:rPr>
        <w:t xml:space="preserve"> </w:t>
      </w:r>
      <w:r>
        <w:rPr>
          <w:b/>
        </w:rPr>
        <w:t>Να χαρακτηρισθούν οι ομοιόπτωτοι προσδιορισμοί:</w:t>
      </w:r>
      <w:r>
        <w:t xml:space="preserve"> </w:t>
      </w:r>
    </w:p>
    <w:p w14:paraId="6F1C6E87" w14:textId="77777777" w:rsidR="00F646E0" w:rsidRDefault="00000000">
      <w:pPr>
        <w:numPr>
          <w:ilvl w:val="0"/>
          <w:numId w:val="87"/>
        </w:numPr>
        <w:spacing w:after="55"/>
        <w:ind w:right="44" w:hanging="283"/>
      </w:pPr>
      <w:r>
        <w:t xml:space="preserve">Ἁλέξανδρος, ὁ βασιλεὺς, ὠνομάσθη μέγας. </w:t>
      </w:r>
    </w:p>
    <w:p w14:paraId="30C92795" w14:textId="77777777" w:rsidR="00F646E0" w:rsidRDefault="00000000">
      <w:pPr>
        <w:numPr>
          <w:ilvl w:val="0"/>
          <w:numId w:val="87"/>
        </w:numPr>
        <w:spacing w:after="55"/>
        <w:ind w:right="44" w:hanging="283"/>
      </w:pPr>
      <w:r>
        <w:t xml:space="preserve">Μόνοι οἱ θεοὶ ἄνευ λύπης διάγουσιν. </w:t>
      </w:r>
    </w:p>
    <w:p w14:paraId="30004065" w14:textId="77777777" w:rsidR="00F646E0" w:rsidRDefault="00000000">
      <w:pPr>
        <w:numPr>
          <w:ilvl w:val="0"/>
          <w:numId w:val="87"/>
        </w:numPr>
        <w:spacing w:after="53"/>
        <w:ind w:right="44" w:hanging="283"/>
      </w:pPr>
      <w:r>
        <w:t xml:space="preserve">Ἦλθεν Ἀλκέτας ὁ ἐν τῇ ἡπείρῳ ὕπαρχος. </w:t>
      </w:r>
    </w:p>
    <w:p w14:paraId="14B31E30" w14:textId="77777777" w:rsidR="00F646E0" w:rsidRDefault="00000000">
      <w:pPr>
        <w:numPr>
          <w:ilvl w:val="0"/>
          <w:numId w:val="87"/>
        </w:numPr>
        <w:spacing w:after="55"/>
        <w:ind w:right="44" w:hanging="283"/>
      </w:pPr>
      <w:r>
        <w:t xml:space="preserve">Βασιλεύει ἐν ᾍδῃ ὁ ἀδελφὸς τοῦ Διὸς Πλούτων. </w:t>
      </w:r>
    </w:p>
    <w:p w14:paraId="3699D375" w14:textId="77777777" w:rsidR="00F646E0" w:rsidRDefault="00000000">
      <w:pPr>
        <w:numPr>
          <w:ilvl w:val="0"/>
          <w:numId w:val="87"/>
        </w:numPr>
        <w:spacing w:after="55"/>
        <w:ind w:right="44" w:hanging="283"/>
      </w:pPr>
      <w:r>
        <w:t xml:space="preserve">Ἡ τῶν ἐναρέτων ὁμιλία ἄσκησις ἀρετῆς ἐστιν. </w:t>
      </w:r>
    </w:p>
    <w:p w14:paraId="4651F5F0" w14:textId="77777777" w:rsidR="00F646E0" w:rsidRDefault="00000000">
      <w:pPr>
        <w:numPr>
          <w:ilvl w:val="0"/>
          <w:numId w:val="87"/>
        </w:numPr>
        <w:spacing w:after="56"/>
        <w:ind w:right="44" w:hanging="283"/>
      </w:pPr>
      <w:r>
        <w:t xml:space="preserve">Καταλαμβάνει Θρασύβουλος τὴν Φυλήν, χωρίον ἰσχυρόν. </w:t>
      </w:r>
    </w:p>
    <w:p w14:paraId="5154C823" w14:textId="77777777" w:rsidR="00F646E0" w:rsidRDefault="00000000">
      <w:pPr>
        <w:numPr>
          <w:ilvl w:val="0"/>
          <w:numId w:val="87"/>
        </w:numPr>
        <w:spacing w:after="55"/>
        <w:ind w:right="44" w:hanging="283"/>
      </w:pPr>
      <w:r>
        <w:t xml:space="preserve">Τὸν Μιλήσιον λῃστὴν, Θεόπομπον, Λύσανδρος εἰς Λακεδαίμονα ἔπεμψεν. </w:t>
      </w:r>
    </w:p>
    <w:p w14:paraId="3C8EB949" w14:textId="77777777" w:rsidR="00F646E0" w:rsidRDefault="00000000">
      <w:pPr>
        <w:numPr>
          <w:ilvl w:val="0"/>
          <w:numId w:val="87"/>
        </w:numPr>
        <w:ind w:right="44" w:hanging="283"/>
      </w:pPr>
      <w:r>
        <w:t xml:space="preserve">Ἡγεῖτο τοῦ στρατεύματος Κίμων, ὁ Μιλτιάδου. </w:t>
      </w:r>
    </w:p>
    <w:p w14:paraId="4A6705CD" w14:textId="77777777" w:rsidR="00F646E0" w:rsidRDefault="00000000">
      <w:pPr>
        <w:numPr>
          <w:ilvl w:val="0"/>
          <w:numId w:val="87"/>
        </w:numPr>
        <w:spacing w:after="53"/>
        <w:ind w:right="44" w:hanging="283"/>
      </w:pPr>
      <w:r>
        <w:t xml:space="preserve">Δεῖ βοηθεῖν τοῖς παροῦσι συμμάχοις. </w:t>
      </w:r>
    </w:p>
    <w:p w14:paraId="6D5672F8" w14:textId="77777777" w:rsidR="00F646E0" w:rsidRDefault="00000000">
      <w:pPr>
        <w:numPr>
          <w:ilvl w:val="0"/>
          <w:numId w:val="87"/>
        </w:numPr>
        <w:spacing w:after="55"/>
        <w:ind w:right="44" w:hanging="283"/>
      </w:pPr>
      <w:r>
        <w:t xml:space="preserve">Ὅμηρος, ὁ ποιητής, Ἕλλην ἦν. </w:t>
      </w:r>
    </w:p>
    <w:p w14:paraId="28858AB5" w14:textId="77777777" w:rsidR="00F646E0" w:rsidRDefault="00000000">
      <w:pPr>
        <w:numPr>
          <w:ilvl w:val="0"/>
          <w:numId w:val="87"/>
        </w:numPr>
        <w:spacing w:after="55"/>
        <w:ind w:right="44" w:hanging="283"/>
      </w:pPr>
      <w:r>
        <w:t xml:space="preserve">Γάιος, ὁ ὕπατος, Πύρρῳ, τῷ βασιλεῖ, εὔχεται χαίρειν. </w:t>
      </w:r>
    </w:p>
    <w:p w14:paraId="262709E9" w14:textId="77777777" w:rsidR="00F646E0" w:rsidRDefault="00000000">
      <w:pPr>
        <w:numPr>
          <w:ilvl w:val="0"/>
          <w:numId w:val="87"/>
        </w:numPr>
        <w:spacing w:after="55"/>
        <w:ind w:right="44" w:hanging="283"/>
      </w:pPr>
      <w:r>
        <w:t xml:space="preserve">Ὁ μέλας ζωμὸς τροφὴν τοῖς Λακεδαιμονίοις παρεῖχε. </w:t>
      </w:r>
    </w:p>
    <w:p w14:paraId="42B40669" w14:textId="77777777" w:rsidR="00F646E0" w:rsidRDefault="00000000">
      <w:pPr>
        <w:numPr>
          <w:ilvl w:val="0"/>
          <w:numId w:val="87"/>
        </w:numPr>
        <w:spacing w:after="56"/>
        <w:ind w:right="44" w:hanging="283"/>
      </w:pPr>
      <w:r>
        <w:t xml:space="preserve">Ὁ Λυδῶν βασιλεὺς, Κροῖσος, ἐνομίζετο πλουσιώτατος πάντων. </w:t>
      </w:r>
    </w:p>
    <w:p w14:paraId="0F66D106" w14:textId="77777777" w:rsidR="00F646E0" w:rsidRDefault="00000000">
      <w:pPr>
        <w:numPr>
          <w:ilvl w:val="0"/>
          <w:numId w:val="87"/>
        </w:numPr>
        <w:spacing w:after="55"/>
        <w:ind w:right="44" w:hanging="283"/>
      </w:pPr>
      <w:r>
        <w:t xml:space="preserve">Ἀστυάγης Κῦρον, τὸν τῆς θυγατρὸς υἱὸν, καλὸν ἱμάτιον ἐνέδυσεν. </w:t>
      </w:r>
    </w:p>
    <w:p w14:paraId="766D95B7" w14:textId="77777777" w:rsidR="00F646E0" w:rsidRDefault="00000000">
      <w:pPr>
        <w:numPr>
          <w:ilvl w:val="0"/>
          <w:numId w:val="87"/>
        </w:numPr>
        <w:spacing w:after="56"/>
        <w:ind w:right="44" w:hanging="283"/>
      </w:pPr>
      <w:r>
        <w:t xml:space="preserve">Περικλῆς τοῦτων ἐγένετο μαθητής, Ἀναξαγόρου καὶ Δάμωνος. </w:t>
      </w:r>
    </w:p>
    <w:p w14:paraId="651572B5" w14:textId="77777777" w:rsidR="00F646E0" w:rsidRDefault="00000000">
      <w:pPr>
        <w:numPr>
          <w:ilvl w:val="0"/>
          <w:numId w:val="87"/>
        </w:numPr>
        <w:spacing w:after="56"/>
        <w:ind w:right="44" w:hanging="283"/>
      </w:pPr>
      <w:r>
        <w:t xml:space="preserve">Οἱ ἐκ Σπάρτης ὁπλῖται τῷ ἀναρίθμῳ στρατῷ τοῦ βασιλέως διαμάχεσθαι ἐτόλμησαν. </w:t>
      </w:r>
    </w:p>
    <w:p w14:paraId="02DE72E2" w14:textId="77777777" w:rsidR="00F646E0" w:rsidRDefault="00000000">
      <w:pPr>
        <w:numPr>
          <w:ilvl w:val="0"/>
          <w:numId w:val="87"/>
        </w:numPr>
        <w:spacing w:after="55"/>
        <w:ind w:right="44" w:hanging="283"/>
      </w:pPr>
      <w:r>
        <w:t xml:space="preserve">Τοῖς πλείοσι βουλευταῖς ἔδοξε τοὺς τῶν πρέσβεων λόγους μὴ δέξασθαι. </w:t>
      </w:r>
    </w:p>
    <w:p w14:paraId="2AE9F582" w14:textId="77777777" w:rsidR="00F646E0" w:rsidRDefault="00000000">
      <w:pPr>
        <w:numPr>
          <w:ilvl w:val="0"/>
          <w:numId w:val="87"/>
        </w:numPr>
        <w:ind w:right="44" w:hanging="283"/>
      </w:pPr>
      <w:r>
        <w:t xml:space="preserve">Οἱ ἐχθροὶ κατέκαυσαν τὰς ναῦς ἐρήμους. </w:t>
      </w:r>
    </w:p>
    <w:p w14:paraId="6C7C58EA" w14:textId="77777777" w:rsidR="00F646E0" w:rsidRDefault="00000000">
      <w:pPr>
        <w:spacing w:after="0" w:line="259" w:lineRule="auto"/>
        <w:ind w:left="1" w:firstLine="0"/>
        <w:jc w:val="left"/>
      </w:pPr>
      <w:r>
        <w:t xml:space="preserve"> </w:t>
      </w:r>
      <w:r>
        <w:tab/>
        <w:t xml:space="preserve"> </w:t>
      </w:r>
      <w:r>
        <w:br w:type="page"/>
      </w:r>
    </w:p>
    <w:p w14:paraId="796BEDEF" w14:textId="77777777" w:rsidR="00F646E0" w:rsidRDefault="00000000">
      <w:pPr>
        <w:pStyle w:val="2"/>
        <w:ind w:left="571" w:right="609"/>
      </w:pPr>
      <w:r>
        <w:t xml:space="preserve">ΜΑΘΗΜΑ 11ο: ΧΡΟΝΙΚΕΣ ΠΡΟΤΑΣΕΙΣ </w:t>
      </w:r>
    </w:p>
    <w:p w14:paraId="3C93DD70" w14:textId="77777777" w:rsidR="00F646E0" w:rsidRDefault="00000000">
      <w:pPr>
        <w:spacing w:after="0" w:line="259" w:lineRule="auto"/>
        <w:ind w:left="0" w:right="1" w:firstLine="0"/>
        <w:jc w:val="center"/>
      </w:pPr>
      <w:r>
        <w:rPr>
          <w:b/>
        </w:rPr>
        <w:t xml:space="preserve"> </w:t>
      </w:r>
    </w:p>
    <w:p w14:paraId="0FA2F605" w14:textId="77777777" w:rsidR="00F646E0" w:rsidRDefault="00000000">
      <w:pPr>
        <w:ind w:left="4" w:right="3061" w:firstLine="4082"/>
      </w:pPr>
      <w:r>
        <w:rPr>
          <w:b/>
        </w:rPr>
        <w:t xml:space="preserve"> ΧΡΟΝΙΚΕΣ ΠΡΟΤΑΣΕΙΣ </w:t>
      </w:r>
    </w:p>
    <w:p w14:paraId="79C4D99B" w14:textId="77777777" w:rsidR="00F646E0" w:rsidRDefault="00000000">
      <w:pPr>
        <w:ind w:left="4" w:right="3061" w:firstLine="4082"/>
      </w:pPr>
      <w:r>
        <w:rPr>
          <w:b/>
        </w:rPr>
        <w:t xml:space="preserve">Εισάγονται </w:t>
      </w:r>
    </w:p>
    <w:p w14:paraId="0FDD0D91" w14:textId="77777777" w:rsidR="00F646E0" w:rsidRDefault="00000000">
      <w:pPr>
        <w:numPr>
          <w:ilvl w:val="0"/>
          <w:numId w:val="88"/>
        </w:numPr>
        <w:ind w:right="44" w:hanging="221"/>
      </w:pPr>
      <w:r>
        <w:t xml:space="preserve">Με τους χρονικούς συνδέσμους: </w:t>
      </w:r>
      <w:r>
        <w:rPr>
          <w:b/>
        </w:rPr>
        <w:t xml:space="preserve">ὠς, ὃτε, ὀπότε, ἐπεί, ἐπειδή, ἕως, ἔστε, ἄχρι, μἐχρι, ἡνίκα, πρίν. </w:t>
      </w:r>
    </w:p>
    <w:p w14:paraId="2E5E29B3" w14:textId="77777777" w:rsidR="00F646E0" w:rsidRDefault="00000000">
      <w:pPr>
        <w:numPr>
          <w:ilvl w:val="0"/>
          <w:numId w:val="88"/>
        </w:numPr>
        <w:ind w:right="44" w:hanging="221"/>
      </w:pPr>
      <w:r>
        <w:t xml:space="preserve">Με τα χρονικά επιρρήματα: </w:t>
      </w:r>
      <w:r>
        <w:rPr>
          <w:b/>
        </w:rPr>
        <w:t xml:space="preserve">ὀσάκις, ὀποσάκις </w:t>
      </w:r>
    </w:p>
    <w:p w14:paraId="6D729071" w14:textId="77777777" w:rsidR="00F646E0" w:rsidRDefault="00000000">
      <w:pPr>
        <w:numPr>
          <w:ilvl w:val="0"/>
          <w:numId w:val="88"/>
        </w:numPr>
        <w:ind w:right="44" w:hanging="221"/>
      </w:pPr>
      <w:r>
        <w:t xml:space="preserve">Με εμπρόθετες αναφορικές εκφράσεις δτη θέση χρονικών συνδέσμων: </w:t>
      </w:r>
      <w:r>
        <w:rPr>
          <w:b/>
        </w:rPr>
        <w:t xml:space="preserve">ἐξ οὗ, ἀφ' οὗ, ἀφ' ὅτου, μέχρι οὗ ἄχρι οὗ, ἕως οὗ </w:t>
      </w:r>
    </w:p>
    <w:p w14:paraId="5F1C25C7" w14:textId="77777777" w:rsidR="00F646E0" w:rsidRDefault="00000000">
      <w:pPr>
        <w:numPr>
          <w:ilvl w:val="0"/>
          <w:numId w:val="88"/>
        </w:numPr>
        <w:ind w:right="44" w:hanging="221"/>
      </w:pPr>
      <w:r>
        <w:t xml:space="preserve">Με τον σύνδεσμο </w:t>
      </w:r>
      <w:r>
        <w:rPr>
          <w:b/>
        </w:rPr>
        <w:t>πρίν</w:t>
      </w:r>
      <w:r>
        <w:t xml:space="preserve">, όταν στην κύρια πρόταση υπάρχουν οι δράσεις: ἐπεί πρῶτον, ἐπεί τάχιστα, ἐπειδή τάχιστα, οὐ ποσθεν... πρίν... </w:t>
      </w:r>
    </w:p>
    <w:p w14:paraId="55E21E54" w14:textId="77777777" w:rsidR="00F646E0" w:rsidRDefault="00000000">
      <w:pPr>
        <w:spacing w:after="0" w:line="259" w:lineRule="auto"/>
        <w:ind w:left="1" w:firstLine="0"/>
        <w:jc w:val="left"/>
      </w:pPr>
      <w:r>
        <w:t xml:space="preserve"> </w:t>
      </w:r>
      <w:r>
        <w:rPr>
          <w:b/>
        </w:rPr>
        <w:t xml:space="preserve"> </w:t>
      </w:r>
    </w:p>
    <w:p w14:paraId="5EB270F4" w14:textId="77777777" w:rsidR="00F646E0" w:rsidRDefault="00000000">
      <w:pPr>
        <w:ind w:left="13" w:right="38"/>
      </w:pPr>
      <w:r>
        <w:rPr>
          <w:b/>
        </w:rPr>
        <w:t xml:space="preserve">Εκφέρονται </w:t>
      </w:r>
    </w:p>
    <w:p w14:paraId="7EA424D1" w14:textId="77777777" w:rsidR="00F646E0" w:rsidRDefault="00000000">
      <w:pPr>
        <w:ind w:left="11" w:right="44"/>
      </w:pPr>
      <w:r>
        <w:rPr>
          <w:b/>
        </w:rPr>
        <w:t xml:space="preserve">1. </w:t>
      </w:r>
      <w:r>
        <w:t xml:space="preserve">Με </w:t>
      </w:r>
      <w:r>
        <w:rPr>
          <w:b/>
        </w:rPr>
        <w:t>οριστική</w:t>
      </w:r>
      <w:r>
        <w:t xml:space="preserve">, όταν δηλώνουν πραγματικό και ορισμένο γεγονός </w:t>
      </w:r>
    </w:p>
    <w:p w14:paraId="7A256081" w14:textId="77777777" w:rsidR="00F646E0" w:rsidRDefault="00000000">
      <w:pPr>
        <w:ind w:left="-1" w:right="37"/>
      </w:pPr>
      <w:r>
        <w:rPr>
          <w:i/>
        </w:rPr>
        <w:t xml:space="preserve">- Ὅτε δέ αὓτη ἠ μάχη ἐγένετο, Τισσαφέρνης ἐν Σάρδεισιν ἔτυχεν ὤν </w:t>
      </w:r>
    </w:p>
    <w:p w14:paraId="06F43B5D" w14:textId="77777777" w:rsidR="00F646E0" w:rsidRDefault="00000000">
      <w:pPr>
        <w:spacing w:after="0" w:line="259" w:lineRule="auto"/>
        <w:ind w:left="1" w:firstLine="0"/>
        <w:jc w:val="left"/>
      </w:pPr>
      <w:r>
        <w:t xml:space="preserve"> </w:t>
      </w:r>
    </w:p>
    <w:p w14:paraId="6296140F" w14:textId="77777777" w:rsidR="00F646E0" w:rsidRDefault="00000000">
      <w:pPr>
        <w:numPr>
          <w:ilvl w:val="0"/>
          <w:numId w:val="89"/>
        </w:numPr>
        <w:ind w:right="44"/>
      </w:pPr>
      <w:r>
        <w:t xml:space="preserve">Με </w:t>
      </w:r>
      <w:r>
        <w:rPr>
          <w:b/>
        </w:rPr>
        <w:t>υποτακτική</w:t>
      </w:r>
      <w:r>
        <w:t xml:space="preserve">, όταν σηλώνουν το προσδοκώμενο ή την αόριστη επανάληψηστο παρόν και το μέλλον. Το αοριστολογικό ἄν που συνοδεύει αυτές τς προτάσεις ενώνεται με μια λέξη με τους συνδέσμους: </w:t>
      </w:r>
      <w:r>
        <w:rPr>
          <w:i/>
        </w:rPr>
        <w:t xml:space="preserve">ὅτε, ὀπότε, ἐπεί, ἐπειδή, ὅταν, ὀπόταν, ἐπάν, ἐπειδάν. </w:t>
      </w:r>
      <w:r>
        <w:t xml:space="preserve">Για τη συγγένεια με τους με τις υποθετικές προτάσεις του τετάρτου είδους, ονομάζονται χρονουποθετικές. </w:t>
      </w:r>
      <w:r>
        <w:rPr>
          <w:i/>
        </w:rPr>
        <w:t xml:space="preserve">- Περιμένετε, ἔστ' ἄν ἐγώ ἔλθω. </w:t>
      </w:r>
    </w:p>
    <w:p w14:paraId="328C62E9" w14:textId="77777777" w:rsidR="00F646E0" w:rsidRDefault="00000000">
      <w:pPr>
        <w:spacing w:after="0" w:line="259" w:lineRule="auto"/>
        <w:ind w:left="2" w:firstLine="0"/>
        <w:jc w:val="left"/>
      </w:pPr>
      <w:r>
        <w:t xml:space="preserve"> </w:t>
      </w:r>
    </w:p>
    <w:p w14:paraId="4EBB47DB" w14:textId="77777777" w:rsidR="00F646E0" w:rsidRDefault="00000000">
      <w:pPr>
        <w:numPr>
          <w:ilvl w:val="0"/>
          <w:numId w:val="89"/>
        </w:numPr>
        <w:ind w:right="44"/>
      </w:pPr>
      <w:r>
        <w:t xml:space="preserve">Με </w:t>
      </w:r>
      <w:r>
        <w:rPr>
          <w:b/>
        </w:rPr>
        <w:t>ευκτική</w:t>
      </w:r>
      <w:r>
        <w:t xml:space="preserve"> </w:t>
      </w:r>
      <w:r>
        <w:rPr>
          <w:b/>
        </w:rPr>
        <w:t>επαναληπτική</w:t>
      </w:r>
      <w:r>
        <w:t xml:space="preserve"> (άρνηση μή), όταν δηλώνουν την άοριστη επανάληψη στο παρελθόν. Η έγκλιση της κύριας πρότασης είναι οριστική παρατατικού ή δυνητική οριστική. Ονομάζονται κι αυτές χρονικουποθετικές επειδή συγγενεύουν με τις υποθετικές του έκτου είδους. </w:t>
      </w:r>
    </w:p>
    <w:p w14:paraId="01C073C7" w14:textId="77777777" w:rsidR="00F646E0" w:rsidRDefault="00000000">
      <w:pPr>
        <w:ind w:left="-1" w:right="37"/>
      </w:pPr>
      <w:r>
        <w:rPr>
          <w:i/>
        </w:rPr>
        <w:t xml:space="preserve">- Ὀπότε θύοι Κρίτων, ἐκάλει Ἀρχέδημον </w:t>
      </w:r>
    </w:p>
    <w:p w14:paraId="4F265D41" w14:textId="77777777" w:rsidR="00F646E0" w:rsidRDefault="00000000">
      <w:pPr>
        <w:ind w:left="11" w:right="44"/>
      </w:pPr>
      <w:r>
        <w:t xml:space="preserve">Αν όμως στην απόδοση υπάρχει δυνητική ευκτική, τοτε οι χρονικές προτάσεις ισοδυναμούν με τις υποθετικές του τρίτου είδους (απλή σκέψη του λέγοντος) </w:t>
      </w:r>
    </w:p>
    <w:p w14:paraId="0DD456CB" w14:textId="77777777" w:rsidR="00F646E0" w:rsidRDefault="00000000">
      <w:pPr>
        <w:spacing w:after="0" w:line="259" w:lineRule="auto"/>
        <w:ind w:left="1" w:firstLine="0"/>
        <w:jc w:val="left"/>
      </w:pPr>
      <w:r>
        <w:t xml:space="preserve"> </w:t>
      </w:r>
    </w:p>
    <w:p w14:paraId="26125B80" w14:textId="77777777" w:rsidR="00F646E0" w:rsidRDefault="00000000">
      <w:pPr>
        <w:ind w:left="11" w:right="44"/>
      </w:pPr>
      <w:r>
        <w:rPr>
          <w:b/>
        </w:rPr>
        <w:t>4.</w:t>
      </w:r>
      <w:r>
        <w:t xml:space="preserve"> Με </w:t>
      </w:r>
      <w:r>
        <w:rPr>
          <w:b/>
        </w:rPr>
        <w:t>ευκτική</w:t>
      </w:r>
      <w:r>
        <w:t xml:space="preserve"> του </w:t>
      </w:r>
      <w:r>
        <w:rPr>
          <w:b/>
        </w:rPr>
        <w:t>πλαγίου</w:t>
      </w:r>
      <w:r>
        <w:t xml:space="preserve"> </w:t>
      </w:r>
      <w:r>
        <w:rPr>
          <w:b/>
        </w:rPr>
        <w:t>λόγου</w:t>
      </w:r>
      <w:r>
        <w:t xml:space="preserve">, για να δηλώσουν το προσδοκώμενο, όταν το ρήμα της κύριας πρότασης είναι χρόνου ιστιρικού </w:t>
      </w:r>
    </w:p>
    <w:p w14:paraId="294D085B" w14:textId="77777777" w:rsidR="00F646E0" w:rsidRDefault="00000000">
      <w:pPr>
        <w:ind w:left="-1" w:right="37"/>
      </w:pPr>
      <w:r>
        <w:rPr>
          <w:i/>
        </w:rPr>
        <w:t xml:space="preserve">- Σπονδάς ἐποιήσαντο, ἕως ἀπαγγελθείη τά λεχθέντα εἰς Λακεδαιμόνα </w:t>
      </w:r>
    </w:p>
    <w:p w14:paraId="0B465025" w14:textId="77777777" w:rsidR="00F646E0" w:rsidRDefault="00000000">
      <w:pPr>
        <w:spacing w:after="0" w:line="259" w:lineRule="auto"/>
        <w:ind w:left="1" w:firstLine="0"/>
        <w:jc w:val="left"/>
      </w:pPr>
      <w:r>
        <w:t xml:space="preserve"> </w:t>
      </w:r>
    </w:p>
    <w:p w14:paraId="237D610D" w14:textId="77777777" w:rsidR="00F646E0" w:rsidRDefault="00000000">
      <w:pPr>
        <w:ind w:left="13" w:right="38"/>
      </w:pPr>
      <w:r>
        <w:rPr>
          <w:b/>
        </w:rPr>
        <w:t xml:space="preserve">Εκφράζουν </w:t>
      </w:r>
    </w:p>
    <w:p w14:paraId="1C00FFC0" w14:textId="77777777" w:rsidR="00F646E0" w:rsidRDefault="00000000">
      <w:pPr>
        <w:ind w:left="11" w:right="44"/>
      </w:pPr>
      <w:r>
        <w:rPr>
          <w:b/>
        </w:rPr>
        <w:t xml:space="preserve">1. </w:t>
      </w:r>
      <w:r>
        <w:t xml:space="preserve">Το </w:t>
      </w:r>
      <w:r>
        <w:rPr>
          <w:b/>
        </w:rPr>
        <w:t>προτρεχόμενο</w:t>
      </w:r>
      <w:r>
        <w:t xml:space="preserve">: το γεγονός έγινε πρίν από την πράξη του ρήματος της κύριας πρότασης. Εισάγονται με τους συνδέσμους: </w:t>
      </w:r>
      <w:r>
        <w:rPr>
          <w:b/>
          <w:i/>
        </w:rPr>
        <w:t>ἐπεί, ἐπειδή, ἐπεί τάχιστα, ἐπειδή τάχιστα, ὠς, ἀφ' οὗ, ἐξ ὅτου, πρίν.</w:t>
      </w:r>
      <w:r>
        <w:t xml:space="preserve"> Μεταφράζονται με το αφού - οριστική  </w:t>
      </w:r>
    </w:p>
    <w:p w14:paraId="6D601BEC" w14:textId="77777777" w:rsidR="00F646E0" w:rsidRDefault="00000000">
      <w:pPr>
        <w:ind w:left="-1" w:right="37"/>
      </w:pPr>
      <w:r>
        <w:rPr>
          <w:i/>
        </w:rPr>
        <w:t>- Καί ὁ μέν Μνάσιπος, ἐπεί ξυνελέγῃ αὐτῷ τό ναυτικόν, ἔπλευσε εἰς τήν Κέρκυραν</w:t>
      </w:r>
      <w:r>
        <w:rPr>
          <w:b/>
          <w:i/>
        </w:rPr>
        <w:t xml:space="preserve"> </w:t>
      </w:r>
    </w:p>
    <w:p w14:paraId="1B1C2F43" w14:textId="77777777" w:rsidR="00F646E0" w:rsidRDefault="00000000">
      <w:pPr>
        <w:spacing w:after="0" w:line="259" w:lineRule="auto"/>
        <w:ind w:left="1" w:firstLine="0"/>
        <w:jc w:val="left"/>
      </w:pPr>
      <w:r>
        <w:rPr>
          <w:b/>
        </w:rPr>
        <w:t xml:space="preserve"> </w:t>
      </w:r>
    </w:p>
    <w:p w14:paraId="234DE101" w14:textId="77777777" w:rsidR="00F646E0" w:rsidRDefault="00000000">
      <w:pPr>
        <w:numPr>
          <w:ilvl w:val="0"/>
          <w:numId w:val="90"/>
        </w:numPr>
        <w:ind w:right="286"/>
      </w:pPr>
      <w:r>
        <w:t xml:space="preserve">Το </w:t>
      </w:r>
      <w:r>
        <w:rPr>
          <w:b/>
        </w:rPr>
        <w:t>σύγχρονο</w:t>
      </w:r>
      <w:r>
        <w:t xml:space="preserve">. Εισάγονται με τους συνδέσμους: </w:t>
      </w:r>
      <w:r>
        <w:rPr>
          <w:b/>
          <w:i/>
        </w:rPr>
        <w:t>ὅτε, ὀπότε, ἠνίκα, ὀπήνικα, ἐν ᾧ, ἔως, ἔστε, ἄχρι, μέχρι.</w:t>
      </w:r>
      <w:r>
        <w:t xml:space="preserve"> </w:t>
      </w:r>
      <w:r>
        <w:rPr>
          <w:i/>
        </w:rPr>
        <w:t xml:space="preserve">- Ἠνικα ἄν οὗν ὀ ἀγών τοῦ πολέμου ἔλθῃ, πᾶς τις ἐαυτό σώζει </w:t>
      </w:r>
    </w:p>
    <w:p w14:paraId="7DBD97A9" w14:textId="77777777" w:rsidR="00F646E0" w:rsidRDefault="00000000">
      <w:pPr>
        <w:spacing w:after="0" w:line="259" w:lineRule="auto"/>
        <w:ind w:left="1" w:firstLine="0"/>
        <w:jc w:val="left"/>
      </w:pPr>
      <w:r>
        <w:t xml:space="preserve"> </w:t>
      </w:r>
      <w:r>
        <w:rPr>
          <w:b/>
        </w:rPr>
        <w:t xml:space="preserve"> </w:t>
      </w:r>
    </w:p>
    <w:p w14:paraId="6D70265A" w14:textId="77777777" w:rsidR="00F646E0" w:rsidRDefault="00000000">
      <w:pPr>
        <w:numPr>
          <w:ilvl w:val="0"/>
          <w:numId w:val="90"/>
        </w:numPr>
        <w:ind w:right="286"/>
      </w:pPr>
      <w:r>
        <w:t xml:space="preserve">Το </w:t>
      </w:r>
      <w:r>
        <w:rPr>
          <w:b/>
        </w:rPr>
        <w:t>υστερόχρονο</w:t>
      </w:r>
      <w:r>
        <w:t xml:space="preserve">. Οι προτάσεις αυτές ακολουθούν κατά κανόνα την κύρια πρόταση. Εισάγονται με τους συνδέσμους: </w:t>
      </w:r>
      <w:r>
        <w:rPr>
          <w:b/>
          <w:i/>
        </w:rPr>
        <w:t>ἔως, ἔστε, ἄχρι, μέχρι</w:t>
      </w:r>
      <w:r>
        <w:t xml:space="preserve"> </w:t>
      </w:r>
    </w:p>
    <w:p w14:paraId="027C438F" w14:textId="77777777" w:rsidR="00F646E0" w:rsidRDefault="00000000">
      <w:pPr>
        <w:ind w:left="-1" w:right="37"/>
      </w:pPr>
      <w:r>
        <w:rPr>
          <w:i/>
        </w:rPr>
        <w:t xml:space="preserve">- Μέχρι τούτου φίλος ὀνομάζετο, ἔως προύδωκεν Ὅλυνθον </w:t>
      </w:r>
    </w:p>
    <w:p w14:paraId="743877F9" w14:textId="77777777" w:rsidR="00F646E0" w:rsidRDefault="00000000">
      <w:pPr>
        <w:spacing w:after="0" w:line="259" w:lineRule="auto"/>
        <w:ind w:left="0" w:firstLine="0"/>
        <w:jc w:val="left"/>
      </w:pPr>
      <w:r>
        <w:t xml:space="preserve"> </w:t>
      </w:r>
    </w:p>
    <w:p w14:paraId="355F800C" w14:textId="77777777" w:rsidR="00F646E0" w:rsidRDefault="00000000">
      <w:pPr>
        <w:spacing w:after="0" w:line="259" w:lineRule="auto"/>
        <w:ind w:left="0" w:firstLine="0"/>
        <w:jc w:val="left"/>
      </w:pPr>
      <w:r>
        <w:t xml:space="preserve"> </w:t>
      </w:r>
    </w:p>
    <w:p w14:paraId="2BC02F31" w14:textId="77777777" w:rsidR="00F646E0" w:rsidRDefault="00000000">
      <w:pPr>
        <w:pStyle w:val="2"/>
        <w:ind w:left="571" w:right="613"/>
      </w:pPr>
      <w:r>
        <w:t xml:space="preserve">ΧΡΗΣΗ ΚΑΙ ΣΥΝΤΑΞΗ ΤΟΥ ΠΡΙΝ </w:t>
      </w:r>
    </w:p>
    <w:p w14:paraId="06DF34AF" w14:textId="77777777" w:rsidR="00F646E0" w:rsidRDefault="00000000">
      <w:pPr>
        <w:ind w:left="11" w:right="44"/>
      </w:pPr>
      <w:r>
        <w:rPr>
          <w:b/>
        </w:rPr>
        <w:t xml:space="preserve">1. </w:t>
      </w:r>
      <w:r>
        <w:t xml:space="preserve">Με </w:t>
      </w:r>
      <w:r>
        <w:rPr>
          <w:b/>
        </w:rPr>
        <w:t>οριστική</w:t>
      </w:r>
      <w:r>
        <w:t xml:space="preserve">,όταν η κύρια πρόταση είναι αρνητική. </w:t>
      </w:r>
    </w:p>
    <w:p w14:paraId="3BF4D4CC" w14:textId="77777777" w:rsidR="00F646E0" w:rsidRDefault="00000000">
      <w:pPr>
        <w:ind w:left="11" w:right="44"/>
      </w:pPr>
      <w:r>
        <w:t xml:space="preserve">Μεταφράζεται: έως ότου ή παρά αφού </w:t>
      </w:r>
    </w:p>
    <w:p w14:paraId="3A946AEE" w14:textId="77777777" w:rsidR="00F646E0" w:rsidRDefault="00000000">
      <w:pPr>
        <w:numPr>
          <w:ilvl w:val="0"/>
          <w:numId w:val="91"/>
        </w:numPr>
        <w:ind w:right="37" w:hanging="117"/>
      </w:pPr>
      <w:r>
        <w:rPr>
          <w:i/>
        </w:rPr>
        <w:t xml:space="preserve">Οὐ πρότερον ἐπαύσατο, πριν ἐζημίωσαν αὐτόν </w:t>
      </w:r>
    </w:p>
    <w:p w14:paraId="6AD6F79D" w14:textId="77777777" w:rsidR="00F646E0" w:rsidRDefault="00000000">
      <w:pPr>
        <w:spacing w:after="0" w:line="259" w:lineRule="auto"/>
        <w:ind w:left="0" w:firstLine="0"/>
        <w:jc w:val="left"/>
      </w:pPr>
      <w:r>
        <w:t xml:space="preserve"> </w:t>
      </w:r>
    </w:p>
    <w:p w14:paraId="53E622FE" w14:textId="77777777" w:rsidR="00F646E0" w:rsidRDefault="00000000">
      <w:pPr>
        <w:ind w:left="11" w:right="44"/>
      </w:pPr>
      <w:r>
        <w:rPr>
          <w:b/>
        </w:rPr>
        <w:t>2.</w:t>
      </w:r>
      <w:r>
        <w:t xml:space="preserve">Με </w:t>
      </w:r>
      <w:r>
        <w:rPr>
          <w:b/>
        </w:rPr>
        <w:t>υποτακτική</w:t>
      </w:r>
      <w:r>
        <w:t xml:space="preserve">, (με ή χωρίς αοριστολογικό ἄν), όταν δηλώνει το προσδοκώμενο ή το αόριστα επαναλαμβανόμενο στο παρόν και στο μέλλον </w:t>
      </w:r>
    </w:p>
    <w:p w14:paraId="3ED945E9" w14:textId="77777777" w:rsidR="00F646E0" w:rsidRDefault="00000000">
      <w:pPr>
        <w:numPr>
          <w:ilvl w:val="0"/>
          <w:numId w:val="91"/>
        </w:numPr>
        <w:ind w:right="37" w:hanging="117"/>
      </w:pPr>
      <w:r>
        <w:rPr>
          <w:i/>
        </w:rPr>
        <w:t xml:space="preserve">Μή στενάζε, πρίν μάθῃς </w:t>
      </w:r>
    </w:p>
    <w:p w14:paraId="305BDB1B" w14:textId="77777777" w:rsidR="00F646E0" w:rsidRDefault="00000000">
      <w:pPr>
        <w:numPr>
          <w:ilvl w:val="0"/>
          <w:numId w:val="91"/>
        </w:numPr>
        <w:ind w:right="37" w:hanging="117"/>
      </w:pPr>
      <w:r>
        <w:rPr>
          <w:i/>
        </w:rPr>
        <w:t xml:space="preserve">Μήν ἀπέλθητε, πρίν ἄν ἀκούσητε </w:t>
      </w:r>
    </w:p>
    <w:p w14:paraId="4EF15E05" w14:textId="77777777" w:rsidR="00F646E0" w:rsidRDefault="00000000">
      <w:pPr>
        <w:spacing w:after="0" w:line="259" w:lineRule="auto"/>
        <w:ind w:left="0" w:firstLine="0"/>
        <w:jc w:val="left"/>
      </w:pPr>
      <w:r>
        <w:t xml:space="preserve"> </w:t>
      </w:r>
    </w:p>
    <w:p w14:paraId="1CB0BD09" w14:textId="77777777" w:rsidR="00F646E0" w:rsidRDefault="00000000">
      <w:pPr>
        <w:ind w:left="11" w:right="44"/>
      </w:pPr>
      <w:r>
        <w:rPr>
          <w:b/>
        </w:rPr>
        <w:t>3.</w:t>
      </w:r>
      <w:r>
        <w:t xml:space="preserve"> Με </w:t>
      </w:r>
      <w:r>
        <w:rPr>
          <w:b/>
        </w:rPr>
        <w:t>ευκική</w:t>
      </w:r>
      <w:r>
        <w:t xml:space="preserve"> </w:t>
      </w:r>
      <w:r>
        <w:rPr>
          <w:b/>
        </w:rPr>
        <w:t>του</w:t>
      </w:r>
      <w:r>
        <w:t xml:space="preserve"> </w:t>
      </w:r>
      <w:r>
        <w:rPr>
          <w:b/>
        </w:rPr>
        <w:t>πλαγίου</w:t>
      </w:r>
      <w:r>
        <w:t xml:space="preserve"> </w:t>
      </w:r>
      <w:r>
        <w:rPr>
          <w:b/>
        </w:rPr>
        <w:t>λόγου</w:t>
      </w:r>
      <w:r>
        <w:t xml:space="preserve"> μετά από ρήμα ιστορικού χρόνου. Είναι πιθανόν επίσης, να εκφέρεται με ευκτική που θα προέρχεται από έλξη από την ευκτική του πλαγίου λόγου ή τη δυνητική ευκτική της αμέσως προηγούμενης πρότασης από την πρόταση εξάρτησης </w:t>
      </w:r>
    </w:p>
    <w:p w14:paraId="4350C63B" w14:textId="77777777" w:rsidR="00F646E0" w:rsidRDefault="00000000">
      <w:pPr>
        <w:ind w:left="-1" w:right="3744"/>
      </w:pPr>
      <w:r>
        <w:rPr>
          <w:i/>
        </w:rPr>
        <w:t xml:space="preserve">- Ἀστυάγης ἀπηγόρευε μηδένα βάλλειν, πρίν Κῦρος ἐμπλησθείη θηρῶν - Ὄλοιο μή πῶ, πρίν μάθοιμι </w:t>
      </w:r>
    </w:p>
    <w:p w14:paraId="0CD1959C" w14:textId="77777777" w:rsidR="00F646E0" w:rsidRDefault="00000000">
      <w:pPr>
        <w:spacing w:after="0" w:line="259" w:lineRule="auto"/>
        <w:ind w:left="0" w:firstLine="0"/>
        <w:jc w:val="left"/>
      </w:pPr>
      <w:r>
        <w:t xml:space="preserve"> </w:t>
      </w:r>
    </w:p>
    <w:p w14:paraId="5F6542C8" w14:textId="77777777" w:rsidR="00F646E0" w:rsidRDefault="00000000">
      <w:pPr>
        <w:ind w:left="11" w:right="44"/>
      </w:pPr>
      <w:r>
        <w:rPr>
          <w:b/>
        </w:rPr>
        <w:t>4.</w:t>
      </w:r>
      <w:r>
        <w:t xml:space="preserve"> Με </w:t>
      </w:r>
      <w:r>
        <w:rPr>
          <w:b/>
        </w:rPr>
        <w:t>απαρέμφατο</w:t>
      </w:r>
      <w:r>
        <w:t xml:space="preserve">, όταν η κύρια πρόταση είναι κατά κανόνα καταφατική </w:t>
      </w:r>
    </w:p>
    <w:p w14:paraId="4ABFECF0" w14:textId="77777777" w:rsidR="00F646E0" w:rsidRDefault="00000000">
      <w:pPr>
        <w:ind w:left="-1" w:right="37"/>
      </w:pPr>
      <w:r>
        <w:rPr>
          <w:i/>
        </w:rPr>
        <w:t xml:space="preserve">- Πρίν δέ τόν Ἀγησίλαον ὀρμηθῆναι ἐκ Τεγέας, παρῆσαν Θηβαῖοι  </w:t>
      </w:r>
    </w:p>
    <w:p w14:paraId="3FF19DD0" w14:textId="77777777" w:rsidR="00F646E0" w:rsidRDefault="00000000">
      <w:pPr>
        <w:spacing w:after="0" w:line="259" w:lineRule="auto"/>
        <w:ind w:left="0" w:firstLine="0"/>
        <w:jc w:val="left"/>
      </w:pPr>
      <w:r>
        <w:rPr>
          <w:b/>
        </w:rPr>
        <w:t xml:space="preserve"> </w:t>
      </w:r>
    </w:p>
    <w:p w14:paraId="333FFA3F" w14:textId="77777777" w:rsidR="00F646E0" w:rsidRDefault="00000000">
      <w:pPr>
        <w:pStyle w:val="2"/>
        <w:ind w:left="571" w:right="610"/>
      </w:pPr>
      <w:r>
        <w:t xml:space="preserve">ΑΣΚΗΣΗ ΣΤΙΣ ΧΡΟΝΙΚΕΣ ΠΡΟΤΑΣΕΙΣ </w:t>
      </w:r>
    </w:p>
    <w:p w14:paraId="387019E1" w14:textId="77777777" w:rsidR="00F646E0" w:rsidRDefault="00000000">
      <w:pPr>
        <w:spacing w:after="27"/>
        <w:ind w:left="13" w:right="38"/>
      </w:pPr>
      <w:r>
        <w:rPr>
          <w:b/>
        </w:rPr>
        <w:t xml:space="preserve">Μελετήστε προσεκτικά τον πιο κάτω πίνακα και καταγράψετε τον τρόπο εισαγωγής και εκφοράς των πιο κάτω προτάσεων. </w:t>
      </w:r>
      <w:r>
        <w:t xml:space="preserve"> </w:t>
      </w:r>
    </w:p>
    <w:p w14:paraId="3F9DA228" w14:textId="77777777" w:rsidR="00F646E0" w:rsidRDefault="00000000">
      <w:pPr>
        <w:numPr>
          <w:ilvl w:val="0"/>
          <w:numId w:val="92"/>
        </w:numPr>
        <w:spacing w:after="28"/>
        <w:ind w:right="44" w:hanging="283"/>
      </w:pPr>
      <w:r>
        <w:t xml:space="preserve">Ἐπεὶ δ’ ὁ χειμὼν ἔληγεν, οἱ Ἀθηναῖοι ἔπλευσαν εἰς Προκόννησον.  </w:t>
      </w:r>
    </w:p>
    <w:p w14:paraId="1D62B512" w14:textId="77777777" w:rsidR="00F646E0" w:rsidRDefault="00000000">
      <w:pPr>
        <w:numPr>
          <w:ilvl w:val="0"/>
          <w:numId w:val="92"/>
        </w:numPr>
        <w:spacing w:after="28"/>
        <w:ind w:right="44" w:hanging="283"/>
      </w:pPr>
      <w:r>
        <w:t xml:space="preserve">Ἐμάχοντο, μέχρι οἱ Ἀθηναῖοι ἀπέπλευσαν.  </w:t>
      </w:r>
    </w:p>
    <w:p w14:paraId="6EC93386" w14:textId="77777777" w:rsidR="00F646E0" w:rsidRDefault="00000000">
      <w:pPr>
        <w:numPr>
          <w:ilvl w:val="0"/>
          <w:numId w:val="92"/>
        </w:numPr>
        <w:spacing w:after="28"/>
        <w:ind w:right="44" w:hanging="283"/>
      </w:pPr>
      <w:r>
        <w:t xml:space="preserve">Ἐπεὶ δὲ τὰ ἐν Λαμψάκῳ κατεστήσατο, ἔπλει ἐπὶ τὸ Βυζάντιον καὶ Καλχηδόνα. </w:t>
      </w:r>
    </w:p>
    <w:p w14:paraId="37CAA087" w14:textId="77777777" w:rsidR="00F646E0" w:rsidRDefault="00000000">
      <w:pPr>
        <w:numPr>
          <w:ilvl w:val="0"/>
          <w:numId w:val="92"/>
        </w:numPr>
        <w:spacing w:after="28"/>
        <w:ind w:right="44" w:hanging="283"/>
      </w:pPr>
      <w:r>
        <w:t xml:space="preserve">Ἡνίκα δείλη ἐγένετο, κονιορτὸς ἐφάνη.  </w:t>
      </w:r>
    </w:p>
    <w:p w14:paraId="737D36D4" w14:textId="77777777" w:rsidR="00F646E0" w:rsidRDefault="00000000">
      <w:pPr>
        <w:numPr>
          <w:ilvl w:val="0"/>
          <w:numId w:val="92"/>
        </w:numPr>
        <w:spacing w:after="28"/>
        <w:ind w:right="44" w:hanging="283"/>
      </w:pPr>
      <w:r>
        <w:t xml:space="preserve">Ἐχώρουν διὰ τῶν Σικελῶν, ἕως ἀφίκοντο εἰς Κατάνην.  </w:t>
      </w:r>
    </w:p>
    <w:p w14:paraId="25AD506A" w14:textId="77777777" w:rsidR="00F646E0" w:rsidRDefault="00000000">
      <w:pPr>
        <w:numPr>
          <w:ilvl w:val="0"/>
          <w:numId w:val="92"/>
        </w:numPr>
        <w:spacing w:after="28"/>
        <w:ind w:right="44" w:hanging="283"/>
      </w:pPr>
      <w:r>
        <w:t xml:space="preserve">Ὅτε οἱ πολέμιοι ἀνεχώρησαν, τρόπαιον ὡς νενικηκότες ἱδρύσαμεν.  </w:t>
      </w:r>
    </w:p>
    <w:p w14:paraId="04F2AD7B" w14:textId="77777777" w:rsidR="00F646E0" w:rsidRDefault="00000000">
      <w:pPr>
        <w:numPr>
          <w:ilvl w:val="0"/>
          <w:numId w:val="92"/>
        </w:numPr>
        <w:spacing w:after="28"/>
        <w:ind w:right="44" w:hanging="283"/>
      </w:pPr>
      <w:r>
        <w:t xml:space="preserve">Ἐπειδὰν ἔλθωσιν, ἕξομεν τὰ ἐπιτήδεια.  </w:t>
      </w:r>
    </w:p>
    <w:p w14:paraId="6CF5F949" w14:textId="77777777" w:rsidR="00F646E0" w:rsidRDefault="00000000">
      <w:pPr>
        <w:numPr>
          <w:ilvl w:val="0"/>
          <w:numId w:val="92"/>
        </w:numPr>
        <w:spacing w:after="25"/>
        <w:ind w:right="44" w:hanging="283"/>
      </w:pPr>
      <w:r>
        <w:t xml:space="preserve">Ὅταν πλεῖστά τις ἔχῃ, τότε πλεῖστοι τούτῳ φθονοῦσιν.  </w:t>
      </w:r>
    </w:p>
    <w:p w14:paraId="336948CD" w14:textId="77777777" w:rsidR="00F646E0" w:rsidRDefault="00000000">
      <w:pPr>
        <w:numPr>
          <w:ilvl w:val="0"/>
          <w:numId w:val="92"/>
        </w:numPr>
        <w:spacing w:after="28"/>
        <w:ind w:right="44" w:hanging="283"/>
      </w:pPr>
      <w:r>
        <w:t xml:space="preserve">Ἐγὼ δὲ ὁπόταν καιρὸς ᾖ ἥξω πρὸς ὑμᾶς.  </w:t>
      </w:r>
    </w:p>
    <w:p w14:paraId="691AADDF" w14:textId="77777777" w:rsidR="00F646E0" w:rsidRDefault="00000000">
      <w:pPr>
        <w:numPr>
          <w:ilvl w:val="0"/>
          <w:numId w:val="92"/>
        </w:numPr>
        <w:spacing w:after="28"/>
        <w:ind w:right="44" w:hanging="283"/>
      </w:pPr>
      <w:r>
        <w:t xml:space="preserve">Μνήσθητί μου, Κύριε, ὅταν ἔλθῃς ἐν τῇ βασιλείᾳ σου. </w:t>
      </w:r>
    </w:p>
    <w:p w14:paraId="3F8D3634" w14:textId="77777777" w:rsidR="00F646E0" w:rsidRDefault="00000000">
      <w:pPr>
        <w:numPr>
          <w:ilvl w:val="0"/>
          <w:numId w:val="92"/>
        </w:numPr>
        <w:spacing w:after="28"/>
        <w:ind w:right="44" w:hanging="283"/>
      </w:pPr>
      <w:r>
        <w:t xml:space="preserve">Καὶ ὁπότε τις ἀσθενήσειεν, ἐπεσκόπει Κῦρος.  </w:t>
      </w:r>
    </w:p>
    <w:p w14:paraId="27653BD7" w14:textId="77777777" w:rsidR="00F646E0" w:rsidRDefault="00000000">
      <w:pPr>
        <w:numPr>
          <w:ilvl w:val="0"/>
          <w:numId w:val="92"/>
        </w:numPr>
        <w:spacing w:after="28"/>
        <w:ind w:right="44" w:hanging="283"/>
      </w:pPr>
      <w:r>
        <w:t xml:space="preserve">Ὁσάκις Ἀθήναζε ἀφικοίμην, ἐπανηρώτων τὸν Σωκράτη.  </w:t>
      </w:r>
    </w:p>
    <w:p w14:paraId="71B55D80" w14:textId="77777777" w:rsidR="00F646E0" w:rsidRDefault="00000000">
      <w:pPr>
        <w:numPr>
          <w:ilvl w:val="0"/>
          <w:numId w:val="92"/>
        </w:numPr>
        <w:spacing w:after="28"/>
        <w:ind w:right="44" w:hanging="283"/>
      </w:pPr>
      <w:r>
        <w:t xml:space="preserve">Ὁπότε βουληθείητε, οὐ χαλεπῶς εἰρήνην ἂν ποιήσαιτε.  </w:t>
      </w:r>
    </w:p>
    <w:p w14:paraId="55D0F2C2" w14:textId="77777777" w:rsidR="00F646E0" w:rsidRDefault="00000000">
      <w:pPr>
        <w:numPr>
          <w:ilvl w:val="0"/>
          <w:numId w:val="92"/>
        </w:numPr>
        <w:spacing w:after="29"/>
        <w:ind w:right="44" w:hanging="283"/>
      </w:pPr>
      <w:r>
        <w:t xml:space="preserve">Ἤλπιζον ὑπὸ τῶν σφετέρων παίδων γηροτροφηθέντες, ἐπειδὴ τελευτήσειαν </w:t>
      </w:r>
    </w:p>
    <w:p w14:paraId="4BFDCEAC" w14:textId="77777777" w:rsidR="00F646E0" w:rsidRDefault="00000000">
      <w:pPr>
        <w:numPr>
          <w:ilvl w:val="0"/>
          <w:numId w:val="92"/>
        </w:numPr>
        <w:spacing w:after="29"/>
        <w:ind w:right="44" w:hanging="283"/>
      </w:pPr>
      <w:r>
        <w:t xml:space="preserve">τὸν βίον, ταφήσεσθαι.  </w:t>
      </w:r>
    </w:p>
    <w:p w14:paraId="62EE8049" w14:textId="77777777" w:rsidR="00F646E0" w:rsidRDefault="00000000">
      <w:pPr>
        <w:numPr>
          <w:ilvl w:val="0"/>
          <w:numId w:val="92"/>
        </w:numPr>
        <w:spacing w:after="28"/>
        <w:ind w:right="44" w:hanging="283"/>
      </w:pPr>
      <w:r>
        <w:t xml:space="preserve">Ἀποπέμπουσιν αὐτὸν πρὶν ἀκοῦσαι.  </w:t>
      </w:r>
    </w:p>
    <w:p w14:paraId="72BC6E9F" w14:textId="77777777" w:rsidR="00F646E0" w:rsidRDefault="00000000">
      <w:pPr>
        <w:numPr>
          <w:ilvl w:val="0"/>
          <w:numId w:val="92"/>
        </w:numPr>
        <w:spacing w:after="26"/>
        <w:ind w:right="44" w:hanging="283"/>
      </w:pPr>
      <w:r>
        <w:t xml:space="preserve">Λέγεται δ’ ὥς ποτε ἦσαν οὗτοι ἄνθρωποι τῶν πρὶν μούσας γεγονέναι.  </w:t>
      </w:r>
    </w:p>
    <w:p w14:paraId="41ECBE80" w14:textId="77777777" w:rsidR="00F646E0" w:rsidRDefault="00000000">
      <w:pPr>
        <w:numPr>
          <w:ilvl w:val="0"/>
          <w:numId w:val="92"/>
        </w:numPr>
        <w:spacing w:after="28"/>
        <w:ind w:right="44" w:hanging="283"/>
      </w:pPr>
      <w:r>
        <w:t xml:space="preserve">Καὶ οὐ πρότερον ἐξεβίβασεν ἐκ τῶν νεῶν πρὶν αὗταιἧκον.  </w:t>
      </w:r>
    </w:p>
    <w:p w14:paraId="32550E57" w14:textId="77777777" w:rsidR="00F646E0" w:rsidRDefault="00000000">
      <w:pPr>
        <w:numPr>
          <w:ilvl w:val="0"/>
          <w:numId w:val="92"/>
        </w:numPr>
        <w:spacing w:after="28"/>
        <w:ind w:right="44" w:hanging="283"/>
      </w:pPr>
      <w:r>
        <w:t xml:space="preserve">Ἡγούμην ἀνὴρ τῶν ἐκεῖ μέγιστος, πρίν μοι τύχη τάδε ἐπέστη.  </w:t>
      </w:r>
    </w:p>
    <w:p w14:paraId="0413F148" w14:textId="77777777" w:rsidR="00F646E0" w:rsidRDefault="00000000">
      <w:pPr>
        <w:numPr>
          <w:ilvl w:val="0"/>
          <w:numId w:val="92"/>
        </w:numPr>
        <w:spacing w:after="28"/>
        <w:ind w:right="44" w:hanging="283"/>
      </w:pPr>
      <w:r>
        <w:t xml:space="preserve">Οὐ χρή με ἐνθένδε ἀπελθεῖν, πρὶν ἂν δῶ δίκην.  </w:t>
      </w:r>
    </w:p>
    <w:p w14:paraId="0C1C0A30" w14:textId="77777777" w:rsidR="00F646E0" w:rsidRDefault="00000000">
      <w:pPr>
        <w:numPr>
          <w:ilvl w:val="0"/>
          <w:numId w:val="92"/>
        </w:numPr>
        <w:spacing w:after="28"/>
        <w:ind w:right="44" w:hanging="283"/>
      </w:pPr>
      <w:r>
        <w:t xml:space="preserve">Tίς ἂν κρίνειεν, πρὶν ἂν ἀμφοῖν μῦθον ἐκμάθῃ σαφῶς.  </w:t>
      </w:r>
    </w:p>
    <w:p w14:paraId="2ABF7B4D" w14:textId="77777777" w:rsidR="00F646E0" w:rsidRDefault="00000000">
      <w:pPr>
        <w:numPr>
          <w:ilvl w:val="0"/>
          <w:numId w:val="92"/>
        </w:numPr>
        <w:ind w:right="44" w:hanging="283"/>
      </w:pPr>
      <w:r>
        <w:t xml:space="preserve">Κῦρος ὑπέσχετο τοῖς Ἕλλησι μὴ πρόσθεν παύσεσθαι, πρὶν αὐτοὺς καταγάγοι οἴκαδε.  </w:t>
      </w:r>
    </w:p>
    <w:p w14:paraId="0EEA04BA" w14:textId="77777777" w:rsidR="00F646E0" w:rsidRDefault="00000000">
      <w:pPr>
        <w:spacing w:after="0" w:line="259" w:lineRule="auto"/>
        <w:ind w:left="0" w:firstLine="0"/>
        <w:jc w:val="left"/>
      </w:pPr>
      <w:r>
        <w:t xml:space="preserve"> </w:t>
      </w:r>
    </w:p>
    <w:p w14:paraId="42C41F8C" w14:textId="77777777" w:rsidR="00F646E0" w:rsidRDefault="00000000">
      <w:pPr>
        <w:spacing w:after="0" w:line="259" w:lineRule="auto"/>
        <w:ind w:left="0" w:firstLine="0"/>
        <w:jc w:val="left"/>
      </w:pPr>
      <w:r>
        <w:t xml:space="preserve"> </w:t>
      </w:r>
    </w:p>
    <w:p w14:paraId="78FB1EBD" w14:textId="77777777" w:rsidR="00F646E0" w:rsidRDefault="00000000">
      <w:pPr>
        <w:spacing w:after="0" w:line="259" w:lineRule="auto"/>
        <w:ind w:left="0" w:firstLine="0"/>
        <w:jc w:val="left"/>
      </w:pPr>
      <w:r>
        <w:t xml:space="preserve"> </w:t>
      </w:r>
    </w:p>
    <w:p w14:paraId="54D7338B" w14:textId="77777777" w:rsidR="00F646E0" w:rsidRDefault="00000000">
      <w:pPr>
        <w:spacing w:after="0" w:line="259" w:lineRule="auto"/>
        <w:ind w:left="0" w:firstLine="0"/>
        <w:jc w:val="left"/>
      </w:pPr>
      <w:r>
        <w:t xml:space="preserve"> </w:t>
      </w:r>
    </w:p>
    <w:p w14:paraId="5EE13123" w14:textId="77777777" w:rsidR="00F646E0" w:rsidRDefault="00000000">
      <w:pPr>
        <w:spacing w:after="0" w:line="259" w:lineRule="auto"/>
        <w:ind w:left="0" w:firstLine="0"/>
        <w:jc w:val="left"/>
      </w:pPr>
      <w:r>
        <w:t xml:space="preserve"> </w:t>
      </w:r>
    </w:p>
    <w:p w14:paraId="0026FD29" w14:textId="77777777" w:rsidR="00F646E0" w:rsidRDefault="00000000">
      <w:pPr>
        <w:spacing w:after="0" w:line="259" w:lineRule="auto"/>
        <w:ind w:left="0" w:firstLine="0"/>
        <w:jc w:val="left"/>
      </w:pPr>
      <w:r>
        <w:t xml:space="preserve"> </w:t>
      </w:r>
    </w:p>
    <w:p w14:paraId="72CAC184" w14:textId="77777777" w:rsidR="00F646E0" w:rsidRDefault="00000000">
      <w:pPr>
        <w:spacing w:after="0" w:line="259" w:lineRule="auto"/>
        <w:ind w:left="0" w:firstLine="0"/>
        <w:jc w:val="left"/>
      </w:pPr>
      <w:r>
        <w:t xml:space="preserve"> </w:t>
      </w:r>
    </w:p>
    <w:p w14:paraId="676EEAED" w14:textId="77777777" w:rsidR="00F646E0" w:rsidRDefault="00000000">
      <w:pPr>
        <w:spacing w:after="0" w:line="259" w:lineRule="auto"/>
        <w:ind w:left="0" w:firstLine="0"/>
        <w:jc w:val="left"/>
      </w:pPr>
      <w:r>
        <w:t xml:space="preserve"> </w:t>
      </w:r>
    </w:p>
    <w:p w14:paraId="253765A2" w14:textId="77777777" w:rsidR="00F646E0" w:rsidRDefault="00000000">
      <w:pPr>
        <w:spacing w:after="0" w:line="259" w:lineRule="auto"/>
        <w:ind w:left="0" w:firstLine="0"/>
        <w:jc w:val="left"/>
      </w:pPr>
      <w:r>
        <w:t xml:space="preserve"> </w:t>
      </w:r>
    </w:p>
    <w:p w14:paraId="5942C208" w14:textId="77777777" w:rsidR="00F646E0" w:rsidRDefault="00000000">
      <w:pPr>
        <w:spacing w:after="0" w:line="259" w:lineRule="auto"/>
        <w:ind w:left="0" w:firstLine="0"/>
        <w:jc w:val="left"/>
      </w:pPr>
      <w:r>
        <w:t xml:space="preserve"> </w:t>
      </w:r>
    </w:p>
    <w:p w14:paraId="711A8000" w14:textId="77777777" w:rsidR="00F646E0" w:rsidRDefault="00000000">
      <w:pPr>
        <w:spacing w:after="0" w:line="259" w:lineRule="auto"/>
        <w:ind w:left="0" w:firstLine="0"/>
        <w:jc w:val="left"/>
      </w:pPr>
      <w:r>
        <w:t xml:space="preserve"> </w:t>
      </w:r>
    </w:p>
    <w:p w14:paraId="20AD6AB3" w14:textId="77777777" w:rsidR="00F646E0" w:rsidRDefault="00000000">
      <w:pPr>
        <w:spacing w:after="0" w:line="259" w:lineRule="auto"/>
        <w:ind w:left="0" w:firstLine="0"/>
        <w:jc w:val="left"/>
      </w:pPr>
      <w:r>
        <w:t xml:space="preserve"> </w:t>
      </w:r>
    </w:p>
    <w:p w14:paraId="37E321AE" w14:textId="77777777" w:rsidR="00F646E0" w:rsidRDefault="00000000">
      <w:pPr>
        <w:spacing w:after="0" w:line="259" w:lineRule="auto"/>
        <w:ind w:left="0" w:firstLine="0"/>
        <w:jc w:val="left"/>
      </w:pPr>
      <w:r>
        <w:t xml:space="preserve"> </w:t>
      </w:r>
    </w:p>
    <w:p w14:paraId="1F8FE315" w14:textId="77777777" w:rsidR="00F646E0" w:rsidRDefault="00000000">
      <w:pPr>
        <w:spacing w:after="0" w:line="259" w:lineRule="auto"/>
        <w:ind w:left="0" w:firstLine="0"/>
        <w:jc w:val="left"/>
      </w:pPr>
      <w:r>
        <w:t xml:space="preserve"> </w:t>
      </w:r>
    </w:p>
    <w:p w14:paraId="6E07726B" w14:textId="77777777" w:rsidR="00F646E0" w:rsidRDefault="00000000">
      <w:pPr>
        <w:spacing w:after="0" w:line="259" w:lineRule="auto"/>
        <w:ind w:left="0" w:firstLine="0"/>
        <w:jc w:val="left"/>
      </w:pPr>
      <w:r>
        <w:t xml:space="preserve"> </w:t>
      </w:r>
    </w:p>
    <w:p w14:paraId="2EBD7240" w14:textId="77777777" w:rsidR="00F646E0" w:rsidRDefault="00000000">
      <w:pPr>
        <w:spacing w:after="0" w:line="259" w:lineRule="auto"/>
        <w:ind w:left="0" w:firstLine="0"/>
        <w:jc w:val="left"/>
      </w:pPr>
      <w:r>
        <w:t xml:space="preserve"> </w:t>
      </w:r>
    </w:p>
    <w:p w14:paraId="34D4D2FF" w14:textId="77777777" w:rsidR="00F646E0" w:rsidRDefault="00000000">
      <w:pPr>
        <w:spacing w:after="0" w:line="259" w:lineRule="auto"/>
        <w:ind w:left="0" w:firstLine="0"/>
        <w:jc w:val="left"/>
      </w:pPr>
      <w:r>
        <w:t xml:space="preserve"> </w:t>
      </w:r>
    </w:p>
    <w:p w14:paraId="63AF60FE" w14:textId="77777777" w:rsidR="00F646E0" w:rsidRDefault="00000000">
      <w:pPr>
        <w:spacing w:after="0" w:line="259" w:lineRule="auto"/>
        <w:ind w:left="0" w:firstLine="0"/>
        <w:jc w:val="left"/>
      </w:pPr>
      <w:r>
        <w:t xml:space="preserve"> </w:t>
      </w:r>
    </w:p>
    <w:p w14:paraId="5A28E0BD" w14:textId="77777777" w:rsidR="00F646E0" w:rsidRDefault="00000000">
      <w:pPr>
        <w:spacing w:after="0" w:line="259" w:lineRule="auto"/>
        <w:ind w:left="0" w:firstLine="0"/>
        <w:jc w:val="left"/>
      </w:pPr>
      <w:r>
        <w:t xml:space="preserve"> </w:t>
      </w:r>
    </w:p>
    <w:p w14:paraId="6D42A526" w14:textId="77777777" w:rsidR="00F646E0" w:rsidRDefault="00000000">
      <w:pPr>
        <w:spacing w:after="0" w:line="259" w:lineRule="auto"/>
        <w:ind w:left="0" w:firstLine="0"/>
        <w:jc w:val="left"/>
      </w:pPr>
      <w:r>
        <w:t xml:space="preserve"> </w:t>
      </w:r>
    </w:p>
    <w:p w14:paraId="30C691A0" w14:textId="77777777" w:rsidR="00F646E0" w:rsidRDefault="00F646E0">
      <w:pPr>
        <w:sectPr w:rsidR="00F646E0">
          <w:type w:val="continuous"/>
          <w:pgSz w:w="11906" w:h="16838"/>
          <w:pgMar w:top="981" w:right="1128" w:bottom="1132" w:left="562" w:header="720" w:footer="720" w:gutter="0"/>
          <w:cols w:space="720"/>
        </w:sectPr>
      </w:pPr>
    </w:p>
    <w:p w14:paraId="4CCD737A" w14:textId="77777777" w:rsidR="00F646E0" w:rsidRDefault="00000000">
      <w:pPr>
        <w:spacing w:after="19" w:line="259" w:lineRule="auto"/>
        <w:ind w:left="0" w:right="10" w:firstLine="0"/>
        <w:jc w:val="right"/>
      </w:pPr>
      <w:r>
        <w:rPr>
          <w:b/>
          <w:sz w:val="18"/>
        </w:rPr>
        <w:t xml:space="preserve"> </w:t>
      </w:r>
    </w:p>
    <w:p w14:paraId="00D3ECAF" w14:textId="77777777" w:rsidR="00F646E0" w:rsidRDefault="00000000">
      <w:pPr>
        <w:pStyle w:val="2"/>
        <w:ind w:left="571" w:right="610"/>
      </w:pPr>
      <w:r>
        <w:t xml:space="preserve">ΜΑΘΗΜΑ 12ο: ΑΝΑΦΟΡΙΚΕΣ ΕΠΙΡΡΗΜΑΤΙΚΕΣ – ΠΑΡΑΒΟΛΙΚΕΣ ΠΡΟΤΑΣΕΙΣ </w:t>
      </w:r>
    </w:p>
    <w:p w14:paraId="5D2BB57D" w14:textId="77777777" w:rsidR="00F646E0" w:rsidRDefault="00000000">
      <w:pPr>
        <w:spacing w:after="0" w:line="259" w:lineRule="auto"/>
        <w:ind w:left="1" w:firstLine="0"/>
        <w:jc w:val="left"/>
      </w:pPr>
      <w:r>
        <w:rPr>
          <w:b/>
        </w:rPr>
        <w:t xml:space="preserve"> </w:t>
      </w:r>
    </w:p>
    <w:p w14:paraId="70DE53ED" w14:textId="77777777" w:rsidR="00F646E0" w:rsidRDefault="00000000">
      <w:pPr>
        <w:ind w:left="11" w:right="44"/>
      </w:pPr>
      <w:r>
        <w:t xml:space="preserve">Αναφορικές λέγονται οι προτάσεις κρίσης ή επιθυμίας που αναφέρονται σε κάποιο όρο μιας άλλης πρότασης, κύρια ή δευτυρεύουσα, που υπάρχει ή εννοείται (άρνηση οὐ ή μή). Διακρίνονται σε ονοματικές κσι επιρρηματικές ανάλογα με το περιεχόμενό τους και τη σχέση τους με την πρόταση εξάρτησης. </w:t>
      </w:r>
    </w:p>
    <w:p w14:paraId="1C469666" w14:textId="77777777" w:rsidR="00F646E0" w:rsidRDefault="00000000">
      <w:pPr>
        <w:spacing w:after="0" w:line="259" w:lineRule="auto"/>
        <w:ind w:left="1" w:firstLine="0"/>
        <w:jc w:val="left"/>
      </w:pPr>
      <w:r>
        <w:t xml:space="preserve"> </w:t>
      </w:r>
    </w:p>
    <w:p w14:paraId="5B047EBA" w14:textId="77777777" w:rsidR="00F646E0" w:rsidRDefault="00000000">
      <w:pPr>
        <w:ind w:left="11" w:right="44"/>
      </w:pPr>
      <w:r>
        <w:t xml:space="preserve">Μερικές αναφορικές προτάσεις εκτός του ότι αναφέρονται - προσδιορίζουν κάποιον όρο άλλης πρότασης, έχουν ταυτόχρονα και επιρρηματική σημασία, δηλώνουν δηλαδή αιτία, σκοπό, συμπέρασμα, προυπόθεση </w:t>
      </w:r>
    </w:p>
    <w:p w14:paraId="567E7DD6" w14:textId="77777777" w:rsidR="00F646E0" w:rsidRDefault="00000000">
      <w:pPr>
        <w:spacing w:after="0" w:line="259" w:lineRule="auto"/>
        <w:ind w:left="1" w:firstLine="0"/>
        <w:jc w:val="left"/>
      </w:pPr>
      <w:r>
        <w:t xml:space="preserve"> </w:t>
      </w:r>
    </w:p>
    <w:p w14:paraId="4DAE5388" w14:textId="77777777" w:rsidR="00F646E0" w:rsidRDefault="00000000">
      <w:pPr>
        <w:ind w:left="13" w:right="38"/>
      </w:pPr>
      <w:r>
        <w:rPr>
          <w:b/>
        </w:rPr>
        <w:t>1. Αναφορικές - Αιτιολογικές</w:t>
      </w:r>
      <w:r>
        <w:t xml:space="preserve"> </w:t>
      </w:r>
    </w:p>
    <w:p w14:paraId="33C76B9D" w14:textId="77777777" w:rsidR="00F646E0" w:rsidRDefault="00000000">
      <w:pPr>
        <w:ind w:left="11" w:right="4052"/>
      </w:pPr>
      <w:r>
        <w:t xml:space="preserve">Είναι προτάσεις κρίσης που δηλώνουν αιτία (άρνηση οὐ) Εξαρτώνται από ρήματα που δηλώνουν κυρίως ψυχικό πάθος. </w:t>
      </w:r>
    </w:p>
    <w:p w14:paraId="04782C66" w14:textId="77777777" w:rsidR="00F646E0" w:rsidRDefault="00000000">
      <w:pPr>
        <w:ind w:left="11" w:right="44"/>
      </w:pPr>
      <w:r>
        <w:t xml:space="preserve">Εισάγονται με την αμαφορική αντωνυμία ὅς (πιο σπάνια με την ὅστις). Εκφέρονται με τις εγκλισεις των προτάσεων κρίσεως. </w:t>
      </w:r>
    </w:p>
    <w:p w14:paraId="114BE7AD" w14:textId="77777777" w:rsidR="00F646E0" w:rsidRDefault="00000000">
      <w:pPr>
        <w:ind w:left="11" w:right="44"/>
      </w:pPr>
      <w:r>
        <w:t xml:space="preserve">Μεταφράζονται με δεικτική ή προσωπική αντωνυμία και αιτιολογικό σύνδεσμο. </w:t>
      </w:r>
    </w:p>
    <w:p w14:paraId="2803882E" w14:textId="77777777" w:rsidR="00F646E0" w:rsidRDefault="00000000">
      <w:pPr>
        <w:ind w:left="-1" w:right="495"/>
      </w:pPr>
      <w:r>
        <w:rPr>
          <w:i/>
        </w:rPr>
        <w:t xml:space="preserve">- Οὗτοι ἄξιοι ὀργῆς ἄν εἶεν, οἰ τῷ τά ψευδῆ μαρτυρεῖν αἴτιοι τούτων ἐγένοντο (μτφρ. Γιατί αυτοί με το να...) - Θαυμαστόν ποιεῖς, ὁς οὐδεν ἡμῖν διδῷς (γιατί εσύ...) </w:t>
      </w:r>
    </w:p>
    <w:p w14:paraId="2A8C0642" w14:textId="77777777" w:rsidR="00F646E0" w:rsidRDefault="00000000">
      <w:pPr>
        <w:spacing w:after="0" w:line="259" w:lineRule="auto"/>
        <w:ind w:left="1" w:firstLine="0"/>
        <w:jc w:val="left"/>
      </w:pPr>
      <w:r>
        <w:t xml:space="preserve"> </w:t>
      </w:r>
    </w:p>
    <w:p w14:paraId="58D8D8A2" w14:textId="77777777" w:rsidR="00F646E0" w:rsidRDefault="00000000">
      <w:pPr>
        <w:numPr>
          <w:ilvl w:val="0"/>
          <w:numId w:val="93"/>
        </w:numPr>
        <w:ind w:right="38" w:hanging="221"/>
      </w:pPr>
      <w:r>
        <w:rPr>
          <w:b/>
        </w:rPr>
        <w:t>Αναφορικές - Τελικές</w:t>
      </w:r>
      <w:r>
        <w:t xml:space="preserve"> </w:t>
      </w:r>
    </w:p>
    <w:p w14:paraId="11FBA3B5" w14:textId="77777777" w:rsidR="00F646E0" w:rsidRDefault="00000000">
      <w:pPr>
        <w:ind w:left="11" w:right="3618"/>
      </w:pPr>
      <w:r>
        <w:t xml:space="preserve">Είναι προτάσεις επιθυμίας που δηλώνουν σκοπό (άρνηση μή) Εξαρτώνται από ρήματα κίνησης ή σκόπιμης ενέργειας. </w:t>
      </w:r>
    </w:p>
    <w:p w14:paraId="7DC41CF5" w14:textId="77777777" w:rsidR="00F646E0" w:rsidRDefault="00000000">
      <w:pPr>
        <w:ind w:left="13" w:right="431"/>
        <w:jc w:val="left"/>
      </w:pPr>
      <w:r>
        <w:t xml:space="preserve">Εισάγονται με την αναφορική αντωνυμία ὅς (πιο σπάνια με την ὅστις). Εκφέρονται με την οριστική μέλλοντα. Μεταφράζονται με δεικτικές αντωνυμίες και τελικό σύνδεσμο. </w:t>
      </w:r>
      <w:r>
        <w:rPr>
          <w:i/>
        </w:rPr>
        <w:t xml:space="preserve">- Πέμψον τινά, ὅστις σημανεί (ἵνα οὗτος) </w:t>
      </w:r>
    </w:p>
    <w:p w14:paraId="6797EAC6" w14:textId="77777777" w:rsidR="00F646E0" w:rsidRDefault="00000000">
      <w:pPr>
        <w:spacing w:after="0" w:line="259" w:lineRule="auto"/>
        <w:ind w:left="0" w:firstLine="0"/>
        <w:jc w:val="left"/>
      </w:pPr>
      <w:r>
        <w:t xml:space="preserve"> </w:t>
      </w:r>
    </w:p>
    <w:p w14:paraId="4A168CDD" w14:textId="77777777" w:rsidR="00F646E0" w:rsidRDefault="00000000">
      <w:pPr>
        <w:numPr>
          <w:ilvl w:val="0"/>
          <w:numId w:val="93"/>
        </w:numPr>
        <w:ind w:right="38" w:hanging="221"/>
      </w:pPr>
      <w:r>
        <w:rPr>
          <w:b/>
        </w:rPr>
        <w:t>Αναφορικές - Συμπερασματικές</w:t>
      </w:r>
      <w:r>
        <w:t xml:space="preserve"> </w:t>
      </w:r>
    </w:p>
    <w:p w14:paraId="5E26D971" w14:textId="77777777" w:rsidR="00F646E0" w:rsidRDefault="00000000">
      <w:pPr>
        <w:ind w:left="11" w:right="3841"/>
      </w:pPr>
      <w:r>
        <w:t xml:space="preserve">Είναι προτάσεις που φανερώνουν αποτέλεσμα (άρνηση οὐ) Εισάγονται με τις αναφορικές αντωνυμίες ὅς, ὅστις, οἷος, ὅσος. </w:t>
      </w:r>
    </w:p>
    <w:p w14:paraId="1370B81E" w14:textId="77777777" w:rsidR="00F646E0" w:rsidRDefault="00000000">
      <w:pPr>
        <w:ind w:left="11" w:right="44"/>
      </w:pPr>
      <w:r>
        <w:t xml:space="preserve">Εκφέρονται με τις εγκλίσεις των συμπερασματικών προτάσεων (εγκλίσεις κρίσης και απαρέμφατο). Συνήθως στην πρόταση από την οποία εξαρτάται η αναφορική συμπερασματική υπάρχει μια δεικτική λέξη οὕτω, τοιοῦτος, τοσούτος κ.λ.π. </w:t>
      </w:r>
    </w:p>
    <w:p w14:paraId="6654183C" w14:textId="77777777" w:rsidR="00F646E0" w:rsidRDefault="00000000">
      <w:pPr>
        <w:ind w:left="11" w:right="44"/>
      </w:pPr>
      <w:r>
        <w:t xml:space="preserve">Μεταφράζονται με δεικτική αντωνυμία και το σύνθετο ὥστε </w:t>
      </w:r>
    </w:p>
    <w:p w14:paraId="43329E9F" w14:textId="77777777" w:rsidR="00F646E0" w:rsidRDefault="00000000">
      <w:pPr>
        <w:ind w:left="11" w:right="44"/>
      </w:pPr>
      <w:r>
        <w:t xml:space="preserve">Συχνά μετά από τις αντωνυμίες τοσοῦτος και τοιοῦτος βρίσκεται αντί του συνδέσμου ὥστε η αναφορική αντωνυμία ὅσος και οἷος με απαρέμφατο. Είναι δυνατό όμως να παραλείπονται οι αντωνυμίες τοσοῦτος ή </w:t>
      </w:r>
    </w:p>
    <w:p w14:paraId="07FC1806" w14:textId="77777777" w:rsidR="00F646E0" w:rsidRDefault="00000000">
      <w:pPr>
        <w:ind w:left="11" w:right="2031"/>
      </w:pPr>
      <w:r>
        <w:t xml:space="preserve">τοιοῦτος και τότε η ὅσος ισοδυναμεί με το τοστοῦτος ὥστε και η οἷος με το τοιοῦτος ὧστε </w:t>
      </w:r>
      <w:r>
        <w:rPr>
          <w:i/>
        </w:rPr>
        <w:t xml:space="preserve">- ἠ χώρα πέφυκε τοιαύτη οἷα πλείστας προσόδους περέχεσθαι (ώστε να παρέχει...) </w:t>
      </w:r>
    </w:p>
    <w:p w14:paraId="6D3264FC" w14:textId="77777777" w:rsidR="00F646E0" w:rsidRDefault="00000000">
      <w:pPr>
        <w:spacing w:after="0" w:line="259" w:lineRule="auto"/>
        <w:ind w:left="1" w:firstLine="0"/>
        <w:jc w:val="left"/>
      </w:pPr>
      <w:r>
        <w:t xml:space="preserve"> </w:t>
      </w:r>
    </w:p>
    <w:p w14:paraId="41590A56" w14:textId="77777777" w:rsidR="00F646E0" w:rsidRDefault="00000000">
      <w:pPr>
        <w:numPr>
          <w:ilvl w:val="0"/>
          <w:numId w:val="93"/>
        </w:numPr>
        <w:ind w:right="38" w:hanging="221"/>
      </w:pPr>
      <w:r>
        <w:rPr>
          <w:b/>
        </w:rPr>
        <w:t>Αναφορικές - Υποθετικές</w:t>
      </w:r>
      <w:r>
        <w:t xml:space="preserve"> </w:t>
      </w:r>
    </w:p>
    <w:p w14:paraId="0FEE6993" w14:textId="77777777" w:rsidR="00F646E0" w:rsidRDefault="00000000">
      <w:pPr>
        <w:ind w:left="11" w:right="44"/>
      </w:pPr>
      <w:r>
        <w:t xml:space="preserve">Εκφράζουν υπόθεση και μαζί με την κύρια πρόταση σχηματίζουν αναφορικούς- υποθετικούς λόγους . </w:t>
      </w:r>
    </w:p>
    <w:p w14:paraId="4854E832" w14:textId="77777777" w:rsidR="00F646E0" w:rsidRDefault="00000000">
      <w:pPr>
        <w:ind w:left="11" w:right="44"/>
      </w:pPr>
      <w:r>
        <w:t xml:space="preserve">Εισάγονται με αναφορικές αντωνυμίες ή αναφορικά επιρρήματα: ὅς, ὅστις, ὅς ἄν, ὅπου ἄν, ὅποι ἄν, ὅπη ἄν </w:t>
      </w:r>
      <w:r>
        <w:rPr>
          <w:b/>
        </w:rPr>
        <w:t xml:space="preserve"> </w:t>
      </w:r>
    </w:p>
    <w:p w14:paraId="7C5C9E0D" w14:textId="77777777" w:rsidR="00F646E0" w:rsidRDefault="00000000">
      <w:pPr>
        <w:ind w:left="13" w:right="38"/>
      </w:pPr>
      <w:r>
        <w:rPr>
          <w:b/>
        </w:rPr>
        <w:t xml:space="preserve">Εκφέρονται </w:t>
      </w:r>
    </w:p>
    <w:p w14:paraId="08285B67" w14:textId="77777777" w:rsidR="00F646E0" w:rsidRDefault="00000000">
      <w:pPr>
        <w:ind w:left="11" w:right="44"/>
      </w:pPr>
      <w:r>
        <w:rPr>
          <w:b/>
        </w:rPr>
        <w:t>α.</w:t>
      </w:r>
      <w:r>
        <w:t xml:space="preserve"> Με </w:t>
      </w:r>
      <w:r>
        <w:rPr>
          <w:b/>
        </w:rPr>
        <w:t>οριστική</w:t>
      </w:r>
      <w:r>
        <w:t xml:space="preserve">, όταν εκφράζουν κάτι το πραγματικό ή το αντίθετο του πραγματικού. </w:t>
      </w:r>
    </w:p>
    <w:p w14:paraId="0F472981" w14:textId="77777777" w:rsidR="00F646E0" w:rsidRDefault="00000000">
      <w:pPr>
        <w:ind w:left="11" w:right="44"/>
      </w:pPr>
      <w:r>
        <w:rPr>
          <w:b/>
        </w:rPr>
        <w:t xml:space="preserve">β. </w:t>
      </w:r>
      <w:r>
        <w:t xml:space="preserve">Με </w:t>
      </w:r>
      <w:r>
        <w:rPr>
          <w:b/>
        </w:rPr>
        <w:t>υποτακτική</w:t>
      </w:r>
      <w:r>
        <w:t xml:space="preserve"> </w:t>
      </w:r>
      <w:r>
        <w:rPr>
          <w:b/>
        </w:rPr>
        <w:t>και αοριστολογικό ἄν</w:t>
      </w:r>
      <w:r>
        <w:t xml:space="preserve">, όταν εκφράζουν κάτι το προσδοκώμενο ή την αόριστη επανάληψη στο παρόν ή το μέλλον - ῞Ο,τι ἄν συμβῇ τλήσομαι </w:t>
      </w:r>
    </w:p>
    <w:p w14:paraId="380FFE59" w14:textId="77777777" w:rsidR="00F646E0" w:rsidRDefault="00000000">
      <w:pPr>
        <w:ind w:left="11" w:right="479"/>
      </w:pPr>
      <w:r>
        <w:rPr>
          <w:b/>
        </w:rPr>
        <w:t xml:space="preserve">γ. </w:t>
      </w:r>
      <w:r>
        <w:t xml:space="preserve">Με </w:t>
      </w:r>
      <w:r>
        <w:rPr>
          <w:b/>
        </w:rPr>
        <w:t>ευκτική χωρίς το ἄν</w:t>
      </w:r>
      <w:r>
        <w:t xml:space="preserve">, όταν εκφράζουν απλή σκέψη του ομιλητή ή αόριστη επανάληψη στο παρελθόν. - Καί ὅσα Κῦρος ὑπ' ἄλλων ἐρωτῷτο ταχύ ἀπεκρίνετο. </w:t>
      </w:r>
    </w:p>
    <w:p w14:paraId="589D76EB" w14:textId="77777777" w:rsidR="00F646E0" w:rsidRDefault="00000000">
      <w:pPr>
        <w:ind w:left="11" w:right="44"/>
      </w:pPr>
      <w:r>
        <w:t xml:space="preserve">Μεταφράζονται με υποθετικό σύνδεσμο και αόριστη αντωνυμία ή αόριστο επίρρημα ή αναφορική αντωνυμία. </w:t>
      </w:r>
    </w:p>
    <w:p w14:paraId="2BE8065D" w14:textId="77777777" w:rsidR="00F646E0" w:rsidRDefault="00000000">
      <w:pPr>
        <w:spacing w:after="0" w:line="259" w:lineRule="auto"/>
        <w:ind w:left="0" w:firstLine="0"/>
        <w:jc w:val="left"/>
      </w:pPr>
      <w:r>
        <w:t xml:space="preserve"> </w:t>
      </w:r>
    </w:p>
    <w:p w14:paraId="7F48F453" w14:textId="77777777" w:rsidR="00F646E0" w:rsidRDefault="00000000">
      <w:pPr>
        <w:numPr>
          <w:ilvl w:val="0"/>
          <w:numId w:val="93"/>
        </w:numPr>
        <w:ind w:right="38" w:hanging="221"/>
      </w:pPr>
      <w:r>
        <w:rPr>
          <w:b/>
        </w:rPr>
        <w:t>Αναφορικές παραβολικές ή συμπερασματικές ή παρομοιαστικές</w:t>
      </w:r>
      <w:r>
        <w:t xml:space="preserve"> </w:t>
      </w:r>
    </w:p>
    <w:p w14:paraId="2CD20C7D" w14:textId="77777777" w:rsidR="00F646E0" w:rsidRDefault="00000000">
      <w:pPr>
        <w:ind w:left="11" w:right="44"/>
      </w:pPr>
      <w:r>
        <w:t xml:space="preserve">Είναι οι αναφορικές προτάσεις που δηλώνουν σύγκριση ή παραβολη ή παρομοίωση. Ορίζουν δηλαδή τον τρόπο ή το ποσό μιας πράξης ή μιας κατάστασης αναφορικά προς άλλη πράξη ή κατάσταση της κύριας πρότασης. </w:t>
      </w:r>
    </w:p>
    <w:p w14:paraId="1135E676" w14:textId="77777777" w:rsidR="00F646E0" w:rsidRDefault="00000000">
      <w:pPr>
        <w:spacing w:after="0" w:line="259" w:lineRule="auto"/>
        <w:ind w:left="0" w:firstLine="0"/>
        <w:jc w:val="left"/>
      </w:pPr>
      <w:r>
        <w:t xml:space="preserve"> </w:t>
      </w:r>
    </w:p>
    <w:p w14:paraId="5BD7088B" w14:textId="77777777" w:rsidR="00F646E0" w:rsidRDefault="00000000">
      <w:pPr>
        <w:spacing w:after="423"/>
        <w:ind w:left="13" w:right="38"/>
      </w:pPr>
      <w:r>
        <w:rPr>
          <w:b/>
        </w:rPr>
        <w:t xml:space="preserve">Α. Αναφορικές παραβολικές του τρόπου </w:t>
      </w:r>
    </w:p>
    <w:p w14:paraId="636FA7DE" w14:textId="77777777" w:rsidR="00F646E0" w:rsidRDefault="00000000">
      <w:pPr>
        <w:spacing w:after="60" w:line="259" w:lineRule="auto"/>
        <w:ind w:left="1005" w:hanging="10"/>
        <w:jc w:val="left"/>
      </w:pPr>
      <w:r>
        <w:rPr>
          <w:sz w:val="16"/>
        </w:rPr>
        <w:t>4</w:t>
      </w:r>
    </w:p>
    <w:p w14:paraId="4D87D4A7" w14:textId="77777777" w:rsidR="00F646E0" w:rsidRDefault="00000000">
      <w:pPr>
        <w:ind w:left="11" w:right="44"/>
      </w:pPr>
      <w:r>
        <w:t xml:space="preserve">Εισάγονται με τα αναφορικά επιρρήματα: ὡς (σαν) ὅπως, ὥσπερ, καθάπερ, ᾗ, ᾗπερ. Στην κύρια πρόταση μπορεί να υπάρχει δεικτικό επίρρημα (οὕτως, ὧδε) ή να εννοείται. </w:t>
      </w:r>
    </w:p>
    <w:p w14:paraId="6EF5DECF" w14:textId="77777777" w:rsidR="00F646E0" w:rsidRDefault="00000000">
      <w:pPr>
        <w:numPr>
          <w:ilvl w:val="0"/>
          <w:numId w:val="94"/>
        </w:numPr>
        <w:ind w:right="37" w:hanging="117"/>
      </w:pPr>
      <w:r>
        <w:rPr>
          <w:i/>
        </w:rPr>
        <w:t xml:space="preserve">ὅπως γιγνώσκετε, οὕτω καί ποιεῖτε </w:t>
      </w:r>
    </w:p>
    <w:p w14:paraId="6971AABA" w14:textId="77777777" w:rsidR="00F646E0" w:rsidRDefault="00000000">
      <w:pPr>
        <w:spacing w:after="0" w:line="259" w:lineRule="auto"/>
        <w:ind w:left="3" w:firstLine="0"/>
        <w:jc w:val="left"/>
      </w:pPr>
      <w:r>
        <w:t xml:space="preserve"> </w:t>
      </w:r>
    </w:p>
    <w:p w14:paraId="48AF8167" w14:textId="77777777" w:rsidR="00F646E0" w:rsidRDefault="00000000">
      <w:pPr>
        <w:ind w:left="13" w:right="38"/>
      </w:pPr>
      <w:r>
        <w:rPr>
          <w:b/>
        </w:rPr>
        <w:t xml:space="preserve">Β. Αναφορικές παραβολικές του ποσού </w:t>
      </w:r>
    </w:p>
    <w:p w14:paraId="10043279" w14:textId="77777777" w:rsidR="00F646E0" w:rsidRDefault="00000000">
      <w:pPr>
        <w:ind w:left="11" w:right="44"/>
      </w:pPr>
      <w:r>
        <w:t xml:space="preserve">Εισάγονται με τα αναφορικά επιρρήματα: ὅσω, ὅσον. Στην κύρια πρόταση μπορεί να υπάρχει δεικτικο επίρρημα (τοσούτῳ, τοσοῦτον) ή να εννοείται.   </w:t>
      </w:r>
    </w:p>
    <w:p w14:paraId="0C110E92" w14:textId="77777777" w:rsidR="00F646E0" w:rsidRDefault="00000000">
      <w:pPr>
        <w:numPr>
          <w:ilvl w:val="0"/>
          <w:numId w:val="94"/>
        </w:numPr>
        <w:ind w:right="37" w:hanging="117"/>
      </w:pPr>
      <w:r>
        <w:rPr>
          <w:i/>
        </w:rPr>
        <w:t xml:space="preserve">Τούς δέ πολέμιους αὐτῶν κακῶς ἐποιοῦμεν ὅσον ἐδυνάμεθα </w:t>
      </w:r>
    </w:p>
    <w:p w14:paraId="0568BCE0" w14:textId="77777777" w:rsidR="00F646E0" w:rsidRDefault="00000000">
      <w:pPr>
        <w:spacing w:after="0" w:line="259" w:lineRule="auto"/>
        <w:ind w:left="3" w:firstLine="0"/>
        <w:jc w:val="left"/>
      </w:pPr>
      <w:r>
        <w:t xml:space="preserve"> </w:t>
      </w:r>
    </w:p>
    <w:p w14:paraId="1E229BF1" w14:textId="77777777" w:rsidR="00F646E0" w:rsidRDefault="00000000">
      <w:pPr>
        <w:ind w:left="13" w:right="38"/>
      </w:pPr>
      <w:r>
        <w:rPr>
          <w:b/>
        </w:rPr>
        <w:t xml:space="preserve">Γ. Αναφορικές παραβολικές του ποιού </w:t>
      </w:r>
    </w:p>
    <w:p w14:paraId="30C539BA" w14:textId="77777777" w:rsidR="00F646E0" w:rsidRDefault="00000000">
      <w:pPr>
        <w:ind w:left="11" w:right="44"/>
      </w:pPr>
      <w:r>
        <w:t xml:space="preserve">Εισάγονται με τις αναφορικές αντωνυμίες </w:t>
      </w:r>
      <w:r>
        <w:rPr>
          <w:b/>
        </w:rPr>
        <w:t>οἷος, ὁποῖος</w:t>
      </w:r>
      <w:r>
        <w:t xml:space="preserve">.  </w:t>
      </w:r>
    </w:p>
    <w:p w14:paraId="194471DC" w14:textId="77777777" w:rsidR="00F646E0" w:rsidRDefault="00000000">
      <w:pPr>
        <w:numPr>
          <w:ilvl w:val="0"/>
          <w:numId w:val="94"/>
        </w:numPr>
        <w:ind w:right="37" w:hanging="117"/>
      </w:pPr>
      <w:r>
        <w:rPr>
          <w:i/>
        </w:rPr>
        <w:t xml:space="preserve">Ὁποῖα ἄττα γὰρ ἂν τὰ ἐπιτηδεύματα τῶν ἀνθρώπων ᾖ, τοιοῦτον ἀνάγκη καὶ τὸ φρόνημα ἔχειν  </w:t>
      </w:r>
    </w:p>
    <w:p w14:paraId="71D0BDDD" w14:textId="77777777" w:rsidR="00F646E0" w:rsidRDefault="00000000">
      <w:pPr>
        <w:spacing w:after="0" w:line="259" w:lineRule="auto"/>
        <w:ind w:left="3" w:firstLine="0"/>
        <w:jc w:val="left"/>
      </w:pPr>
      <w:r>
        <w:t xml:space="preserve"> </w:t>
      </w:r>
    </w:p>
    <w:p w14:paraId="7010C948" w14:textId="77777777" w:rsidR="00F646E0" w:rsidRDefault="00000000">
      <w:pPr>
        <w:spacing w:after="0" w:line="259" w:lineRule="auto"/>
        <w:ind w:left="3" w:firstLine="0"/>
        <w:jc w:val="left"/>
      </w:pPr>
      <w:r>
        <w:t xml:space="preserve"> </w:t>
      </w:r>
    </w:p>
    <w:p w14:paraId="4F06D50D" w14:textId="77777777" w:rsidR="00F646E0" w:rsidRDefault="00000000">
      <w:pPr>
        <w:ind w:left="11" w:right="44"/>
      </w:pPr>
      <w:r>
        <w:rPr>
          <w:b/>
        </w:rPr>
        <w:t xml:space="preserve">Σημείωση 1. </w:t>
      </w:r>
      <w:r>
        <w:t xml:space="preserve">Το ρήμα της παραβολικής μπορεί να παραλείπεται όταν είναι το ίδιο με το ρήμα της κύριας πρότασης. </w:t>
      </w:r>
    </w:p>
    <w:p w14:paraId="54284457" w14:textId="77777777" w:rsidR="00F646E0" w:rsidRDefault="00000000">
      <w:pPr>
        <w:numPr>
          <w:ilvl w:val="0"/>
          <w:numId w:val="94"/>
        </w:numPr>
        <w:ind w:right="37" w:hanging="117"/>
      </w:pPr>
      <w:r>
        <w:rPr>
          <w:i/>
        </w:rPr>
        <w:t xml:space="preserve">Τοῦτο τό ψήφισμα τόν τότε τῇ πόλει περιστάντα κίνδυνον παρελθεῖν ἐποίησεν ὥσπερ νέφος (ὥσπερ παρέρχεται νέφος) </w:t>
      </w:r>
    </w:p>
    <w:p w14:paraId="27D297AC" w14:textId="77777777" w:rsidR="00F646E0" w:rsidRDefault="00000000">
      <w:pPr>
        <w:spacing w:after="0" w:line="259" w:lineRule="auto"/>
        <w:ind w:left="3" w:firstLine="0"/>
        <w:jc w:val="left"/>
      </w:pPr>
      <w:r>
        <w:t xml:space="preserve"> </w:t>
      </w:r>
    </w:p>
    <w:p w14:paraId="551161B2" w14:textId="77777777" w:rsidR="00F646E0" w:rsidRDefault="00000000">
      <w:pPr>
        <w:ind w:left="11" w:right="44"/>
      </w:pPr>
      <w:r>
        <w:rPr>
          <w:b/>
        </w:rPr>
        <w:t xml:space="preserve">Σημείωση 2. </w:t>
      </w:r>
      <w:r>
        <w:t xml:space="preserve">Τα ὠς και ὥσπερ μετά την παράλειψη του ρήματος συνάπτονται με διάφορους τύπους και δημιουργούν ορισμένες ανεξήγητες από πρώτη όψη φράσεις. Ιδιαίτερα συνάπτονται με μετοχή (αιτιολογική - τελική) συνημμένη ή και απόλυτη. </w:t>
      </w:r>
    </w:p>
    <w:p w14:paraId="16DDDD0E" w14:textId="77777777" w:rsidR="00F646E0" w:rsidRDefault="00000000">
      <w:pPr>
        <w:numPr>
          <w:ilvl w:val="0"/>
          <w:numId w:val="94"/>
        </w:numPr>
        <w:ind w:right="37" w:hanging="117"/>
      </w:pPr>
      <w:r>
        <w:rPr>
          <w:i/>
        </w:rPr>
        <w:t xml:space="preserve">Ἥκει ἀμφισβητήσων ὠς οὔσης τῆς συμφοράς ἐπικλήρου κόρης </w:t>
      </w:r>
    </w:p>
    <w:p w14:paraId="5876316F" w14:textId="77777777" w:rsidR="00F646E0" w:rsidRDefault="00000000">
      <w:pPr>
        <w:spacing w:after="0" w:line="259" w:lineRule="auto"/>
        <w:ind w:left="2" w:firstLine="0"/>
        <w:jc w:val="left"/>
      </w:pPr>
      <w:r>
        <w:t xml:space="preserve"> </w:t>
      </w:r>
    </w:p>
    <w:p w14:paraId="495356E0" w14:textId="77777777" w:rsidR="00F646E0" w:rsidRDefault="00000000">
      <w:pPr>
        <w:ind w:left="11" w:right="44"/>
      </w:pPr>
      <w:r>
        <w:rPr>
          <w:b/>
        </w:rPr>
        <w:t xml:space="preserve">Σημείωση 3. </w:t>
      </w:r>
      <w:r>
        <w:t xml:space="preserve">Μερικές παραβολικές προτάσεις βρίσκονται παρενθετικά (αναφορικές, παρενθετικές). Οι πιο συνηθισμένες είναι: </w:t>
      </w:r>
      <w:r>
        <w:rPr>
          <w:i/>
        </w:rPr>
        <w:t>ὡς οἶμαι, ὡς ἐγᾦμαι</w:t>
      </w:r>
      <w:r>
        <w:t xml:space="preserve"> (κατά την γνώμη μου), </w:t>
      </w:r>
      <w:r>
        <w:rPr>
          <w:i/>
        </w:rPr>
        <w:t>ὡς ἐμοί δοκεῖ,</w:t>
      </w:r>
      <w:r>
        <w:t xml:space="preserve"> </w:t>
      </w:r>
      <w:r>
        <w:rPr>
          <w:i/>
        </w:rPr>
        <w:t>ὡς πυνθάνομαι</w:t>
      </w:r>
      <w:r>
        <w:t xml:space="preserve"> (κατά τις πληροφορίες μου), </w:t>
      </w:r>
      <w:r>
        <w:rPr>
          <w:i/>
        </w:rPr>
        <w:t>ὡς εἰκός</w:t>
      </w:r>
      <w:r>
        <w:t xml:space="preserve"> (όπως είναι φυσικό), </w:t>
      </w:r>
      <w:r>
        <w:rPr>
          <w:i/>
        </w:rPr>
        <w:t>ὡς παραδέδοται</w:t>
      </w:r>
      <w:r>
        <w:t xml:space="preserve"> (κατά την παράδοση), </w:t>
      </w:r>
      <w:r>
        <w:rPr>
          <w:i/>
        </w:rPr>
        <w:t>ὡς ἕοικε</w:t>
      </w:r>
      <w:r>
        <w:t xml:space="preserve"> (καθώς φαίνεται, κατά το φαινόμενο). </w:t>
      </w:r>
    </w:p>
    <w:p w14:paraId="1D38AA44" w14:textId="77777777" w:rsidR="00F646E0" w:rsidRDefault="00000000">
      <w:pPr>
        <w:spacing w:after="0" w:line="259" w:lineRule="auto"/>
        <w:ind w:left="2" w:firstLine="0"/>
        <w:jc w:val="left"/>
      </w:pPr>
      <w:r>
        <w:t xml:space="preserve"> </w:t>
      </w:r>
    </w:p>
    <w:p w14:paraId="21E8B2D8" w14:textId="77777777" w:rsidR="00F646E0" w:rsidRDefault="00000000">
      <w:pPr>
        <w:ind w:left="11" w:right="44"/>
      </w:pPr>
      <w:r>
        <w:rPr>
          <w:b/>
        </w:rPr>
        <w:t xml:space="preserve">Σημείωση 4. </w:t>
      </w:r>
      <w:r>
        <w:t xml:space="preserve">Ελλειπτικές προτάσεις σχηματίστηκαν από την παράλειψη των τύπων ἐστί και ἦν με τις αναφορικές αντωνυμίες ὅς και ὅστις και τα αναφορικά επιρρήματα. Ισοδυναμούν με αοριστολογική αντωνυμία ή επίρρημα. Οι πιο συνηθισμένες από αυτές είναι:  </w:t>
      </w:r>
    </w:p>
    <w:tbl>
      <w:tblPr>
        <w:tblStyle w:val="TableGrid"/>
        <w:tblW w:w="6031" w:type="dxa"/>
        <w:tblInd w:w="1" w:type="dxa"/>
        <w:tblCellMar>
          <w:top w:w="0" w:type="dxa"/>
          <w:left w:w="0" w:type="dxa"/>
          <w:bottom w:w="0" w:type="dxa"/>
          <w:right w:w="0" w:type="dxa"/>
        </w:tblCellMar>
        <w:tblLook w:val="04A0" w:firstRow="1" w:lastRow="0" w:firstColumn="1" w:lastColumn="0" w:noHBand="0" w:noVBand="1"/>
      </w:tblPr>
      <w:tblGrid>
        <w:gridCol w:w="2880"/>
        <w:gridCol w:w="3151"/>
      </w:tblGrid>
      <w:tr w:rsidR="00F646E0" w14:paraId="0ED75CEB" w14:textId="77777777">
        <w:trPr>
          <w:trHeight w:val="247"/>
        </w:trPr>
        <w:tc>
          <w:tcPr>
            <w:tcW w:w="2880" w:type="dxa"/>
            <w:tcBorders>
              <w:top w:val="nil"/>
              <w:left w:val="nil"/>
              <w:bottom w:val="nil"/>
              <w:right w:val="nil"/>
            </w:tcBorders>
          </w:tcPr>
          <w:p w14:paraId="7721CE86" w14:textId="77777777" w:rsidR="00F646E0" w:rsidRDefault="00000000">
            <w:pPr>
              <w:spacing w:after="0" w:line="259" w:lineRule="auto"/>
              <w:ind w:left="2" w:firstLine="0"/>
              <w:jc w:val="left"/>
            </w:pPr>
            <w:r>
              <w:rPr>
                <w:b/>
              </w:rPr>
              <w:t>ἔστι δ' ὅς ή ἐστίν ὅστις</w:t>
            </w:r>
            <w:r>
              <w:t xml:space="preserve">        </w:t>
            </w:r>
          </w:p>
        </w:tc>
        <w:tc>
          <w:tcPr>
            <w:tcW w:w="3151" w:type="dxa"/>
            <w:tcBorders>
              <w:top w:val="nil"/>
              <w:left w:val="nil"/>
              <w:bottom w:val="nil"/>
              <w:right w:val="nil"/>
            </w:tcBorders>
          </w:tcPr>
          <w:p w14:paraId="66FCE483" w14:textId="77777777" w:rsidR="00F646E0" w:rsidRDefault="00000000">
            <w:pPr>
              <w:spacing w:after="0" w:line="259" w:lineRule="auto"/>
              <w:ind w:left="2" w:firstLine="0"/>
              <w:jc w:val="left"/>
            </w:pPr>
            <w:r>
              <w:t xml:space="preserve">(κάποιος) </w:t>
            </w:r>
          </w:p>
        </w:tc>
      </w:tr>
      <w:tr w:rsidR="00F646E0" w14:paraId="47C21D52" w14:textId="77777777">
        <w:trPr>
          <w:trHeight w:val="269"/>
        </w:trPr>
        <w:tc>
          <w:tcPr>
            <w:tcW w:w="2880" w:type="dxa"/>
            <w:tcBorders>
              <w:top w:val="nil"/>
              <w:left w:val="nil"/>
              <w:bottom w:val="nil"/>
              <w:right w:val="nil"/>
            </w:tcBorders>
          </w:tcPr>
          <w:p w14:paraId="7714695A" w14:textId="77777777" w:rsidR="00F646E0" w:rsidRDefault="00000000">
            <w:pPr>
              <w:spacing w:after="0" w:line="259" w:lineRule="auto"/>
              <w:ind w:left="2" w:firstLine="0"/>
              <w:jc w:val="left"/>
            </w:pPr>
            <w:r>
              <w:rPr>
                <w:b/>
              </w:rPr>
              <w:t>οὐδείς ὅς ή οὐδείς ὅστις</w:t>
            </w:r>
            <w:r>
              <w:t xml:space="preserve">       </w:t>
            </w:r>
          </w:p>
        </w:tc>
        <w:tc>
          <w:tcPr>
            <w:tcW w:w="3151" w:type="dxa"/>
            <w:tcBorders>
              <w:top w:val="nil"/>
              <w:left w:val="nil"/>
              <w:bottom w:val="nil"/>
              <w:right w:val="nil"/>
            </w:tcBorders>
          </w:tcPr>
          <w:p w14:paraId="651A948F" w14:textId="77777777" w:rsidR="00F646E0" w:rsidRDefault="00000000">
            <w:pPr>
              <w:spacing w:after="0" w:line="259" w:lineRule="auto"/>
              <w:ind w:left="2" w:firstLine="0"/>
              <w:jc w:val="left"/>
            </w:pPr>
            <w:r>
              <w:t xml:space="preserve">(κανένα γενικά) </w:t>
            </w:r>
          </w:p>
        </w:tc>
      </w:tr>
      <w:tr w:rsidR="00F646E0" w14:paraId="096C9612" w14:textId="77777777">
        <w:trPr>
          <w:trHeight w:val="269"/>
        </w:trPr>
        <w:tc>
          <w:tcPr>
            <w:tcW w:w="2880" w:type="dxa"/>
            <w:tcBorders>
              <w:top w:val="nil"/>
              <w:left w:val="nil"/>
              <w:bottom w:val="nil"/>
              <w:right w:val="nil"/>
            </w:tcBorders>
          </w:tcPr>
          <w:p w14:paraId="7CEBB7CA" w14:textId="77777777" w:rsidR="00F646E0" w:rsidRDefault="00000000">
            <w:pPr>
              <w:spacing w:after="0" w:line="259" w:lineRule="auto"/>
              <w:ind w:left="1" w:firstLine="0"/>
              <w:jc w:val="left"/>
            </w:pPr>
            <w:r>
              <w:rPr>
                <w:b/>
              </w:rPr>
              <w:t>οὐδείς ὅστις οὐ</w:t>
            </w:r>
            <w:r>
              <w:t xml:space="preserve">               </w:t>
            </w:r>
          </w:p>
        </w:tc>
        <w:tc>
          <w:tcPr>
            <w:tcW w:w="3151" w:type="dxa"/>
            <w:tcBorders>
              <w:top w:val="nil"/>
              <w:left w:val="nil"/>
              <w:bottom w:val="nil"/>
              <w:right w:val="nil"/>
            </w:tcBorders>
          </w:tcPr>
          <w:p w14:paraId="79F6BAE3" w14:textId="77777777" w:rsidR="00F646E0" w:rsidRDefault="00000000">
            <w:pPr>
              <w:spacing w:after="0" w:line="259" w:lineRule="auto"/>
              <w:ind w:left="1" w:firstLine="0"/>
              <w:jc w:val="left"/>
            </w:pPr>
            <w:r>
              <w:t xml:space="preserve">(καθένας, οποιοσδήποτε) </w:t>
            </w:r>
          </w:p>
        </w:tc>
      </w:tr>
      <w:tr w:rsidR="00F646E0" w14:paraId="61D6AD35" w14:textId="77777777">
        <w:trPr>
          <w:trHeight w:val="269"/>
        </w:trPr>
        <w:tc>
          <w:tcPr>
            <w:tcW w:w="2880" w:type="dxa"/>
            <w:tcBorders>
              <w:top w:val="nil"/>
              <w:left w:val="nil"/>
              <w:bottom w:val="nil"/>
              <w:right w:val="nil"/>
            </w:tcBorders>
          </w:tcPr>
          <w:p w14:paraId="25C5F0E8" w14:textId="77777777" w:rsidR="00F646E0" w:rsidRDefault="00000000">
            <w:pPr>
              <w:tabs>
                <w:tab w:val="center" w:pos="2161"/>
              </w:tabs>
              <w:spacing w:after="0" w:line="259" w:lineRule="auto"/>
              <w:ind w:left="0" w:firstLine="0"/>
              <w:jc w:val="left"/>
            </w:pPr>
            <w:r>
              <w:rPr>
                <w:b/>
              </w:rPr>
              <w:t>ἔστιν ὃτε</w:t>
            </w:r>
            <w:r>
              <w:t xml:space="preserve">                   </w:t>
            </w:r>
            <w:r>
              <w:tab/>
              <w:t xml:space="preserve"> </w:t>
            </w:r>
          </w:p>
        </w:tc>
        <w:tc>
          <w:tcPr>
            <w:tcW w:w="3151" w:type="dxa"/>
            <w:tcBorders>
              <w:top w:val="nil"/>
              <w:left w:val="nil"/>
              <w:bottom w:val="nil"/>
              <w:right w:val="nil"/>
            </w:tcBorders>
          </w:tcPr>
          <w:p w14:paraId="35B7A8E2" w14:textId="77777777" w:rsidR="00F646E0" w:rsidRDefault="00000000">
            <w:pPr>
              <w:spacing w:after="0" w:line="259" w:lineRule="auto"/>
              <w:ind w:left="1" w:firstLine="0"/>
              <w:jc w:val="left"/>
            </w:pPr>
            <w:r>
              <w:t xml:space="preserve">(κάποτε, καμιά φορά) </w:t>
            </w:r>
          </w:p>
        </w:tc>
      </w:tr>
      <w:tr w:rsidR="00F646E0" w14:paraId="4C6FF09D" w14:textId="77777777">
        <w:trPr>
          <w:trHeight w:val="269"/>
        </w:trPr>
        <w:tc>
          <w:tcPr>
            <w:tcW w:w="2880" w:type="dxa"/>
            <w:tcBorders>
              <w:top w:val="nil"/>
              <w:left w:val="nil"/>
              <w:bottom w:val="nil"/>
              <w:right w:val="nil"/>
            </w:tcBorders>
          </w:tcPr>
          <w:p w14:paraId="03BFB28F" w14:textId="77777777" w:rsidR="00F646E0" w:rsidRDefault="00000000">
            <w:pPr>
              <w:spacing w:after="0" w:line="259" w:lineRule="auto"/>
              <w:ind w:left="1" w:firstLine="0"/>
              <w:jc w:val="left"/>
            </w:pPr>
            <w:r>
              <w:rPr>
                <w:b/>
              </w:rPr>
              <w:t>οὐκ ἔστιν ὃτε οὐ</w:t>
            </w:r>
            <w:r>
              <w:t xml:space="preserve">              </w:t>
            </w:r>
          </w:p>
        </w:tc>
        <w:tc>
          <w:tcPr>
            <w:tcW w:w="3151" w:type="dxa"/>
            <w:tcBorders>
              <w:top w:val="nil"/>
              <w:left w:val="nil"/>
              <w:bottom w:val="nil"/>
              <w:right w:val="nil"/>
            </w:tcBorders>
          </w:tcPr>
          <w:p w14:paraId="6C31C56E" w14:textId="77777777" w:rsidR="00F646E0" w:rsidRDefault="00000000">
            <w:pPr>
              <w:spacing w:after="0" w:line="259" w:lineRule="auto"/>
              <w:ind w:left="1" w:firstLine="0"/>
            </w:pPr>
            <w:r>
              <w:t xml:space="preserve">(πάντοτε, σε όλες τις περιπτώσεις) </w:t>
            </w:r>
          </w:p>
        </w:tc>
      </w:tr>
      <w:tr w:rsidR="00F646E0" w14:paraId="243DC41A" w14:textId="77777777">
        <w:trPr>
          <w:trHeight w:val="269"/>
        </w:trPr>
        <w:tc>
          <w:tcPr>
            <w:tcW w:w="2880" w:type="dxa"/>
            <w:tcBorders>
              <w:top w:val="nil"/>
              <w:left w:val="nil"/>
              <w:bottom w:val="nil"/>
              <w:right w:val="nil"/>
            </w:tcBorders>
          </w:tcPr>
          <w:p w14:paraId="7D6EA759" w14:textId="77777777" w:rsidR="00F646E0" w:rsidRDefault="00000000">
            <w:pPr>
              <w:tabs>
                <w:tab w:val="center" w:pos="2161"/>
              </w:tabs>
              <w:spacing w:after="0" w:line="259" w:lineRule="auto"/>
              <w:ind w:left="0" w:firstLine="0"/>
              <w:jc w:val="left"/>
            </w:pPr>
            <w:r>
              <w:rPr>
                <w:b/>
              </w:rPr>
              <w:t>οὐκ ἔστιν ὃτε</w:t>
            </w:r>
            <w:r>
              <w:t xml:space="preserve">               </w:t>
            </w:r>
            <w:r>
              <w:tab/>
              <w:t xml:space="preserve"> </w:t>
            </w:r>
          </w:p>
        </w:tc>
        <w:tc>
          <w:tcPr>
            <w:tcW w:w="3151" w:type="dxa"/>
            <w:tcBorders>
              <w:top w:val="nil"/>
              <w:left w:val="nil"/>
              <w:bottom w:val="nil"/>
              <w:right w:val="nil"/>
            </w:tcBorders>
          </w:tcPr>
          <w:p w14:paraId="19170C40" w14:textId="77777777" w:rsidR="00F646E0" w:rsidRDefault="00000000">
            <w:pPr>
              <w:spacing w:after="0" w:line="259" w:lineRule="auto"/>
              <w:ind w:left="1" w:firstLine="0"/>
              <w:jc w:val="left"/>
            </w:pPr>
            <w:r>
              <w:t xml:space="preserve">(σε καμία περίπτωση)  </w:t>
            </w:r>
          </w:p>
        </w:tc>
      </w:tr>
      <w:tr w:rsidR="00F646E0" w14:paraId="65CB9CCA" w14:textId="77777777">
        <w:trPr>
          <w:trHeight w:val="269"/>
        </w:trPr>
        <w:tc>
          <w:tcPr>
            <w:tcW w:w="2880" w:type="dxa"/>
            <w:tcBorders>
              <w:top w:val="nil"/>
              <w:left w:val="nil"/>
              <w:bottom w:val="nil"/>
              <w:right w:val="nil"/>
            </w:tcBorders>
          </w:tcPr>
          <w:p w14:paraId="7098CC8B" w14:textId="77777777" w:rsidR="00F646E0" w:rsidRDefault="00000000">
            <w:pPr>
              <w:spacing w:after="0" w:line="259" w:lineRule="auto"/>
              <w:ind w:left="0" w:firstLine="0"/>
              <w:jc w:val="left"/>
            </w:pPr>
            <w:r>
              <w:rPr>
                <w:b/>
              </w:rPr>
              <w:t>ἔστιν οὐ ή ἔστιν ὅπου</w:t>
            </w:r>
            <w:r>
              <w:t xml:space="preserve">         </w:t>
            </w:r>
          </w:p>
        </w:tc>
        <w:tc>
          <w:tcPr>
            <w:tcW w:w="3151" w:type="dxa"/>
            <w:tcBorders>
              <w:top w:val="nil"/>
              <w:left w:val="nil"/>
              <w:bottom w:val="nil"/>
              <w:right w:val="nil"/>
            </w:tcBorders>
          </w:tcPr>
          <w:p w14:paraId="30EBEC0E" w14:textId="77777777" w:rsidR="00F646E0" w:rsidRDefault="00000000">
            <w:pPr>
              <w:spacing w:after="0" w:line="259" w:lineRule="auto"/>
              <w:ind w:left="0" w:firstLine="0"/>
              <w:jc w:val="left"/>
            </w:pPr>
            <w:r>
              <w:t xml:space="preserve">(κάπου, σε κάποιο σημείο) </w:t>
            </w:r>
          </w:p>
        </w:tc>
      </w:tr>
      <w:tr w:rsidR="00F646E0" w14:paraId="1F03FD29" w14:textId="77777777">
        <w:trPr>
          <w:trHeight w:val="268"/>
        </w:trPr>
        <w:tc>
          <w:tcPr>
            <w:tcW w:w="2880" w:type="dxa"/>
            <w:tcBorders>
              <w:top w:val="nil"/>
              <w:left w:val="nil"/>
              <w:bottom w:val="nil"/>
              <w:right w:val="nil"/>
            </w:tcBorders>
          </w:tcPr>
          <w:p w14:paraId="4F4AEB11" w14:textId="77777777" w:rsidR="00F646E0" w:rsidRDefault="00000000">
            <w:pPr>
              <w:spacing w:after="0" w:line="259" w:lineRule="auto"/>
              <w:ind w:left="0" w:firstLine="0"/>
              <w:jc w:val="left"/>
            </w:pPr>
            <w:r>
              <w:rPr>
                <w:b/>
              </w:rPr>
              <w:t>οὐκ ἔστιν ὅπου οὐ</w:t>
            </w:r>
            <w:r>
              <w:t xml:space="preserve">           </w:t>
            </w:r>
          </w:p>
        </w:tc>
        <w:tc>
          <w:tcPr>
            <w:tcW w:w="3151" w:type="dxa"/>
            <w:tcBorders>
              <w:top w:val="nil"/>
              <w:left w:val="nil"/>
              <w:bottom w:val="nil"/>
              <w:right w:val="nil"/>
            </w:tcBorders>
          </w:tcPr>
          <w:p w14:paraId="0828C46B" w14:textId="77777777" w:rsidR="00F646E0" w:rsidRDefault="00000000">
            <w:pPr>
              <w:spacing w:after="0" w:line="259" w:lineRule="auto"/>
              <w:ind w:left="0" w:firstLine="0"/>
              <w:jc w:val="left"/>
            </w:pPr>
            <w:r>
              <w:t xml:space="preserve">(σ' όλα τα μέρη, παντού) </w:t>
            </w:r>
          </w:p>
        </w:tc>
      </w:tr>
      <w:tr w:rsidR="00F646E0" w14:paraId="7E5B0802" w14:textId="77777777">
        <w:trPr>
          <w:trHeight w:val="246"/>
        </w:trPr>
        <w:tc>
          <w:tcPr>
            <w:tcW w:w="2880" w:type="dxa"/>
            <w:tcBorders>
              <w:top w:val="nil"/>
              <w:left w:val="nil"/>
              <w:bottom w:val="nil"/>
              <w:right w:val="nil"/>
            </w:tcBorders>
          </w:tcPr>
          <w:p w14:paraId="7713E1E3" w14:textId="77777777" w:rsidR="00F646E0" w:rsidRDefault="00000000">
            <w:pPr>
              <w:spacing w:after="0" w:line="259" w:lineRule="auto"/>
              <w:ind w:left="0" w:firstLine="0"/>
              <w:jc w:val="left"/>
            </w:pPr>
            <w:r>
              <w:rPr>
                <w:b/>
              </w:rPr>
              <w:t>οὐκ ἔστιν ὅπως</w:t>
            </w:r>
            <w:r>
              <w:t xml:space="preserve">               </w:t>
            </w:r>
          </w:p>
        </w:tc>
        <w:tc>
          <w:tcPr>
            <w:tcW w:w="3151" w:type="dxa"/>
            <w:tcBorders>
              <w:top w:val="nil"/>
              <w:left w:val="nil"/>
              <w:bottom w:val="nil"/>
              <w:right w:val="nil"/>
            </w:tcBorders>
          </w:tcPr>
          <w:p w14:paraId="50CDB30E" w14:textId="77777777" w:rsidR="00F646E0" w:rsidRDefault="00000000">
            <w:pPr>
              <w:spacing w:after="0" w:line="259" w:lineRule="auto"/>
              <w:ind w:left="0" w:firstLine="0"/>
              <w:jc w:val="left"/>
            </w:pPr>
            <w:r>
              <w:t xml:space="preserve">(καθόλου) </w:t>
            </w:r>
          </w:p>
        </w:tc>
      </w:tr>
    </w:tbl>
    <w:p w14:paraId="054F3276" w14:textId="77777777" w:rsidR="00F646E0" w:rsidRDefault="00000000">
      <w:pPr>
        <w:spacing w:after="0" w:line="259" w:lineRule="auto"/>
        <w:ind w:left="0" w:firstLine="0"/>
        <w:jc w:val="left"/>
      </w:pPr>
      <w:r>
        <w:t xml:space="preserve"> </w:t>
      </w:r>
    </w:p>
    <w:p w14:paraId="4A4F848D" w14:textId="77777777" w:rsidR="00F646E0" w:rsidRDefault="00000000">
      <w:pPr>
        <w:ind w:left="11" w:right="44"/>
      </w:pPr>
      <w:r>
        <w:rPr>
          <w:b/>
        </w:rPr>
        <w:t xml:space="preserve">Σημείωση 5. </w:t>
      </w:r>
      <w:r>
        <w:t>Όπως και στη Νέα Ελληνική, οι αναφορικές προτάσεις είναι:</w:t>
      </w:r>
      <w:r>
        <w:rPr>
          <w:b/>
        </w:rPr>
        <w:t xml:space="preserve"> </w:t>
      </w:r>
    </w:p>
    <w:p w14:paraId="679CEB17" w14:textId="77777777" w:rsidR="00F646E0" w:rsidRDefault="00000000">
      <w:pPr>
        <w:ind w:left="11" w:right="2079"/>
      </w:pPr>
      <w:r>
        <w:rPr>
          <w:b/>
        </w:rPr>
        <w:t>α.</w:t>
      </w:r>
      <w:r>
        <w:t xml:space="preserve"> </w:t>
      </w:r>
      <w:r>
        <w:rPr>
          <w:b/>
        </w:rPr>
        <w:t>Προσθετικές</w:t>
      </w:r>
      <w:r>
        <w:t xml:space="preserve">, δηλαδή δεν αποτελούν ιδιαίτερο συμπλήρωμα και χωρίζονται με κόμμα. </w:t>
      </w:r>
      <w:r>
        <w:rPr>
          <w:i/>
        </w:rPr>
        <w:t xml:space="preserve">- Ἀγωνοθέται δέ οἰ θεοί εἰσίν, οἰ σύν ἡμῖν , ὠς τό εἰκός, ἔσονται </w:t>
      </w:r>
    </w:p>
    <w:p w14:paraId="09F3B158" w14:textId="77777777" w:rsidR="00F646E0" w:rsidRDefault="00000000">
      <w:pPr>
        <w:spacing w:after="0" w:line="259" w:lineRule="auto"/>
        <w:ind w:left="0" w:firstLine="0"/>
        <w:jc w:val="left"/>
      </w:pPr>
      <w:r>
        <w:t xml:space="preserve"> </w:t>
      </w:r>
    </w:p>
    <w:p w14:paraId="64E7243B" w14:textId="77777777" w:rsidR="00F646E0" w:rsidRDefault="00000000">
      <w:pPr>
        <w:ind w:left="11" w:right="44"/>
      </w:pPr>
      <w:r>
        <w:rPr>
          <w:b/>
        </w:rPr>
        <w:t xml:space="preserve">β. </w:t>
      </w:r>
      <w:r>
        <w:t xml:space="preserve">Αναγκαίοι προσδιορισμοί (δε χωρίζονται με κόμμα). </w:t>
      </w:r>
    </w:p>
    <w:p w14:paraId="1265CC2B" w14:textId="77777777" w:rsidR="00F646E0" w:rsidRDefault="00000000">
      <w:pPr>
        <w:ind w:left="-1" w:right="37"/>
      </w:pPr>
      <w:r>
        <w:rPr>
          <w:i/>
        </w:rPr>
        <w:t xml:space="preserve">- Ὅστις ἐαυτόν διλεῖ μετ' ἐμοῦ μαχέσθω </w:t>
      </w:r>
    </w:p>
    <w:p w14:paraId="66565434" w14:textId="77777777" w:rsidR="00F646E0" w:rsidRDefault="00000000">
      <w:pPr>
        <w:spacing w:after="0" w:line="259" w:lineRule="auto"/>
        <w:ind w:left="0" w:firstLine="0"/>
        <w:jc w:val="left"/>
      </w:pPr>
      <w:r>
        <w:t xml:space="preserve"> </w:t>
      </w:r>
    </w:p>
    <w:p w14:paraId="18E92CC7" w14:textId="77777777" w:rsidR="00F646E0" w:rsidRDefault="00000000">
      <w:pPr>
        <w:spacing w:after="0" w:line="259" w:lineRule="auto"/>
        <w:ind w:left="0" w:firstLine="0"/>
        <w:jc w:val="left"/>
      </w:pPr>
      <w:r>
        <w:t xml:space="preserve"> </w:t>
      </w:r>
    </w:p>
    <w:p w14:paraId="4467989F" w14:textId="77777777" w:rsidR="00F646E0" w:rsidRDefault="00000000">
      <w:pPr>
        <w:spacing w:after="0" w:line="259" w:lineRule="auto"/>
        <w:ind w:left="0" w:firstLine="0"/>
        <w:jc w:val="left"/>
      </w:pPr>
      <w:r>
        <w:t xml:space="preserve"> </w:t>
      </w:r>
    </w:p>
    <w:p w14:paraId="5556ECCB" w14:textId="77777777" w:rsidR="00F646E0" w:rsidRDefault="00000000">
      <w:pPr>
        <w:spacing w:after="0" w:line="259" w:lineRule="auto"/>
        <w:ind w:left="0" w:firstLine="0"/>
        <w:jc w:val="left"/>
      </w:pPr>
      <w:r>
        <w:t xml:space="preserve"> </w:t>
      </w:r>
    </w:p>
    <w:p w14:paraId="02C70A35" w14:textId="77777777" w:rsidR="00F646E0" w:rsidRDefault="00000000">
      <w:pPr>
        <w:spacing w:after="0" w:line="259" w:lineRule="auto"/>
        <w:ind w:left="0" w:firstLine="0"/>
        <w:jc w:val="left"/>
      </w:pPr>
      <w:r>
        <w:t xml:space="preserve"> </w:t>
      </w:r>
    </w:p>
    <w:p w14:paraId="28DF3A4B" w14:textId="77777777" w:rsidR="00F646E0" w:rsidRDefault="00000000">
      <w:pPr>
        <w:spacing w:after="0" w:line="259" w:lineRule="auto"/>
        <w:ind w:left="0" w:firstLine="0"/>
        <w:jc w:val="left"/>
      </w:pPr>
      <w:r>
        <w:t xml:space="preserve"> </w:t>
      </w:r>
    </w:p>
    <w:p w14:paraId="16CC1B14" w14:textId="77777777" w:rsidR="00F646E0" w:rsidRDefault="00000000">
      <w:pPr>
        <w:spacing w:after="0" w:line="259" w:lineRule="auto"/>
        <w:ind w:left="0" w:firstLine="0"/>
        <w:jc w:val="left"/>
      </w:pPr>
      <w:r>
        <w:t xml:space="preserve"> </w:t>
      </w:r>
    </w:p>
    <w:p w14:paraId="2F3791DA" w14:textId="77777777" w:rsidR="00F646E0" w:rsidRDefault="00000000">
      <w:pPr>
        <w:spacing w:after="0" w:line="259" w:lineRule="auto"/>
        <w:ind w:left="1" w:firstLine="0"/>
        <w:jc w:val="left"/>
      </w:pPr>
      <w:r>
        <w:t xml:space="preserve"> </w:t>
      </w:r>
    </w:p>
    <w:p w14:paraId="01E32BE5" w14:textId="77777777" w:rsidR="00F646E0" w:rsidRDefault="00000000">
      <w:pPr>
        <w:spacing w:after="0" w:line="259" w:lineRule="auto"/>
        <w:ind w:left="1" w:firstLine="0"/>
        <w:jc w:val="left"/>
      </w:pPr>
      <w:r>
        <w:t xml:space="preserve"> </w:t>
      </w:r>
    </w:p>
    <w:p w14:paraId="03179F8D" w14:textId="77777777" w:rsidR="00F646E0" w:rsidRDefault="00000000">
      <w:pPr>
        <w:pStyle w:val="2"/>
        <w:ind w:left="571" w:right="611"/>
      </w:pPr>
      <w:r>
        <w:t xml:space="preserve">ΑΝΑΦΟΡΙΚΗ ΕΛΞΗ </w:t>
      </w:r>
    </w:p>
    <w:p w14:paraId="3C508FE9" w14:textId="77777777" w:rsidR="00F646E0" w:rsidRDefault="00000000">
      <w:pPr>
        <w:spacing w:after="0" w:line="259" w:lineRule="auto"/>
        <w:ind w:left="1" w:firstLine="0"/>
        <w:jc w:val="left"/>
      </w:pPr>
      <w:r>
        <w:t xml:space="preserve"> </w:t>
      </w:r>
    </w:p>
    <w:p w14:paraId="79ADA425" w14:textId="77777777" w:rsidR="00F646E0" w:rsidRDefault="00000000">
      <w:pPr>
        <w:ind w:left="11" w:right="44"/>
      </w:pPr>
      <w:r>
        <w:t>Είναι το φαινόμενο κατά το οποίο η αναφορική αντωνυμία δεν μπαίνει στην πτώση που απαιτεί η σύνταξη (αιτιατική), αλλά σε πτώση γενική ή δοτική, συμφωνώντας με την πτώση του ονόματος στο οποίο αναφέρεται.</w:t>
      </w:r>
      <w:r>
        <w:rPr>
          <w:b/>
        </w:rPr>
        <w:t xml:space="preserve"> </w:t>
      </w:r>
    </w:p>
    <w:p w14:paraId="157F1515" w14:textId="77777777" w:rsidR="00F646E0" w:rsidRDefault="00000000">
      <w:pPr>
        <w:spacing w:after="0" w:line="259" w:lineRule="auto"/>
        <w:ind w:left="1" w:firstLine="0"/>
        <w:jc w:val="left"/>
      </w:pPr>
      <w:r>
        <w:rPr>
          <w:b/>
        </w:rPr>
        <w:t xml:space="preserve"> </w:t>
      </w:r>
    </w:p>
    <w:p w14:paraId="475880FF" w14:textId="77777777" w:rsidR="00F646E0" w:rsidRDefault="00000000">
      <w:pPr>
        <w:ind w:left="13" w:right="38"/>
      </w:pPr>
      <w:r>
        <w:rPr>
          <w:b/>
        </w:rPr>
        <w:t xml:space="preserve">Μορφές </w:t>
      </w:r>
    </w:p>
    <w:p w14:paraId="2959A396" w14:textId="77777777" w:rsidR="00F646E0" w:rsidRDefault="00000000">
      <w:pPr>
        <w:ind w:left="11" w:right="44"/>
      </w:pPr>
      <w:r>
        <w:rPr>
          <w:b/>
        </w:rPr>
        <w:t>α.</w:t>
      </w:r>
      <w:r>
        <w:t xml:space="preserve"> Όταν η αναφορική αντωνυμία αναφέρεται σε δεικτική αντωνυμία, τότε η δεικτική αντωνυμία κατά κανόνα παραλείπεται. </w:t>
      </w:r>
    </w:p>
    <w:p w14:paraId="6EE56903" w14:textId="77777777" w:rsidR="00F646E0" w:rsidRDefault="00000000">
      <w:pPr>
        <w:numPr>
          <w:ilvl w:val="0"/>
          <w:numId w:val="95"/>
        </w:numPr>
        <w:ind w:right="37" w:hanging="117"/>
      </w:pPr>
      <w:r>
        <w:rPr>
          <w:i/>
        </w:rPr>
        <w:t xml:space="preserve">Σύν τοῖς θησαυροῖς (τούτοις) οἷς ὁ πατήρ κατέλιπε </w:t>
      </w:r>
    </w:p>
    <w:p w14:paraId="71FA88C7" w14:textId="77777777" w:rsidR="00F646E0" w:rsidRDefault="00000000">
      <w:pPr>
        <w:spacing w:after="0" w:line="259" w:lineRule="auto"/>
        <w:ind w:left="1" w:firstLine="0"/>
        <w:jc w:val="left"/>
      </w:pPr>
      <w:r>
        <w:t xml:space="preserve"> </w:t>
      </w:r>
    </w:p>
    <w:p w14:paraId="335E41B1" w14:textId="77777777" w:rsidR="00F646E0" w:rsidRDefault="00000000">
      <w:pPr>
        <w:ind w:left="11" w:right="757"/>
      </w:pPr>
      <w:r>
        <w:rPr>
          <w:b/>
        </w:rPr>
        <w:t xml:space="preserve">β. </w:t>
      </w:r>
      <w:r>
        <w:t xml:space="preserve">Όταν αναφέρεται σε ουσιαστικό τότε αυτό μπαίνει στο τέλος της αναφορικής πρότασης χωρίς άρθρο. </w:t>
      </w:r>
      <w:r>
        <w:rPr>
          <w:i/>
        </w:rPr>
        <w:t xml:space="preserve">- Ἐπορεύετο σύν ᾗ εἷχε δύναμει (σύν τῇ δυνάμει, ἥν εἷχε) </w:t>
      </w:r>
    </w:p>
    <w:p w14:paraId="420ADF78" w14:textId="77777777" w:rsidR="00F646E0" w:rsidRDefault="00000000">
      <w:pPr>
        <w:spacing w:after="0" w:line="259" w:lineRule="auto"/>
        <w:ind w:left="0" w:firstLine="0"/>
        <w:jc w:val="left"/>
      </w:pPr>
      <w:r>
        <w:t xml:space="preserve"> </w:t>
      </w:r>
    </w:p>
    <w:p w14:paraId="362BD2F7" w14:textId="77777777" w:rsidR="00F646E0" w:rsidRDefault="00000000">
      <w:pPr>
        <w:ind w:left="11" w:right="1484"/>
      </w:pPr>
      <w:r>
        <w:rPr>
          <w:b/>
        </w:rPr>
        <w:t>γ.</w:t>
      </w:r>
      <w:r>
        <w:t xml:space="preserve"> Σε μερικές περιπτώσεις έλκεται το όνομα στο οποίο αναφέρεται η αντωνυμία         (αντίστροφη αναφορική έλξη).  </w:t>
      </w:r>
    </w:p>
    <w:p w14:paraId="4A491570" w14:textId="77777777" w:rsidR="00F646E0" w:rsidRDefault="00000000">
      <w:pPr>
        <w:numPr>
          <w:ilvl w:val="0"/>
          <w:numId w:val="95"/>
        </w:numPr>
        <w:ind w:right="37" w:hanging="117"/>
      </w:pPr>
      <w:r>
        <w:rPr>
          <w:i/>
        </w:rPr>
        <w:t xml:space="preserve">Οὓτω ποιοῦσι τοῖς τυρράνοις καί ἄλλον (ἄλλῳ) ὅντινα τιμῶντες τυγχάνουσι.  </w:t>
      </w:r>
    </w:p>
    <w:p w14:paraId="70C83D01" w14:textId="77777777" w:rsidR="00F646E0" w:rsidRDefault="00000000">
      <w:pPr>
        <w:spacing w:after="0" w:line="259" w:lineRule="auto"/>
        <w:ind w:left="0" w:firstLine="0"/>
        <w:jc w:val="left"/>
      </w:pPr>
      <w:r>
        <w:t xml:space="preserve"> </w:t>
      </w:r>
    </w:p>
    <w:p w14:paraId="4CD94EF7" w14:textId="77777777" w:rsidR="00F646E0" w:rsidRDefault="00000000">
      <w:pPr>
        <w:spacing w:after="0" w:line="259" w:lineRule="auto"/>
        <w:ind w:left="0" w:firstLine="0"/>
        <w:jc w:val="left"/>
      </w:pPr>
      <w:r>
        <w:t xml:space="preserve"> </w:t>
      </w:r>
    </w:p>
    <w:p w14:paraId="47B74075" w14:textId="77777777" w:rsidR="00F646E0" w:rsidRDefault="00000000">
      <w:pPr>
        <w:pStyle w:val="2"/>
        <w:ind w:left="571" w:right="610"/>
      </w:pPr>
      <w:r>
        <w:t xml:space="preserve">ΑΣΚΗΣΗ ΣΤΙΣ ΑΝΑΦΟΡΙΚΕΣ ΕΠΙΡΡΗΜΑΤΙΚΕΣ ΚΑΙ ΠΑΡΑΒΟΛΙΚΕΣ ΠΡΟΤΑΣΕΙΣ </w:t>
      </w:r>
    </w:p>
    <w:p w14:paraId="5C30A377" w14:textId="77777777" w:rsidR="00F646E0" w:rsidRDefault="00000000">
      <w:pPr>
        <w:spacing w:after="35" w:line="259" w:lineRule="auto"/>
        <w:ind w:left="0" w:right="2" w:firstLine="0"/>
        <w:jc w:val="center"/>
      </w:pPr>
      <w:r>
        <w:rPr>
          <w:b/>
        </w:rPr>
        <w:t xml:space="preserve"> </w:t>
      </w:r>
    </w:p>
    <w:p w14:paraId="50FBF9B3" w14:textId="77777777" w:rsidR="00F646E0" w:rsidRDefault="00000000">
      <w:pPr>
        <w:numPr>
          <w:ilvl w:val="0"/>
          <w:numId w:val="96"/>
        </w:numPr>
        <w:spacing w:after="55"/>
        <w:ind w:right="44" w:hanging="283"/>
      </w:pPr>
      <w:r>
        <w:t xml:space="preserve">Ἀνεπαύοντο ὅπου ἕκαστος ἐτύγχανεν. </w:t>
      </w:r>
    </w:p>
    <w:p w14:paraId="6DA73053" w14:textId="77777777" w:rsidR="00F646E0" w:rsidRDefault="00000000">
      <w:pPr>
        <w:numPr>
          <w:ilvl w:val="0"/>
          <w:numId w:val="96"/>
        </w:numPr>
        <w:spacing w:after="55"/>
        <w:ind w:right="44" w:hanging="283"/>
      </w:pPr>
      <w:r>
        <w:t xml:space="preserve">Οἱ ἡγεμόνες τούς Ἕλληνας ἄξουσιν ἔνθεν ἕξουσι τά ἐπιτήδεια. </w:t>
      </w:r>
    </w:p>
    <w:p w14:paraId="41F5DA5C" w14:textId="77777777" w:rsidR="00F646E0" w:rsidRDefault="00000000">
      <w:pPr>
        <w:numPr>
          <w:ilvl w:val="0"/>
          <w:numId w:val="96"/>
        </w:numPr>
        <w:spacing w:after="55"/>
        <w:ind w:right="44" w:hanging="283"/>
      </w:pPr>
      <w:r>
        <w:t xml:space="preserve">Οἱ βάρβαροι ἔφευγον ᾗ ἕκαστος ἠδύνατο. </w:t>
      </w:r>
    </w:p>
    <w:p w14:paraId="0FC6DF28" w14:textId="77777777" w:rsidR="00F646E0" w:rsidRDefault="00000000">
      <w:pPr>
        <w:numPr>
          <w:ilvl w:val="0"/>
          <w:numId w:val="96"/>
        </w:numPr>
        <w:spacing w:after="56"/>
        <w:ind w:right="44" w:hanging="283"/>
      </w:pPr>
      <w:r>
        <w:t xml:space="preserve">Θαυμαστόν ποεῖς, ὅς ἡμῖν οὐδέν δίδως.   </w:t>
      </w:r>
    </w:p>
    <w:p w14:paraId="5B6BABF0" w14:textId="77777777" w:rsidR="00F646E0" w:rsidRDefault="00000000">
      <w:pPr>
        <w:numPr>
          <w:ilvl w:val="0"/>
          <w:numId w:val="96"/>
        </w:numPr>
        <w:spacing w:line="300" w:lineRule="auto"/>
        <w:ind w:right="44" w:hanging="283"/>
      </w:pPr>
      <w:r>
        <w:t>Πορεύονται γάρ αἱ ἀγέλαι, ὅπου ἄν αὐτάς εὐθύνωσιν οἱ νομεῖς. 6.</w:t>
      </w:r>
      <w:r>
        <w:rPr>
          <w:rFonts w:ascii="Arial" w:eastAsia="Arial" w:hAnsi="Arial" w:cs="Arial"/>
        </w:rPr>
        <w:t xml:space="preserve"> </w:t>
      </w:r>
      <w:r>
        <w:t xml:space="preserve">Τίς οὕτω μαίνεται, ὅστις οὐ βούλεται φίλος σοι εἶναι;  </w:t>
      </w:r>
    </w:p>
    <w:p w14:paraId="4CB00F0C" w14:textId="77777777" w:rsidR="00F646E0" w:rsidRDefault="00000000">
      <w:pPr>
        <w:numPr>
          <w:ilvl w:val="0"/>
          <w:numId w:val="97"/>
        </w:numPr>
        <w:spacing w:after="55"/>
        <w:ind w:right="44" w:hanging="283"/>
      </w:pPr>
      <w:r>
        <w:t xml:space="preserve">Ὅπλα κτῶνται, οἷς ἀμύνονται τούς ἀδικοῦντας.       </w:t>
      </w:r>
    </w:p>
    <w:p w14:paraId="193E18AD" w14:textId="77777777" w:rsidR="00F646E0" w:rsidRDefault="00000000">
      <w:pPr>
        <w:numPr>
          <w:ilvl w:val="0"/>
          <w:numId w:val="97"/>
        </w:numPr>
        <w:spacing w:after="53"/>
        <w:ind w:right="44" w:hanging="283"/>
      </w:pPr>
      <w:r>
        <w:t xml:space="preserve">Πρεσβείαν πέμψατε, ἥτις ταῦτα ἐρεῖ.     </w:t>
      </w:r>
    </w:p>
    <w:p w14:paraId="7E456C1A" w14:textId="77777777" w:rsidR="00F646E0" w:rsidRDefault="00000000">
      <w:pPr>
        <w:numPr>
          <w:ilvl w:val="0"/>
          <w:numId w:val="97"/>
        </w:numPr>
        <w:spacing w:after="55"/>
        <w:ind w:right="44" w:hanging="283"/>
      </w:pPr>
      <w:r>
        <w:t xml:space="preserve">Οὐδείς οὕτως ἀνόητός ἐστιν, ὅστις πόλεμος πρό εἰρήνης αἱρεῖται. </w:t>
      </w:r>
    </w:p>
    <w:p w14:paraId="485117AF" w14:textId="77777777" w:rsidR="00F646E0" w:rsidRDefault="00000000">
      <w:pPr>
        <w:numPr>
          <w:ilvl w:val="0"/>
          <w:numId w:val="97"/>
        </w:numPr>
        <w:spacing w:after="55"/>
        <w:ind w:right="44" w:hanging="283"/>
      </w:pPr>
      <w:r>
        <w:t xml:space="preserve">Τήν μητέραν ἐμακάριζον, οἵων τέκνων ἔτυχον. </w:t>
      </w:r>
    </w:p>
    <w:p w14:paraId="6A066053" w14:textId="77777777" w:rsidR="00F646E0" w:rsidRDefault="00000000">
      <w:pPr>
        <w:numPr>
          <w:ilvl w:val="0"/>
          <w:numId w:val="97"/>
        </w:numPr>
        <w:spacing w:after="55"/>
        <w:ind w:right="44" w:hanging="283"/>
      </w:pPr>
      <w:r>
        <w:t xml:space="preserve">Ἐφάνη κονιορτός, ὥσπερ νεφέλη λευκή. </w:t>
      </w:r>
    </w:p>
    <w:p w14:paraId="11AA427F" w14:textId="77777777" w:rsidR="00F646E0" w:rsidRDefault="00000000">
      <w:pPr>
        <w:numPr>
          <w:ilvl w:val="0"/>
          <w:numId w:val="97"/>
        </w:numPr>
        <w:spacing w:after="56"/>
        <w:ind w:right="44" w:hanging="283"/>
      </w:pPr>
      <w:r>
        <w:t xml:space="preserve">Ἡγήσαντο ταῦτα οὕτω πεπρᾶχθε, ὥσπερ ἄν πραχθῇ. </w:t>
      </w:r>
    </w:p>
    <w:p w14:paraId="4BC5BCA8" w14:textId="77777777" w:rsidR="00F646E0" w:rsidRDefault="00000000">
      <w:pPr>
        <w:numPr>
          <w:ilvl w:val="0"/>
          <w:numId w:val="97"/>
        </w:numPr>
        <w:spacing w:after="55"/>
        <w:ind w:right="44" w:hanging="283"/>
      </w:pPr>
      <w:r>
        <w:t xml:space="preserve">Ὅσῳ ἡ τῆς πόλεως δύναμις ἐλάττω γέγονε, τοσούτῳ ἡ τούτων ηὔξηται. </w:t>
      </w:r>
    </w:p>
    <w:p w14:paraId="7BE34D8C" w14:textId="77777777" w:rsidR="00F646E0" w:rsidRDefault="00000000">
      <w:pPr>
        <w:numPr>
          <w:ilvl w:val="0"/>
          <w:numId w:val="97"/>
        </w:numPr>
        <w:spacing w:after="55"/>
        <w:ind w:right="44" w:hanging="283"/>
      </w:pPr>
      <w:r>
        <w:t xml:space="preserve">Σίτῳ τοσούτῳ ἐχρῆτο Σωκράτης, ὅσον ἡδέως ἤσθιε. </w:t>
      </w:r>
    </w:p>
    <w:p w14:paraId="5A22EFDD" w14:textId="77777777" w:rsidR="00F646E0" w:rsidRDefault="00000000">
      <w:pPr>
        <w:numPr>
          <w:ilvl w:val="0"/>
          <w:numId w:val="97"/>
        </w:numPr>
        <w:ind w:right="44" w:hanging="283"/>
      </w:pPr>
      <w:r>
        <w:t xml:space="preserve">Οὕτω ζῶσιν, ὥσπερ ἄν οὐδέ δοῦλος ἐβούλετο ζῆν. </w:t>
      </w:r>
    </w:p>
    <w:p w14:paraId="0958E2CE" w14:textId="77777777" w:rsidR="00F646E0" w:rsidRDefault="00000000">
      <w:pPr>
        <w:spacing w:after="0" w:line="259" w:lineRule="auto"/>
        <w:ind w:left="1" w:firstLine="0"/>
        <w:jc w:val="left"/>
      </w:pPr>
      <w:r>
        <w:t xml:space="preserve"> </w:t>
      </w:r>
    </w:p>
    <w:p w14:paraId="3201B36E" w14:textId="77777777" w:rsidR="00F646E0" w:rsidRDefault="00000000">
      <w:pPr>
        <w:spacing w:after="0" w:line="259" w:lineRule="auto"/>
        <w:ind w:left="1" w:firstLine="0"/>
        <w:jc w:val="left"/>
      </w:pPr>
      <w:r>
        <w:t xml:space="preserve"> </w:t>
      </w:r>
    </w:p>
    <w:p w14:paraId="064D5E74" w14:textId="77777777" w:rsidR="00F646E0" w:rsidRDefault="00000000">
      <w:pPr>
        <w:spacing w:after="0" w:line="259" w:lineRule="auto"/>
        <w:ind w:left="1" w:firstLine="0"/>
        <w:jc w:val="left"/>
      </w:pPr>
      <w:r>
        <w:t xml:space="preserve"> </w:t>
      </w:r>
    </w:p>
    <w:p w14:paraId="612D334C" w14:textId="77777777" w:rsidR="00F646E0" w:rsidRDefault="00000000">
      <w:pPr>
        <w:spacing w:after="0" w:line="259" w:lineRule="auto"/>
        <w:ind w:left="1" w:firstLine="0"/>
        <w:jc w:val="left"/>
      </w:pPr>
      <w:r>
        <w:t xml:space="preserve"> </w:t>
      </w:r>
    </w:p>
    <w:p w14:paraId="1E15DC6E" w14:textId="77777777" w:rsidR="00F646E0" w:rsidRDefault="00000000">
      <w:pPr>
        <w:spacing w:after="0" w:line="259" w:lineRule="auto"/>
        <w:ind w:left="1" w:firstLine="0"/>
        <w:jc w:val="left"/>
      </w:pPr>
      <w:r>
        <w:t xml:space="preserve"> </w:t>
      </w:r>
    </w:p>
    <w:p w14:paraId="47B61811" w14:textId="77777777" w:rsidR="00F646E0" w:rsidRDefault="00000000">
      <w:pPr>
        <w:spacing w:after="0" w:line="259" w:lineRule="auto"/>
        <w:ind w:left="1" w:firstLine="0"/>
        <w:jc w:val="left"/>
      </w:pPr>
      <w:r>
        <w:t xml:space="preserve"> </w:t>
      </w:r>
    </w:p>
    <w:p w14:paraId="2FC60F2E" w14:textId="77777777" w:rsidR="00F646E0" w:rsidRDefault="00000000">
      <w:pPr>
        <w:spacing w:after="0" w:line="259" w:lineRule="auto"/>
        <w:ind w:left="1" w:firstLine="0"/>
        <w:jc w:val="left"/>
      </w:pPr>
      <w:r>
        <w:t xml:space="preserve"> </w:t>
      </w:r>
    </w:p>
    <w:p w14:paraId="5C412ABB" w14:textId="77777777" w:rsidR="00F646E0" w:rsidRDefault="00000000">
      <w:pPr>
        <w:spacing w:after="0" w:line="259" w:lineRule="auto"/>
        <w:ind w:left="1" w:firstLine="0"/>
        <w:jc w:val="left"/>
      </w:pPr>
      <w:r>
        <w:t xml:space="preserve"> </w:t>
      </w:r>
    </w:p>
    <w:p w14:paraId="4B112BAA" w14:textId="77777777" w:rsidR="00F646E0" w:rsidRDefault="00000000">
      <w:pPr>
        <w:spacing w:after="0" w:line="259" w:lineRule="auto"/>
        <w:ind w:left="1" w:firstLine="0"/>
        <w:jc w:val="left"/>
      </w:pPr>
      <w:r>
        <w:t xml:space="preserve"> </w:t>
      </w:r>
    </w:p>
    <w:p w14:paraId="6CC4E987" w14:textId="77777777" w:rsidR="00F646E0" w:rsidRDefault="00000000">
      <w:pPr>
        <w:spacing w:after="0" w:line="259" w:lineRule="auto"/>
        <w:ind w:left="1" w:firstLine="0"/>
        <w:jc w:val="left"/>
      </w:pPr>
      <w:r>
        <w:t xml:space="preserve"> </w:t>
      </w:r>
    </w:p>
    <w:p w14:paraId="593FD8E7" w14:textId="77777777" w:rsidR="00F646E0" w:rsidRDefault="00000000">
      <w:pPr>
        <w:spacing w:after="0" w:line="259" w:lineRule="auto"/>
        <w:ind w:left="1" w:firstLine="0"/>
        <w:jc w:val="left"/>
      </w:pPr>
      <w:r>
        <w:t xml:space="preserve"> </w:t>
      </w:r>
    </w:p>
    <w:p w14:paraId="0170EF50" w14:textId="77777777" w:rsidR="00F646E0" w:rsidRDefault="00000000">
      <w:pPr>
        <w:spacing w:after="0" w:line="259" w:lineRule="auto"/>
        <w:ind w:left="1" w:firstLine="0"/>
        <w:jc w:val="left"/>
      </w:pPr>
      <w:r>
        <w:t xml:space="preserve"> </w:t>
      </w:r>
    </w:p>
    <w:p w14:paraId="649977EC" w14:textId="77777777" w:rsidR="00F646E0" w:rsidRDefault="00000000">
      <w:pPr>
        <w:spacing w:after="0" w:line="259" w:lineRule="auto"/>
        <w:ind w:left="1" w:firstLine="0"/>
        <w:jc w:val="left"/>
      </w:pPr>
      <w:r>
        <w:t xml:space="preserve"> </w:t>
      </w:r>
    </w:p>
    <w:p w14:paraId="6E9A8AD9" w14:textId="77777777" w:rsidR="00F646E0" w:rsidRDefault="00000000">
      <w:pPr>
        <w:spacing w:after="0" w:line="259" w:lineRule="auto"/>
        <w:ind w:left="1" w:firstLine="0"/>
        <w:jc w:val="left"/>
      </w:pPr>
      <w:r>
        <w:t xml:space="preserve"> </w:t>
      </w:r>
    </w:p>
    <w:p w14:paraId="39CDA4A3" w14:textId="77777777" w:rsidR="00F646E0" w:rsidRDefault="00000000">
      <w:pPr>
        <w:spacing w:after="0" w:line="259" w:lineRule="auto"/>
        <w:ind w:left="1" w:firstLine="0"/>
        <w:jc w:val="left"/>
      </w:pPr>
      <w:r>
        <w:t xml:space="preserve"> </w:t>
      </w:r>
    </w:p>
    <w:p w14:paraId="2131DA28" w14:textId="77777777" w:rsidR="00F646E0" w:rsidRDefault="00000000">
      <w:pPr>
        <w:spacing w:after="0" w:line="259" w:lineRule="auto"/>
        <w:ind w:left="1" w:firstLine="0"/>
        <w:jc w:val="left"/>
      </w:pPr>
      <w:r>
        <w:t xml:space="preserve"> </w:t>
      </w:r>
    </w:p>
    <w:p w14:paraId="108AFB50" w14:textId="77777777" w:rsidR="00F646E0" w:rsidRDefault="00000000">
      <w:pPr>
        <w:spacing w:after="0" w:line="259" w:lineRule="auto"/>
        <w:ind w:left="1" w:firstLine="0"/>
        <w:jc w:val="left"/>
      </w:pPr>
      <w:r>
        <w:t xml:space="preserve"> </w:t>
      </w:r>
    </w:p>
    <w:p w14:paraId="3ED7EA2E" w14:textId="77777777" w:rsidR="00F646E0" w:rsidRDefault="00000000">
      <w:pPr>
        <w:spacing w:after="0" w:line="259" w:lineRule="auto"/>
        <w:ind w:left="1" w:firstLine="0"/>
        <w:jc w:val="left"/>
      </w:pPr>
      <w:r>
        <w:t xml:space="preserve"> </w:t>
      </w:r>
    </w:p>
    <w:p w14:paraId="7C3FB070" w14:textId="77777777" w:rsidR="00F646E0" w:rsidRDefault="00000000">
      <w:pPr>
        <w:ind w:left="571" w:right="612" w:hanging="10"/>
        <w:jc w:val="center"/>
      </w:pPr>
      <w:r>
        <w:rPr>
          <w:b/>
        </w:rPr>
        <w:t xml:space="preserve">ΜΑΘΗΜΑ 13ο: ΜΕΤΟΧΗ </w:t>
      </w:r>
    </w:p>
    <w:p w14:paraId="3260AEB3" w14:textId="77777777" w:rsidR="00F646E0" w:rsidRDefault="00000000">
      <w:pPr>
        <w:spacing w:after="0" w:line="259" w:lineRule="auto"/>
        <w:ind w:left="0" w:right="1" w:firstLine="0"/>
        <w:jc w:val="center"/>
      </w:pPr>
      <w:r>
        <w:rPr>
          <w:b/>
        </w:rPr>
        <w:t xml:space="preserve"> </w:t>
      </w:r>
    </w:p>
    <w:p w14:paraId="421AE62A" w14:textId="77777777" w:rsidR="00F646E0" w:rsidRDefault="00000000">
      <w:pPr>
        <w:pStyle w:val="2"/>
        <w:ind w:left="571" w:right="613"/>
      </w:pPr>
      <w:r>
        <w:t xml:space="preserve">ΕΠΙΘΕΤΙΚΗ ΜΕΤΟΧΗ </w:t>
      </w:r>
    </w:p>
    <w:p w14:paraId="1CFCAAA2" w14:textId="77777777" w:rsidR="00F646E0" w:rsidRDefault="00000000">
      <w:pPr>
        <w:ind w:left="11" w:right="44"/>
      </w:pPr>
      <w:r>
        <w:t>Η επιθετική, ή αναφορική μετοχή, έναρθρη και σπανιότερα άναρθρη, λειτουργεί ως επίθετο, προσδιορίζει ουσιαστικά και δέχεται άρνηση οὐ, όταν εκφράζει κάτι το πραγματικό και σπανιότερα άρνηση μή, όταν εκφράζει κάτι το υποθετικό ή το υποκειμενικό.</w:t>
      </w:r>
      <w:r>
        <w:rPr>
          <w:b/>
        </w:rPr>
        <w:t xml:space="preserve"> </w:t>
      </w:r>
    </w:p>
    <w:p w14:paraId="242AC65F" w14:textId="77777777" w:rsidR="00F646E0" w:rsidRDefault="00000000">
      <w:pPr>
        <w:ind w:left="13" w:right="38"/>
      </w:pPr>
      <w:r>
        <w:rPr>
          <w:b/>
        </w:rPr>
        <w:t xml:space="preserve">Συντακτικός Ρόλος </w:t>
      </w:r>
      <w:r>
        <w:t xml:space="preserve"> </w:t>
      </w:r>
    </w:p>
    <w:p w14:paraId="1808E2DC" w14:textId="77777777" w:rsidR="00F646E0" w:rsidRDefault="00000000">
      <w:pPr>
        <w:ind w:left="11" w:right="6076"/>
      </w:pPr>
      <w:r>
        <w:t xml:space="preserve">Η επιθετική μετοχή λειτουργεί στο λόγο ως: α) Υποκείμενο </w:t>
      </w:r>
    </w:p>
    <w:p w14:paraId="27F3DC2D" w14:textId="77777777" w:rsidR="00F646E0" w:rsidRDefault="00000000">
      <w:pPr>
        <w:ind w:left="11" w:right="44"/>
      </w:pPr>
      <w:r>
        <w:t xml:space="preserve">β) Αντικείμενο </w:t>
      </w:r>
    </w:p>
    <w:p w14:paraId="51528469" w14:textId="77777777" w:rsidR="00F646E0" w:rsidRDefault="00000000">
      <w:pPr>
        <w:ind w:left="11" w:right="44"/>
      </w:pPr>
      <w:r>
        <w:t xml:space="preserve">γ) Κατηγορούμενο (η επιθετική μετοχή είναι πάντα έναρθρη) </w:t>
      </w:r>
    </w:p>
    <w:p w14:paraId="65AE96B8" w14:textId="77777777" w:rsidR="00F646E0" w:rsidRDefault="00000000">
      <w:pPr>
        <w:ind w:left="11" w:right="44"/>
      </w:pPr>
      <w:r>
        <w:t>δ) Επιθετικός προσδιορισμός</w:t>
      </w:r>
      <w:r>
        <w:rPr>
          <w:i/>
        </w:rPr>
        <w:t xml:space="preserve"> </w:t>
      </w:r>
      <w:r>
        <w:t xml:space="preserve"> </w:t>
      </w:r>
    </w:p>
    <w:p w14:paraId="75D9043B" w14:textId="77777777" w:rsidR="00F646E0" w:rsidRDefault="00000000">
      <w:pPr>
        <w:ind w:left="13" w:right="3385"/>
        <w:jc w:val="left"/>
      </w:pPr>
      <w:r>
        <w:t xml:space="preserve">ε) Κατηγορηματικός προσδιορισμός (δεν αναλύεται σε αναφορική πρόταση) στ) Παράθεση ζ) Επεξήγηση </w:t>
      </w:r>
    </w:p>
    <w:p w14:paraId="21844126" w14:textId="77777777" w:rsidR="00F646E0" w:rsidRDefault="00000000">
      <w:pPr>
        <w:ind w:left="11" w:right="44"/>
      </w:pPr>
      <w:r>
        <w:t xml:space="preserve">η)  Ονοματικός ετερόπτωτος ή εμπρόθετος προσδιορισμός </w:t>
      </w:r>
    </w:p>
    <w:p w14:paraId="69C41011" w14:textId="77777777" w:rsidR="00F646E0" w:rsidRDefault="00000000">
      <w:pPr>
        <w:ind w:left="11" w:right="44"/>
      </w:pPr>
      <w:r>
        <w:t>θ) Δοτική προσωπική</w:t>
      </w:r>
      <w:r>
        <w:rPr>
          <w:b/>
        </w:rPr>
        <w:t xml:space="preserve"> </w:t>
      </w:r>
    </w:p>
    <w:p w14:paraId="21A93E09" w14:textId="77777777" w:rsidR="00F646E0" w:rsidRDefault="00000000">
      <w:pPr>
        <w:ind w:left="13" w:right="38"/>
      </w:pPr>
      <w:r>
        <w:rPr>
          <w:b/>
        </w:rPr>
        <w:t xml:space="preserve">Ισοδυναμεί κι αναλύεται σε δευτερεύουσα αναφορική ονοματική πρόταση. </w:t>
      </w:r>
      <w:r>
        <w:rPr>
          <w:i/>
        </w:rPr>
        <w:t xml:space="preserve"> </w:t>
      </w:r>
    </w:p>
    <w:p w14:paraId="74BD9B49" w14:textId="77777777" w:rsidR="00F646E0" w:rsidRDefault="00000000">
      <w:pPr>
        <w:spacing w:after="0" w:line="259" w:lineRule="auto"/>
        <w:ind w:left="0" w:firstLine="0"/>
        <w:jc w:val="left"/>
      </w:pPr>
      <w:r>
        <w:rPr>
          <w:i/>
        </w:rPr>
        <w:t xml:space="preserve"> </w:t>
      </w:r>
    </w:p>
    <w:p w14:paraId="28FB2C51" w14:textId="77777777" w:rsidR="00F646E0" w:rsidRDefault="00000000">
      <w:pPr>
        <w:spacing w:after="0" w:line="259" w:lineRule="auto"/>
        <w:ind w:left="0" w:firstLine="0"/>
        <w:jc w:val="left"/>
      </w:pPr>
      <w:r>
        <w:rPr>
          <w:b/>
        </w:rPr>
        <w:t xml:space="preserve"> </w:t>
      </w:r>
    </w:p>
    <w:p w14:paraId="46DFEF60" w14:textId="77777777" w:rsidR="00F646E0" w:rsidRDefault="00000000">
      <w:pPr>
        <w:pStyle w:val="2"/>
        <w:ind w:left="571" w:right="610"/>
      </w:pPr>
      <w:r>
        <w:t xml:space="preserve">ΚΑΤΗΓΟΡΗΜΑΤΙΚΗ ΜΕΤΟΧΗ </w:t>
      </w:r>
    </w:p>
    <w:p w14:paraId="17EF0873" w14:textId="77777777" w:rsidR="00F646E0" w:rsidRDefault="00000000">
      <w:pPr>
        <w:ind w:left="11" w:right="44"/>
      </w:pPr>
      <w:r>
        <w:t xml:space="preserve">Η κατηγορηματική μετοχή είναι πάντα </w:t>
      </w:r>
      <w:r>
        <w:rPr>
          <w:b/>
        </w:rPr>
        <w:t>άναρθρη</w:t>
      </w:r>
      <w:r>
        <w:t xml:space="preserve">, απαντά σε όλους τους χρόνους που έχουν μετοχή και αναφέρεται στο υποκείμενο ή στο αντικείμενο του ρήματος από το οποίο εξαρτάται. Δέχεται άρνηση </w:t>
      </w:r>
      <w:r>
        <w:rPr>
          <w:b/>
        </w:rPr>
        <w:t>οὐ</w:t>
      </w:r>
      <w:r>
        <w:t xml:space="preserve"> και μεταφράζεται συνήθως με τα «ότι», «που» + οριστική ή με το «να» + υποτακτική:</w:t>
      </w:r>
      <w:r>
        <w:rPr>
          <w:i/>
        </w:rPr>
        <w:t xml:space="preserve"> </w:t>
      </w:r>
    </w:p>
    <w:p w14:paraId="4823DDB2" w14:textId="77777777" w:rsidR="00F646E0" w:rsidRDefault="00000000">
      <w:pPr>
        <w:ind w:left="-1" w:right="37"/>
      </w:pPr>
      <w:r>
        <w:rPr>
          <w:i/>
        </w:rPr>
        <w:t xml:space="preserve">π.χ. Ῥᾳδίως ἐξελεγχθήσεται </w:t>
      </w:r>
      <w:r>
        <w:rPr>
          <w:b/>
          <w:i/>
        </w:rPr>
        <w:t>ψευδόμενος</w:t>
      </w:r>
      <w:r>
        <w:rPr>
          <w:i/>
        </w:rPr>
        <w:t xml:space="preserve">. (= Εύκολα θα αποδειχτεί ότι </w:t>
      </w:r>
      <w:r>
        <w:rPr>
          <w:b/>
          <w:i/>
        </w:rPr>
        <w:t>ψεύδεται</w:t>
      </w:r>
      <w:r>
        <w:rPr>
          <w:i/>
        </w:rPr>
        <w:t xml:space="preserve">.), Ἐγὼ μὲν τοίνυν ἀπείρηκα </w:t>
      </w:r>
      <w:r>
        <w:rPr>
          <w:b/>
          <w:i/>
        </w:rPr>
        <w:t>τρέχων</w:t>
      </w:r>
      <w:r>
        <w:rPr>
          <w:i/>
        </w:rPr>
        <w:t xml:space="preserve">. (= Λοιπόν εγώ κουράστηκα </w:t>
      </w:r>
      <w:r>
        <w:rPr>
          <w:b/>
          <w:i/>
        </w:rPr>
        <w:t>να τρέχω</w:t>
      </w:r>
      <w:r>
        <w:rPr>
          <w:i/>
        </w:rPr>
        <w:t xml:space="preserve">), Οἶδα τοὺς ἐκεῖ ὑπολοίπους ἡμῶν ἀδυνάτους </w:t>
      </w:r>
      <w:r>
        <w:rPr>
          <w:b/>
          <w:i/>
        </w:rPr>
        <w:t>ἐσομένους</w:t>
      </w:r>
      <w:r>
        <w:rPr>
          <w:i/>
        </w:rPr>
        <w:t xml:space="preserve"> ἀμύνασθαι. </w:t>
      </w:r>
    </w:p>
    <w:p w14:paraId="22FCDF2A" w14:textId="77777777" w:rsidR="00F646E0" w:rsidRDefault="00000000">
      <w:pPr>
        <w:spacing w:after="0" w:line="259" w:lineRule="auto"/>
        <w:ind w:left="0" w:firstLine="0"/>
        <w:jc w:val="left"/>
      </w:pPr>
      <w:r>
        <w:rPr>
          <w:i/>
        </w:rPr>
        <w:t xml:space="preserve"> </w:t>
      </w:r>
    </w:p>
    <w:p w14:paraId="5A0A1E81" w14:textId="77777777" w:rsidR="00F646E0" w:rsidRDefault="00000000">
      <w:pPr>
        <w:ind w:left="13" w:right="38"/>
      </w:pPr>
      <w:r>
        <w:rPr>
          <w:b/>
        </w:rPr>
        <w:t xml:space="preserve">Ρήματα εξάρτησης </w:t>
      </w:r>
      <w:r>
        <w:t xml:space="preserve"> </w:t>
      </w:r>
    </w:p>
    <w:p w14:paraId="5141294F" w14:textId="77777777" w:rsidR="00F646E0" w:rsidRDefault="00000000">
      <w:pPr>
        <w:ind w:left="11" w:right="44"/>
      </w:pPr>
      <w:r>
        <w:t xml:space="preserve">Με κατηγορηματική μετοχή συντάσσονται τα: </w:t>
      </w:r>
      <w:r>
        <w:rPr>
          <w:b/>
        </w:rPr>
        <w:t xml:space="preserve"> </w:t>
      </w:r>
    </w:p>
    <w:p w14:paraId="4BDA8B7F" w14:textId="77777777" w:rsidR="00F646E0" w:rsidRDefault="00000000">
      <w:pPr>
        <w:ind w:left="-1" w:right="37"/>
      </w:pPr>
      <w:r>
        <w:rPr>
          <w:b/>
        </w:rPr>
        <w:t>α) εἰμί, γίγνομαι, ὑπάρχω</w:t>
      </w:r>
      <w:r>
        <w:t xml:space="preserve">· η μετοχή έχει θέση κατηγορούμενου, μεταφράζεται ως ρήμα, ενώ η μετάφραση του ρήματος παραλείπεται: </w:t>
      </w:r>
      <w:r>
        <w:rPr>
          <w:i/>
        </w:rPr>
        <w:t xml:space="preserve">π.χ. </w:t>
      </w:r>
      <w:r>
        <w:rPr>
          <w:b/>
          <w:i/>
        </w:rPr>
        <w:t>Προσεοικότες</w:t>
      </w:r>
      <w:r>
        <w:rPr>
          <w:i/>
        </w:rPr>
        <w:t xml:space="preserve"> γίγνονται τοῖς γονεῦσιν οἱ παῖδες. (= Tα παιδιά </w:t>
      </w:r>
      <w:r>
        <w:rPr>
          <w:b/>
          <w:i/>
        </w:rPr>
        <w:t>μοιάζουν</w:t>
      </w:r>
      <w:r>
        <w:rPr>
          <w:i/>
        </w:rPr>
        <w:t xml:space="preserve"> στους γονείς.), Ἦν οὖν καὶ ἐν ἐκείνοις πολλὰ </w:t>
      </w:r>
      <w:r>
        <w:rPr>
          <w:b/>
          <w:i/>
        </w:rPr>
        <w:t>γιγνόμενα</w:t>
      </w:r>
      <w:r>
        <w:rPr>
          <w:i/>
        </w:rPr>
        <w:t>. (=</w:t>
      </w:r>
      <w:r>
        <w:rPr>
          <w:b/>
          <w:i/>
        </w:rPr>
        <w:t xml:space="preserve"> Γίνονταν</w:t>
      </w:r>
      <w:r>
        <w:rPr>
          <w:i/>
        </w:rPr>
        <w:t xml:space="preserve"> λοιπόν πολλά και σ' εκείνα τα χρόνια.)</w:t>
      </w:r>
      <w:r>
        <w:rPr>
          <w:b/>
        </w:rPr>
        <w:t xml:space="preserve"> </w:t>
      </w:r>
    </w:p>
    <w:p w14:paraId="1A267223" w14:textId="77777777" w:rsidR="00F646E0" w:rsidRDefault="00000000">
      <w:pPr>
        <w:spacing w:after="49"/>
        <w:ind w:left="11" w:right="44"/>
      </w:pPr>
      <w:r>
        <w:rPr>
          <w:b/>
        </w:rPr>
        <w:t>β) δῆλός εἰμι</w:t>
      </w:r>
      <w:r>
        <w:t xml:space="preserve"> (= είμαι φανερός), </w:t>
      </w:r>
      <w:r>
        <w:rPr>
          <w:b/>
        </w:rPr>
        <w:t>διαβιῶ / διαμένω</w:t>
      </w:r>
      <w:r>
        <w:t xml:space="preserve"> (= ζω κάπου μόνιμα), </w:t>
      </w:r>
      <w:r>
        <w:rPr>
          <w:b/>
        </w:rPr>
        <w:t xml:space="preserve">διάγω / διαγίγνομαι </w:t>
      </w:r>
      <w:r>
        <w:t xml:space="preserve">(= περνώ τον καιρό μου), </w:t>
      </w:r>
      <w:r>
        <w:rPr>
          <w:b/>
        </w:rPr>
        <w:t xml:space="preserve">οὐ διαλείπω </w:t>
      </w:r>
      <w:r>
        <w:t xml:space="preserve">(= δε σταματώ), </w:t>
      </w:r>
      <w:r>
        <w:rPr>
          <w:b/>
        </w:rPr>
        <w:t xml:space="preserve">διατελῶ </w:t>
      </w:r>
      <w:r>
        <w:t xml:space="preserve">(= είμαι συνεχώς), </w:t>
      </w:r>
      <w:r>
        <w:rPr>
          <w:b/>
        </w:rPr>
        <w:t>λανθάνω</w:t>
      </w:r>
      <w:r>
        <w:t xml:space="preserve"> (= μένω απαρατήρητος), </w:t>
      </w:r>
      <w:r>
        <w:rPr>
          <w:b/>
        </w:rPr>
        <w:t xml:space="preserve">οἴχομαι </w:t>
      </w:r>
      <w:r>
        <w:t xml:space="preserve">(= έχω φύγει), </w:t>
      </w:r>
      <w:r>
        <w:rPr>
          <w:b/>
        </w:rPr>
        <w:t xml:space="preserve">τυγχάνω </w:t>
      </w:r>
      <w:r>
        <w:t xml:space="preserve">(= συμβαίνει να είμαι, είμαι), </w:t>
      </w:r>
      <w:r>
        <w:rPr>
          <w:b/>
        </w:rPr>
        <w:t xml:space="preserve">φαίνομαι / φανερός ἐιμι </w:t>
      </w:r>
      <w:r>
        <w:t xml:space="preserve">(= είμαι φανερός), </w:t>
      </w:r>
      <w:r>
        <w:rPr>
          <w:b/>
        </w:rPr>
        <w:t xml:space="preserve">φθάνω </w:t>
      </w:r>
      <w:r>
        <w:t xml:space="preserve">(= προφταίνω)· τα ρήματα αυτά μπορεί να αποδοθούν με τροπικό επίρρημα και η κατηγορηματική μετοχή που εξαρτάται απο αυτά με ρήμα: </w:t>
      </w:r>
    </w:p>
    <w:p w14:paraId="4FF56AE0" w14:textId="77777777" w:rsidR="00F646E0" w:rsidRDefault="00000000">
      <w:pPr>
        <w:numPr>
          <w:ilvl w:val="0"/>
          <w:numId w:val="98"/>
        </w:numPr>
        <w:spacing w:after="69"/>
        <w:ind w:right="897" w:hanging="283"/>
      </w:pPr>
      <w:r>
        <w:t xml:space="preserve">δῆλός εἰμι (φανερά) </w:t>
      </w:r>
    </w:p>
    <w:p w14:paraId="1511FC21" w14:textId="77777777" w:rsidR="00F646E0" w:rsidRDefault="00000000">
      <w:pPr>
        <w:numPr>
          <w:ilvl w:val="0"/>
          <w:numId w:val="98"/>
        </w:numPr>
        <w:spacing w:line="309" w:lineRule="auto"/>
        <w:ind w:right="897" w:hanging="283"/>
      </w:pPr>
      <w:r>
        <w:t xml:space="preserve">διαβιῶ/ διαμένω/ διαγίγνομαι/ διάγω/ οὐ διαλείπω/ διατελῶ (συνεχώς, χωρίς διακοπή)  </w:t>
      </w:r>
      <w:r>
        <w:rPr>
          <w:b/>
        </w:rPr>
        <w:t>3.</w:t>
      </w:r>
      <w:r>
        <w:rPr>
          <w:rFonts w:ascii="Arial" w:eastAsia="Arial" w:hAnsi="Arial" w:cs="Arial"/>
          <w:b/>
        </w:rPr>
        <w:t xml:space="preserve"> </w:t>
      </w:r>
      <w:r>
        <w:t xml:space="preserve">λανθάνω (κρυφά) </w:t>
      </w:r>
    </w:p>
    <w:p w14:paraId="6E022EEA" w14:textId="77777777" w:rsidR="00F646E0" w:rsidRDefault="00000000">
      <w:pPr>
        <w:numPr>
          <w:ilvl w:val="0"/>
          <w:numId w:val="99"/>
        </w:numPr>
        <w:spacing w:after="69"/>
        <w:ind w:right="44" w:hanging="283"/>
      </w:pPr>
      <w:r>
        <w:t xml:space="preserve">οἴχομαι (γρήγορα, αμέσως, κατευθείαν) </w:t>
      </w:r>
    </w:p>
    <w:p w14:paraId="64CEB84C" w14:textId="77777777" w:rsidR="00F646E0" w:rsidRDefault="00000000">
      <w:pPr>
        <w:numPr>
          <w:ilvl w:val="0"/>
          <w:numId w:val="99"/>
        </w:numPr>
        <w:spacing w:after="69"/>
        <w:ind w:right="44" w:hanging="283"/>
      </w:pPr>
      <w:r>
        <w:t xml:space="preserve">τυγχάνω (τυχαία, κατά τύχη, συμπτωματικά) </w:t>
      </w:r>
    </w:p>
    <w:p w14:paraId="69812E06" w14:textId="77777777" w:rsidR="00F646E0" w:rsidRDefault="00000000">
      <w:pPr>
        <w:numPr>
          <w:ilvl w:val="0"/>
          <w:numId w:val="99"/>
        </w:numPr>
        <w:spacing w:after="69"/>
        <w:ind w:right="44" w:hanging="283"/>
      </w:pPr>
      <w:r>
        <w:t xml:space="preserve">φαίνομαι/ φανερός εἰμι (φανερά) </w:t>
      </w:r>
    </w:p>
    <w:p w14:paraId="1BCF8408" w14:textId="77777777" w:rsidR="00F646E0" w:rsidRDefault="00000000">
      <w:pPr>
        <w:numPr>
          <w:ilvl w:val="0"/>
          <w:numId w:val="99"/>
        </w:numPr>
        <w:ind w:right="44" w:hanging="283"/>
      </w:pPr>
      <w:r>
        <w:t>φθάνω (πρώτα, πρώτος, προηγουμένως, μόλις προ ολίγου)</w:t>
      </w:r>
      <w:r>
        <w:rPr>
          <w:i/>
        </w:rPr>
        <w:t xml:space="preserve"> </w:t>
      </w:r>
    </w:p>
    <w:p w14:paraId="0308F74F" w14:textId="77777777" w:rsidR="00F646E0" w:rsidRDefault="00000000">
      <w:pPr>
        <w:ind w:left="-1" w:right="37"/>
      </w:pPr>
      <w:r>
        <w:rPr>
          <w:i/>
        </w:rPr>
        <w:t xml:space="preserve">π.χ. Δῆλος ἦν </w:t>
      </w:r>
      <w:r>
        <w:rPr>
          <w:b/>
          <w:i/>
        </w:rPr>
        <w:t>ἐπιθυμῶν</w:t>
      </w:r>
      <w:r>
        <w:rPr>
          <w:i/>
        </w:rPr>
        <w:t xml:space="preserve"> προσελθεῖν (= Επιθυμούσε φανερά να έρθει), Φανερὸς ἦν τοῖς νόμοις </w:t>
      </w:r>
      <w:r>
        <w:rPr>
          <w:b/>
          <w:i/>
        </w:rPr>
        <w:t>λατρεύων</w:t>
      </w:r>
      <w:r>
        <w:rPr>
          <w:i/>
        </w:rPr>
        <w:t xml:space="preserve"> (= Φανερά υπηρετούσε τους νόμους), Ἀλλ' αὐτοὶ φθήσονται τοῦτο </w:t>
      </w:r>
      <w:r>
        <w:rPr>
          <w:b/>
          <w:i/>
        </w:rPr>
        <w:t>δράσαντες</w:t>
      </w:r>
      <w:r>
        <w:rPr>
          <w:i/>
        </w:rPr>
        <w:t xml:space="preserve"> (= Αλλ' αυτοί πρώτοι θα το κάνουν αυτό)</w:t>
      </w:r>
      <w:r>
        <w:rPr>
          <w:b/>
        </w:rPr>
        <w:t xml:space="preserve"> </w:t>
      </w:r>
    </w:p>
    <w:p w14:paraId="0A04415B" w14:textId="77777777" w:rsidR="00F646E0" w:rsidRDefault="00000000">
      <w:pPr>
        <w:ind w:left="11" w:right="44"/>
      </w:pPr>
      <w:r>
        <w:rPr>
          <w:b/>
        </w:rPr>
        <w:t xml:space="preserve">γ) </w:t>
      </w:r>
      <w:r>
        <w:t xml:space="preserve">Ρήματα που σημαίνουν </w:t>
      </w:r>
      <w:r>
        <w:rPr>
          <w:b/>
        </w:rPr>
        <w:t>έναρξη, λήξη, καρτερία, ανοχή, κάματο</w:t>
      </w:r>
      <w:r>
        <w:t>, όπως ἄρχω, ἄρχομαι, ἀπαλλάττομαι, ἀπολείπω, ἐπιλείπω (= αφήνω), λήγω, παύω, παύομαι, ὑπάρχω (= αρχίζω πρώτος), ἀνέχομαι, ἀπαγορεύω, κάμνω (= κουράζομαι), καρτερῶ, ὑπομένω κ.τ.ό.:</w:t>
      </w:r>
      <w:r>
        <w:rPr>
          <w:i/>
        </w:rPr>
        <w:t xml:space="preserve">π.χ. Ἄρξομαι </w:t>
      </w:r>
      <w:r>
        <w:rPr>
          <w:b/>
          <w:i/>
        </w:rPr>
        <w:t>διδάσκων</w:t>
      </w:r>
      <w:r>
        <w:rPr>
          <w:i/>
        </w:rPr>
        <w:t xml:space="preserve"> ἐκ τῶν θείων, Παύσασθε περὶ τούτου </w:t>
      </w:r>
      <w:r>
        <w:rPr>
          <w:b/>
          <w:i/>
        </w:rPr>
        <w:t>κατηγοροῦντες</w:t>
      </w:r>
      <w:r>
        <w:rPr>
          <w:i/>
        </w:rPr>
        <w:t xml:space="preserve"> ἀλλήλων, Ἀλλὰ μὴ κάμῃς φίλον ἄνδρα </w:t>
      </w:r>
      <w:r>
        <w:rPr>
          <w:b/>
          <w:i/>
        </w:rPr>
        <w:t>εὐργετῶν</w:t>
      </w:r>
      <w:r>
        <w:rPr>
          <w:i/>
        </w:rPr>
        <w:t xml:space="preserve">. </w:t>
      </w:r>
      <w:r>
        <w:rPr>
          <w:b/>
        </w:rPr>
        <w:t xml:space="preserve"> </w:t>
      </w:r>
    </w:p>
    <w:p w14:paraId="604C079E" w14:textId="77777777" w:rsidR="00F646E0" w:rsidRDefault="00000000">
      <w:pPr>
        <w:ind w:left="11" w:right="44"/>
      </w:pPr>
      <w:r>
        <w:rPr>
          <w:b/>
        </w:rPr>
        <w:t xml:space="preserve">δ) </w:t>
      </w:r>
      <w:r>
        <w:t xml:space="preserve">Ρήματα που σημαίνουν </w:t>
      </w:r>
      <w:r>
        <w:rPr>
          <w:b/>
        </w:rPr>
        <w:t>αίσθηση, γνώση, μάθηση, μνήμη</w:t>
      </w:r>
      <w:r>
        <w:t xml:space="preserve"> και τα </w:t>
      </w:r>
      <w:r>
        <w:rPr>
          <w:b/>
        </w:rPr>
        <w:t>αντίθετά τους</w:t>
      </w:r>
      <w:r>
        <w:t xml:space="preserve">, όπως ἀγνοῶ, αἰσθάνομαι, ἀκούω, γιγνώσκω, ἐπίσταμαι, εὑρίσκω, ὁρῶ, περιορῶ (= αδιαφορώ, επιτρέπω), μανθάνω, ἐνθυμοῦμαι, μέμνημαι, ἐπιλανθάνομαι (= ξεχνώ) κ.τ.ό.: </w:t>
      </w:r>
      <w:r>
        <w:rPr>
          <w:i/>
        </w:rPr>
        <w:t xml:space="preserve">π.χ. Αἰσθάνομαί τινας </w:t>
      </w:r>
      <w:r>
        <w:rPr>
          <w:b/>
          <w:i/>
        </w:rPr>
        <w:t>παραβαίνοντας</w:t>
      </w:r>
      <w:r>
        <w:rPr>
          <w:i/>
        </w:rPr>
        <w:t xml:space="preserve"> τοὺς νόμους, Μαζαῖος ἤκουσεν ἤδη </w:t>
      </w:r>
      <w:r>
        <w:rPr>
          <w:b/>
          <w:i/>
        </w:rPr>
        <w:t xml:space="preserve">προσάγοντα </w:t>
      </w:r>
      <w:r>
        <w:rPr>
          <w:i/>
        </w:rPr>
        <w:t xml:space="preserve">Ἀλέξανδρον, Μέμνημαι τοιαῦτα </w:t>
      </w:r>
      <w:r>
        <w:rPr>
          <w:b/>
          <w:i/>
        </w:rPr>
        <w:t>ἀκούσας</w:t>
      </w:r>
      <w:r>
        <w:rPr>
          <w:i/>
        </w:rPr>
        <w:t xml:space="preserve"> σου.</w:t>
      </w:r>
      <w:r>
        <w:rPr>
          <w:b/>
        </w:rPr>
        <w:t xml:space="preserve"> </w:t>
      </w:r>
    </w:p>
    <w:p w14:paraId="5FCD14C6" w14:textId="77777777" w:rsidR="00F646E0" w:rsidRDefault="00000000">
      <w:pPr>
        <w:ind w:left="11" w:right="44"/>
      </w:pPr>
      <w:r>
        <w:rPr>
          <w:b/>
        </w:rPr>
        <w:t xml:space="preserve">ε) </w:t>
      </w:r>
      <w:r>
        <w:t xml:space="preserve">Ρήματα που σημαίνουν </w:t>
      </w:r>
      <w:r>
        <w:rPr>
          <w:b/>
        </w:rPr>
        <w:t>αγγελία, δείξη, έλεγχο</w:t>
      </w:r>
      <w:r>
        <w:t xml:space="preserve">, όπως (ἀν)αγγέλω, ἐπιδείκνυμι, ἀποδείκνυμι, δηλῶ, ἀποφαίνω, ἐλέγχω (= αποδεικνύω), παρέχω (= παρουσιάζω), φαίνω, φαίνομαι κ.τ.ό.: </w:t>
      </w:r>
      <w:r>
        <w:rPr>
          <w:i/>
        </w:rPr>
        <w:t xml:space="preserve">π.χ. Ἐπιδείξω Μειδίαν τουτονὶ μὴ μόνον εἰς ἐμὲ ἀλλὰ καὶ εἰς ὑμᾶς </w:t>
      </w:r>
      <w:r>
        <w:rPr>
          <w:b/>
          <w:i/>
        </w:rPr>
        <w:t>ὑβρικότα</w:t>
      </w:r>
      <w:r>
        <w:rPr>
          <w:i/>
        </w:rPr>
        <w:t xml:space="preserve">, Καὶ μὴν οὐδ' ἀκαίρως φανησόμεθα </w:t>
      </w:r>
      <w:r>
        <w:rPr>
          <w:b/>
          <w:i/>
        </w:rPr>
        <w:t>μεμνημένοι</w:t>
      </w:r>
      <w:r>
        <w:rPr>
          <w:i/>
        </w:rPr>
        <w:t xml:space="preserve"> περὶ τούτων.</w:t>
      </w:r>
      <w:r>
        <w:rPr>
          <w:b/>
        </w:rPr>
        <w:t xml:space="preserve"> στ) </w:t>
      </w:r>
      <w:r>
        <w:t xml:space="preserve">Ρήματα που σημαίνουν </w:t>
      </w:r>
      <w:r>
        <w:rPr>
          <w:b/>
        </w:rPr>
        <w:t>ψυχικό πάθος</w:t>
      </w:r>
      <w:r>
        <w:t xml:space="preserve">, όπως ἀγανακτῶ, αἰσχύνομαι, ἄχθομαι, ἥδομαι (= ευχαριστιέμαι), χαίρω, λυποῦμαι, ὀργίζομαι, τέρπομαι, βαρέως φέρω κ.τ.ό.: </w:t>
      </w:r>
      <w:r>
        <w:rPr>
          <w:i/>
        </w:rPr>
        <w:t xml:space="preserve">π.χ. Ἀγανακτῶ </w:t>
      </w:r>
      <w:r>
        <w:rPr>
          <w:b/>
          <w:i/>
        </w:rPr>
        <w:t>ὁρῶν</w:t>
      </w:r>
      <w:r>
        <w:rPr>
          <w:i/>
        </w:rPr>
        <w:t xml:space="preserve"> τὴν συκοφαντίαν ἄμεινον τῆς φιλοσοφίας φερομένην, Καὶ ἐγὼ τοῖς καλῶς ἐρωτῶσι χαίρω </w:t>
      </w:r>
      <w:r>
        <w:rPr>
          <w:b/>
          <w:i/>
        </w:rPr>
        <w:t>ἀποκρινόμενος.</w:t>
      </w:r>
      <w:r>
        <w:rPr>
          <w:b/>
        </w:rPr>
        <w:t xml:space="preserve"> </w:t>
      </w:r>
    </w:p>
    <w:p w14:paraId="59A2DF6C" w14:textId="77777777" w:rsidR="00F646E0" w:rsidRDefault="00000000">
      <w:pPr>
        <w:spacing w:after="0" w:line="259" w:lineRule="auto"/>
        <w:ind w:left="1" w:firstLine="0"/>
        <w:jc w:val="left"/>
      </w:pPr>
      <w:r>
        <w:rPr>
          <w:b/>
          <w:u w:val="single" w:color="000000"/>
        </w:rPr>
        <w:t>Παρατήρηση</w:t>
      </w:r>
      <w:r>
        <w:rPr>
          <w:u w:val="single" w:color="000000"/>
        </w:rPr>
        <w:t>:</w:t>
      </w:r>
      <w:r>
        <w:t xml:space="preserve"> </w:t>
      </w:r>
    </w:p>
    <w:p w14:paraId="586216DD" w14:textId="77777777" w:rsidR="00F646E0" w:rsidRDefault="00000000">
      <w:pPr>
        <w:ind w:left="11" w:right="44"/>
      </w:pPr>
      <w:r>
        <w:t xml:space="preserve">Μια μετοχή που εξαρτάται από ρήμα ψυχικού πάθους μπορεί να είναι και αιτιολογική. Είναι κατηγορηματική, όταν </w:t>
      </w:r>
      <w:r>
        <w:rPr>
          <w:b/>
        </w:rPr>
        <w:t>δηλώνει πράξη σύγχρονη προς αυτό που σημαίνει το ρήμα</w:t>
      </w:r>
      <w:r>
        <w:t xml:space="preserve">, και αιτιολογική, όταν δηλώνει </w:t>
      </w:r>
      <w:r>
        <w:rPr>
          <w:b/>
        </w:rPr>
        <w:t>πράξη προτερόχρονη</w:t>
      </w:r>
      <w:r>
        <w:t>:</w:t>
      </w:r>
      <w:r>
        <w:rPr>
          <w:i/>
        </w:rPr>
        <w:t xml:space="preserve"> </w:t>
      </w:r>
    </w:p>
    <w:p w14:paraId="4613F3F4" w14:textId="77777777" w:rsidR="00F646E0" w:rsidRDefault="00000000">
      <w:pPr>
        <w:ind w:left="-1" w:right="37"/>
      </w:pPr>
      <w:r>
        <w:rPr>
          <w:i/>
        </w:rPr>
        <w:t xml:space="preserve">π.χ. Ἀλλ' ἥδομαι, ὦ Κλέαρχε, ἀκούων σου φρονίμους λόγους. [κατηγορηματική] </w:t>
      </w:r>
    </w:p>
    <w:p w14:paraId="06829F0D" w14:textId="77777777" w:rsidR="00F646E0" w:rsidRDefault="00000000">
      <w:pPr>
        <w:ind w:left="-1" w:right="37"/>
      </w:pPr>
      <w:r>
        <w:rPr>
          <w:i/>
        </w:rPr>
        <w:t xml:space="preserve">Καὶ μετεμέλοντο τὰς σπονδὰς οὐ δεξάμενοι. [αιτιολογική] </w:t>
      </w:r>
      <w:r>
        <w:rPr>
          <w:b/>
        </w:rPr>
        <w:t xml:space="preserve"> </w:t>
      </w:r>
    </w:p>
    <w:p w14:paraId="5C1C6D2B" w14:textId="77777777" w:rsidR="00F646E0" w:rsidRDefault="00000000">
      <w:pPr>
        <w:ind w:left="11" w:right="44"/>
      </w:pPr>
      <w:r>
        <w:rPr>
          <w:b/>
        </w:rPr>
        <w:t>ζ) εὖ/ καλῶς/ δίκαια/ κακῶς ποιῶ, χαρίζομαι, ἀδικῶ, νικῶ, περιγίγνομαι</w:t>
      </w:r>
      <w:r>
        <w:t xml:space="preserve"> (= υπερτερώ), </w:t>
      </w:r>
      <w:r>
        <w:rPr>
          <w:b/>
        </w:rPr>
        <w:t>κρατῶ, ἡττῶμαι, λείπομαι</w:t>
      </w:r>
      <w:r>
        <w:t xml:space="preserve"> (= υστερώ) κ.τ.ό. Μεταφράζονται «με το να» + υποτακτική, «που» + οριστική ή «στο να» + υποτακτική: </w:t>
      </w:r>
    </w:p>
    <w:p w14:paraId="4994F458" w14:textId="77777777" w:rsidR="00F646E0" w:rsidRDefault="00000000">
      <w:pPr>
        <w:ind w:left="-1" w:right="37"/>
      </w:pPr>
      <w:r>
        <w:rPr>
          <w:i/>
        </w:rPr>
        <w:t xml:space="preserve">π.χ. Ἀδικεῖτε πολέμου </w:t>
      </w:r>
      <w:r>
        <w:rPr>
          <w:b/>
          <w:i/>
        </w:rPr>
        <w:t>ἄρχοντες</w:t>
      </w:r>
      <w:r>
        <w:rPr>
          <w:i/>
        </w:rPr>
        <w:t xml:space="preserve"> καὶ σπονδὰς </w:t>
      </w:r>
      <w:r>
        <w:rPr>
          <w:b/>
          <w:i/>
        </w:rPr>
        <w:t>λύοντες</w:t>
      </w:r>
      <w:r>
        <w:rPr>
          <w:i/>
        </w:rPr>
        <w:t xml:space="preserve">. (= Αδικείτε </w:t>
      </w:r>
      <w:r>
        <w:rPr>
          <w:b/>
          <w:i/>
        </w:rPr>
        <w:t>με το να αρχίζετε</w:t>
      </w:r>
      <w:r>
        <w:rPr>
          <w:i/>
        </w:rPr>
        <w:t xml:space="preserve"> πόλεμο και </w:t>
      </w:r>
      <w:r>
        <w:rPr>
          <w:b/>
          <w:i/>
        </w:rPr>
        <w:t>με το να καταλύετε</w:t>
      </w:r>
      <w:r>
        <w:rPr>
          <w:i/>
        </w:rPr>
        <w:t xml:space="preserve"> τις συνθήκες ειρήνης), Εὖ γ' ἐποίησας </w:t>
      </w:r>
      <w:r>
        <w:rPr>
          <w:b/>
          <w:i/>
        </w:rPr>
        <w:t>ἀναμνήσας</w:t>
      </w:r>
      <w:r>
        <w:rPr>
          <w:i/>
        </w:rPr>
        <w:t xml:space="preserve"> με (= Καλά έκανες που μου το θύμισες), Καὶ τούτου οὐχ ἡττησόμεθα </w:t>
      </w:r>
      <w:r>
        <w:rPr>
          <w:b/>
          <w:i/>
        </w:rPr>
        <w:t>εὖ ποιοῦντες</w:t>
      </w:r>
      <w:r>
        <w:rPr>
          <w:i/>
        </w:rPr>
        <w:t xml:space="preserve">. (= Δε θα φανούμε κατώτεροι από αυτόν </w:t>
      </w:r>
      <w:r>
        <w:rPr>
          <w:b/>
          <w:i/>
        </w:rPr>
        <w:t>στο να ευεργετούμε</w:t>
      </w:r>
      <w:r>
        <w:rPr>
          <w:i/>
        </w:rPr>
        <w:t xml:space="preserve">) </w:t>
      </w:r>
      <w:r>
        <w:rPr>
          <w:b/>
        </w:rPr>
        <w:t xml:space="preserve"> </w:t>
      </w:r>
    </w:p>
    <w:p w14:paraId="726EB91F" w14:textId="77777777" w:rsidR="00F646E0" w:rsidRDefault="00000000">
      <w:pPr>
        <w:spacing w:after="0" w:line="259" w:lineRule="auto"/>
        <w:ind w:left="0" w:firstLine="0"/>
        <w:jc w:val="left"/>
      </w:pPr>
      <w:r>
        <w:rPr>
          <w:b/>
        </w:rPr>
        <w:t xml:space="preserve"> </w:t>
      </w:r>
    </w:p>
    <w:p w14:paraId="1CC0BC58" w14:textId="77777777" w:rsidR="00F646E0" w:rsidRDefault="00000000">
      <w:pPr>
        <w:ind w:left="13" w:right="38"/>
      </w:pPr>
      <w:r>
        <w:rPr>
          <w:b/>
        </w:rPr>
        <w:t>Γενικές Παρατηρήσεις</w:t>
      </w:r>
      <w:r>
        <w:t xml:space="preserve"> </w:t>
      </w:r>
    </w:p>
    <w:p w14:paraId="29064CF8" w14:textId="77777777" w:rsidR="00F646E0" w:rsidRDefault="00000000">
      <w:pPr>
        <w:ind w:left="11" w:right="44"/>
      </w:pPr>
      <w:r>
        <w:t xml:space="preserve">Αρκετά από τα ρήματα που συντάσσονται με κατηγορηματική μετοχή συντάσσονται και με απαρέμφατο, έχουν όμως διαφορετική σημασία. Τέτοια ρήματα είναι τα ακόλουθα: </w:t>
      </w:r>
      <w:r>
        <w:rPr>
          <w:b/>
        </w:rPr>
        <w:t xml:space="preserve"> </w:t>
      </w:r>
    </w:p>
    <w:tbl>
      <w:tblPr>
        <w:tblStyle w:val="TableGrid"/>
        <w:tblW w:w="10032" w:type="dxa"/>
        <w:tblInd w:w="-107" w:type="dxa"/>
        <w:tblCellMar>
          <w:top w:w="45" w:type="dxa"/>
          <w:left w:w="107" w:type="dxa"/>
          <w:bottom w:w="0" w:type="dxa"/>
          <w:right w:w="68" w:type="dxa"/>
        </w:tblCellMar>
        <w:tblLook w:val="04A0" w:firstRow="1" w:lastRow="0" w:firstColumn="1" w:lastColumn="0" w:noHBand="0" w:noVBand="1"/>
      </w:tblPr>
      <w:tblGrid>
        <w:gridCol w:w="1385"/>
        <w:gridCol w:w="3401"/>
        <w:gridCol w:w="1418"/>
        <w:gridCol w:w="3828"/>
      </w:tblGrid>
      <w:tr w:rsidR="00F646E0" w14:paraId="7015DC84" w14:textId="77777777">
        <w:trPr>
          <w:trHeight w:val="278"/>
        </w:trPr>
        <w:tc>
          <w:tcPr>
            <w:tcW w:w="1385" w:type="dxa"/>
            <w:tcBorders>
              <w:top w:val="single" w:sz="4" w:space="0" w:color="000000"/>
              <w:left w:val="single" w:sz="4" w:space="0" w:color="000000"/>
              <w:bottom w:val="single" w:sz="4" w:space="0" w:color="000000"/>
              <w:right w:val="single" w:sz="4" w:space="0" w:color="000000"/>
            </w:tcBorders>
          </w:tcPr>
          <w:p w14:paraId="71C38721" w14:textId="77777777" w:rsidR="00F646E0" w:rsidRDefault="00000000">
            <w:pPr>
              <w:spacing w:after="0" w:line="259" w:lineRule="auto"/>
              <w:ind w:left="0" w:firstLine="0"/>
              <w:jc w:val="left"/>
            </w:pPr>
            <w:r>
              <w:rPr>
                <w:b/>
              </w:rPr>
              <w:t xml:space="preserve">Ρήμα  </w:t>
            </w:r>
          </w:p>
        </w:tc>
        <w:tc>
          <w:tcPr>
            <w:tcW w:w="3401" w:type="dxa"/>
            <w:tcBorders>
              <w:top w:val="single" w:sz="4" w:space="0" w:color="000000"/>
              <w:left w:val="single" w:sz="4" w:space="0" w:color="000000"/>
              <w:bottom w:val="single" w:sz="4" w:space="0" w:color="000000"/>
              <w:right w:val="single" w:sz="4" w:space="0" w:color="000000"/>
            </w:tcBorders>
          </w:tcPr>
          <w:p w14:paraId="7523F04D" w14:textId="77777777" w:rsidR="00F646E0" w:rsidRDefault="00000000">
            <w:pPr>
              <w:spacing w:after="0" w:line="259" w:lineRule="auto"/>
              <w:ind w:left="0" w:firstLine="0"/>
              <w:jc w:val="left"/>
            </w:pPr>
            <w:r>
              <w:rPr>
                <w:b/>
              </w:rPr>
              <w:t xml:space="preserve">Σύνταξη </w:t>
            </w:r>
          </w:p>
        </w:tc>
        <w:tc>
          <w:tcPr>
            <w:tcW w:w="1418" w:type="dxa"/>
            <w:tcBorders>
              <w:top w:val="single" w:sz="4" w:space="0" w:color="000000"/>
              <w:left w:val="single" w:sz="4" w:space="0" w:color="000000"/>
              <w:bottom w:val="single" w:sz="4" w:space="0" w:color="000000"/>
              <w:right w:val="single" w:sz="4" w:space="0" w:color="000000"/>
            </w:tcBorders>
          </w:tcPr>
          <w:p w14:paraId="7EC6A8CA" w14:textId="77777777" w:rsidR="00F646E0" w:rsidRDefault="00000000">
            <w:pPr>
              <w:spacing w:after="0" w:line="259" w:lineRule="auto"/>
              <w:ind w:left="2" w:firstLine="0"/>
              <w:jc w:val="left"/>
            </w:pPr>
            <w:r>
              <w:rPr>
                <w:b/>
              </w:rPr>
              <w:t xml:space="preserve">Ρήμα </w:t>
            </w:r>
          </w:p>
        </w:tc>
        <w:tc>
          <w:tcPr>
            <w:tcW w:w="3828" w:type="dxa"/>
            <w:tcBorders>
              <w:top w:val="single" w:sz="4" w:space="0" w:color="000000"/>
              <w:left w:val="single" w:sz="4" w:space="0" w:color="000000"/>
              <w:bottom w:val="single" w:sz="4" w:space="0" w:color="000000"/>
              <w:right w:val="single" w:sz="4" w:space="0" w:color="000000"/>
            </w:tcBorders>
          </w:tcPr>
          <w:p w14:paraId="2646401A" w14:textId="77777777" w:rsidR="00F646E0" w:rsidRDefault="00000000">
            <w:pPr>
              <w:spacing w:after="0" w:line="259" w:lineRule="auto"/>
              <w:ind w:left="0" w:firstLine="0"/>
              <w:jc w:val="left"/>
            </w:pPr>
            <w:r>
              <w:rPr>
                <w:b/>
              </w:rPr>
              <w:t xml:space="preserve">Σύνταξη </w:t>
            </w:r>
          </w:p>
        </w:tc>
      </w:tr>
      <w:tr w:rsidR="00F646E0" w14:paraId="400F1094" w14:textId="77777777">
        <w:trPr>
          <w:trHeight w:val="1085"/>
        </w:trPr>
        <w:tc>
          <w:tcPr>
            <w:tcW w:w="1385" w:type="dxa"/>
            <w:tcBorders>
              <w:top w:val="single" w:sz="4" w:space="0" w:color="000000"/>
              <w:left w:val="single" w:sz="4" w:space="0" w:color="000000"/>
              <w:bottom w:val="single" w:sz="4" w:space="0" w:color="000000"/>
              <w:right w:val="single" w:sz="4" w:space="0" w:color="000000"/>
            </w:tcBorders>
          </w:tcPr>
          <w:p w14:paraId="11B9A134" w14:textId="77777777" w:rsidR="00F646E0" w:rsidRDefault="00000000">
            <w:pPr>
              <w:spacing w:after="0" w:line="259" w:lineRule="auto"/>
              <w:ind w:left="1" w:firstLine="0"/>
              <w:jc w:val="left"/>
            </w:pPr>
            <w:r>
              <w:rPr>
                <w:b/>
              </w:rPr>
              <w:t>ἀγγέλω</w:t>
            </w:r>
            <w:r>
              <w:t xml:space="preserve"> </w:t>
            </w:r>
          </w:p>
        </w:tc>
        <w:tc>
          <w:tcPr>
            <w:tcW w:w="3401" w:type="dxa"/>
            <w:tcBorders>
              <w:top w:val="single" w:sz="4" w:space="0" w:color="000000"/>
              <w:left w:val="single" w:sz="4" w:space="0" w:color="000000"/>
              <w:bottom w:val="single" w:sz="4" w:space="0" w:color="000000"/>
              <w:right w:val="single" w:sz="4" w:space="0" w:color="000000"/>
            </w:tcBorders>
          </w:tcPr>
          <w:p w14:paraId="1969F513" w14:textId="77777777" w:rsidR="00F646E0" w:rsidRDefault="00000000">
            <w:pPr>
              <w:spacing w:after="0" w:line="259" w:lineRule="auto"/>
              <w:ind w:left="1" w:firstLine="0"/>
              <w:jc w:val="left"/>
            </w:pPr>
            <w:r>
              <w:t xml:space="preserve">+ μετοχή  = αναγγέλω κάτι </w:t>
            </w:r>
          </w:p>
          <w:p w14:paraId="10EBA1B0" w14:textId="77777777" w:rsidR="00F646E0" w:rsidRDefault="00000000">
            <w:pPr>
              <w:spacing w:after="0" w:line="259" w:lineRule="auto"/>
              <w:ind w:left="1" w:firstLine="0"/>
              <w:jc w:val="left"/>
            </w:pPr>
            <w:r>
              <w:t xml:space="preserve">πραγματικό </w:t>
            </w:r>
          </w:p>
          <w:p w14:paraId="3AA690DD" w14:textId="77777777" w:rsidR="00F646E0" w:rsidRDefault="00000000">
            <w:pPr>
              <w:spacing w:after="0" w:line="259" w:lineRule="auto"/>
              <w:ind w:left="1" w:firstLine="0"/>
              <w:jc w:val="left"/>
            </w:pPr>
            <w:r>
              <w:t>+ απαρέμφατο = αναγγέλω κάτι υποτιθέμενο</w:t>
            </w:r>
            <w:r>
              <w:rPr>
                <w: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23104368" w14:textId="77777777" w:rsidR="00F646E0" w:rsidRDefault="00000000">
            <w:pPr>
              <w:spacing w:after="0" w:line="259" w:lineRule="auto"/>
              <w:ind w:left="3" w:firstLine="0"/>
              <w:jc w:val="left"/>
            </w:pPr>
            <w:r>
              <w:rPr>
                <w:b/>
              </w:rPr>
              <w:t>ἐπίσταμαι</w:t>
            </w:r>
            <w: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41F6AD72" w14:textId="77777777" w:rsidR="00F646E0" w:rsidRDefault="00000000">
            <w:pPr>
              <w:spacing w:after="0" w:line="259" w:lineRule="auto"/>
              <w:ind w:left="1" w:firstLine="0"/>
              <w:jc w:val="left"/>
            </w:pPr>
            <w:r>
              <w:t xml:space="preserve">+ μετοχή = γνωρίζω καλά ότι… </w:t>
            </w:r>
          </w:p>
          <w:p w14:paraId="2F68BEE3" w14:textId="77777777" w:rsidR="00F646E0" w:rsidRDefault="00000000">
            <w:pPr>
              <w:spacing w:after="0" w:line="259" w:lineRule="auto"/>
              <w:ind w:left="1" w:firstLine="0"/>
              <w:jc w:val="left"/>
            </w:pPr>
            <w:r>
              <w:t xml:space="preserve">+ ειδ. απαρ. = είμαι πεπεισμένος ότι... </w:t>
            </w:r>
          </w:p>
          <w:p w14:paraId="606FE773" w14:textId="77777777" w:rsidR="00F646E0" w:rsidRDefault="00000000">
            <w:pPr>
              <w:spacing w:after="0" w:line="259" w:lineRule="auto"/>
              <w:ind w:left="1" w:firstLine="0"/>
              <w:jc w:val="left"/>
            </w:pPr>
            <w:r>
              <w:t>+ τελ. απαρ. = μπορώ, είμαι ικανός να...</w:t>
            </w:r>
            <w:r>
              <w:rPr>
                <w:b/>
              </w:rPr>
              <w:t xml:space="preserve"> </w:t>
            </w:r>
          </w:p>
        </w:tc>
      </w:tr>
      <w:tr w:rsidR="00F646E0" w14:paraId="7A20E9F4" w14:textId="77777777">
        <w:trPr>
          <w:trHeight w:val="1085"/>
        </w:trPr>
        <w:tc>
          <w:tcPr>
            <w:tcW w:w="1385" w:type="dxa"/>
            <w:tcBorders>
              <w:top w:val="single" w:sz="4" w:space="0" w:color="000000"/>
              <w:left w:val="single" w:sz="4" w:space="0" w:color="000000"/>
              <w:bottom w:val="single" w:sz="4" w:space="0" w:color="000000"/>
              <w:right w:val="single" w:sz="4" w:space="0" w:color="000000"/>
            </w:tcBorders>
          </w:tcPr>
          <w:p w14:paraId="1CFBC387" w14:textId="77777777" w:rsidR="00F646E0" w:rsidRDefault="00000000">
            <w:pPr>
              <w:spacing w:after="0" w:line="259" w:lineRule="auto"/>
              <w:ind w:left="1" w:firstLine="0"/>
              <w:jc w:val="left"/>
            </w:pPr>
            <w:r>
              <w:rPr>
                <w:b/>
              </w:rPr>
              <w:t>αἰδοῦμαι/ αἰσχύνομαι</w:t>
            </w:r>
            <w:r>
              <w:t xml:space="preserve"> </w:t>
            </w:r>
          </w:p>
        </w:tc>
        <w:tc>
          <w:tcPr>
            <w:tcW w:w="3401" w:type="dxa"/>
            <w:tcBorders>
              <w:top w:val="single" w:sz="4" w:space="0" w:color="000000"/>
              <w:left w:val="single" w:sz="4" w:space="0" w:color="000000"/>
              <w:bottom w:val="single" w:sz="4" w:space="0" w:color="000000"/>
              <w:right w:val="single" w:sz="4" w:space="0" w:color="000000"/>
            </w:tcBorders>
          </w:tcPr>
          <w:p w14:paraId="0188C9A5" w14:textId="77777777" w:rsidR="00F646E0" w:rsidRDefault="00000000">
            <w:pPr>
              <w:spacing w:after="0" w:line="239" w:lineRule="auto"/>
              <w:ind w:left="1" w:firstLine="0"/>
              <w:jc w:val="left"/>
            </w:pPr>
            <w:r>
              <w:t xml:space="preserve">+ μετοχή = ντρέπομαι που έκανα κάτι </w:t>
            </w:r>
          </w:p>
          <w:p w14:paraId="77AC69DF" w14:textId="77777777" w:rsidR="00F646E0" w:rsidRDefault="00000000">
            <w:pPr>
              <w:spacing w:after="0" w:line="259" w:lineRule="auto"/>
              <w:ind w:left="1" w:firstLine="0"/>
              <w:jc w:val="left"/>
            </w:pPr>
            <w:r>
              <w:t>+ απαρέμφατο = ντρέπομαι να κάνω κάτι</w:t>
            </w:r>
            <w:r>
              <w:rPr>
                <w: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2C66934A" w14:textId="77777777" w:rsidR="00F646E0" w:rsidRDefault="00000000">
            <w:pPr>
              <w:spacing w:after="0" w:line="259" w:lineRule="auto"/>
              <w:ind w:left="3" w:firstLine="0"/>
              <w:jc w:val="left"/>
            </w:pPr>
            <w:r>
              <w:rPr>
                <w:b/>
              </w:rPr>
              <w:t xml:space="preserve">εὑρίσκω  </w:t>
            </w:r>
          </w:p>
          <w:p w14:paraId="762D45E3" w14:textId="77777777" w:rsidR="00F646E0" w:rsidRDefault="00000000">
            <w:pPr>
              <w:spacing w:after="0" w:line="259" w:lineRule="auto"/>
              <w:ind w:left="3" w:firstLine="0"/>
              <w:jc w:val="left"/>
            </w:pPr>
            <w:r>
              <w:rPr>
                <w:b/>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41DF04A9" w14:textId="77777777" w:rsidR="00F646E0" w:rsidRDefault="00000000">
            <w:pPr>
              <w:spacing w:after="0" w:line="239" w:lineRule="auto"/>
              <w:ind w:left="1" w:firstLine="0"/>
              <w:jc w:val="left"/>
            </w:pPr>
            <w:r>
              <w:t xml:space="preserve">+ μετοχή = διαπιστώνω, αντιλαμβάνομαι ότι.. </w:t>
            </w:r>
          </w:p>
          <w:p w14:paraId="23C29027" w14:textId="77777777" w:rsidR="00F646E0" w:rsidRDefault="00000000">
            <w:pPr>
              <w:spacing w:after="0" w:line="259" w:lineRule="auto"/>
              <w:ind w:left="1" w:firstLine="0"/>
              <w:jc w:val="left"/>
            </w:pPr>
            <w:r>
              <w:t>+ απαρέμφατο = νομίζω,κρίνω, θεωρώ ότι...</w:t>
            </w:r>
            <w:r>
              <w:rPr>
                <w:b/>
              </w:rPr>
              <w:t xml:space="preserve"> </w:t>
            </w:r>
          </w:p>
        </w:tc>
      </w:tr>
      <w:tr w:rsidR="00F646E0" w14:paraId="75C952BB" w14:textId="77777777">
        <w:trPr>
          <w:trHeight w:val="816"/>
        </w:trPr>
        <w:tc>
          <w:tcPr>
            <w:tcW w:w="1385" w:type="dxa"/>
            <w:tcBorders>
              <w:top w:val="single" w:sz="4" w:space="0" w:color="000000"/>
              <w:left w:val="single" w:sz="4" w:space="0" w:color="000000"/>
              <w:bottom w:val="single" w:sz="4" w:space="0" w:color="000000"/>
              <w:right w:val="single" w:sz="4" w:space="0" w:color="000000"/>
            </w:tcBorders>
          </w:tcPr>
          <w:p w14:paraId="5BBC21E9" w14:textId="77777777" w:rsidR="00F646E0" w:rsidRDefault="00000000">
            <w:pPr>
              <w:spacing w:after="0" w:line="259" w:lineRule="auto"/>
              <w:ind w:left="1" w:firstLine="0"/>
              <w:jc w:val="left"/>
            </w:pPr>
            <w:r>
              <w:rPr>
                <w:b/>
              </w:rPr>
              <w:t xml:space="preserve">ἀρκέω (-ῶ)  </w:t>
            </w:r>
          </w:p>
          <w:p w14:paraId="5B6DD39D" w14:textId="77777777" w:rsidR="00F646E0" w:rsidRDefault="00000000">
            <w:pPr>
              <w:spacing w:after="0" w:line="259" w:lineRule="auto"/>
              <w:ind w:left="1" w:firstLine="0"/>
              <w:jc w:val="left"/>
            </w:pPr>
            <w:r>
              <w:rPr>
                <w:b/>
              </w:rPr>
              <w:t xml:space="preserve"> </w:t>
            </w:r>
          </w:p>
        </w:tc>
        <w:tc>
          <w:tcPr>
            <w:tcW w:w="3401" w:type="dxa"/>
            <w:tcBorders>
              <w:top w:val="single" w:sz="4" w:space="0" w:color="000000"/>
              <w:left w:val="single" w:sz="4" w:space="0" w:color="000000"/>
              <w:bottom w:val="single" w:sz="4" w:space="0" w:color="000000"/>
              <w:right w:val="single" w:sz="4" w:space="0" w:color="000000"/>
            </w:tcBorders>
          </w:tcPr>
          <w:p w14:paraId="1F5C246D" w14:textId="77777777" w:rsidR="00F646E0" w:rsidRDefault="00000000">
            <w:pPr>
              <w:spacing w:after="0" w:line="239" w:lineRule="auto"/>
              <w:ind w:left="1" w:firstLine="0"/>
              <w:jc w:val="left"/>
            </w:pPr>
            <w:r>
              <w:t xml:space="preserve"> + μετοχή = είμαι ικανοποιημένος με κάτι </w:t>
            </w:r>
          </w:p>
          <w:p w14:paraId="2CEE1CC6" w14:textId="77777777" w:rsidR="00F646E0" w:rsidRDefault="00000000">
            <w:pPr>
              <w:spacing w:after="0" w:line="259" w:lineRule="auto"/>
              <w:ind w:left="1" w:firstLine="0"/>
              <w:jc w:val="left"/>
            </w:pPr>
            <w:r>
              <w:t>+ απαρέμφατο = φτάνει να...</w:t>
            </w:r>
            <w:r>
              <w:rPr>
                <w: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5D2B417" w14:textId="77777777" w:rsidR="00F646E0" w:rsidRDefault="00000000">
            <w:pPr>
              <w:spacing w:after="0" w:line="259" w:lineRule="auto"/>
              <w:ind w:left="3" w:firstLine="0"/>
              <w:jc w:val="left"/>
            </w:pPr>
            <w:r>
              <w:rPr>
                <w:b/>
              </w:rPr>
              <w:t>μανθάνω</w:t>
            </w:r>
            <w: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3F53C03B" w14:textId="77777777" w:rsidR="00F646E0" w:rsidRDefault="00000000">
            <w:pPr>
              <w:spacing w:after="0" w:line="259" w:lineRule="auto"/>
              <w:ind w:left="1" w:firstLine="0"/>
              <w:jc w:val="left"/>
            </w:pPr>
            <w:r>
              <w:t xml:space="preserve">+ μετοχή = μαθαίνω ότι </w:t>
            </w:r>
          </w:p>
          <w:p w14:paraId="0B02642A" w14:textId="77777777" w:rsidR="00F646E0" w:rsidRDefault="00000000">
            <w:pPr>
              <w:spacing w:after="0" w:line="259" w:lineRule="auto"/>
              <w:ind w:left="1" w:firstLine="0"/>
              <w:jc w:val="left"/>
            </w:pPr>
            <w:r>
              <w:t>+ απαρέμφατο = μαθαίνω να</w:t>
            </w:r>
            <w:r>
              <w:rPr>
                <w:b/>
              </w:rPr>
              <w:t xml:space="preserve"> </w:t>
            </w:r>
          </w:p>
        </w:tc>
      </w:tr>
      <w:tr w:rsidR="00F646E0" w14:paraId="1D11CA68" w14:textId="77777777">
        <w:trPr>
          <w:trHeight w:val="814"/>
        </w:trPr>
        <w:tc>
          <w:tcPr>
            <w:tcW w:w="1385" w:type="dxa"/>
            <w:tcBorders>
              <w:top w:val="single" w:sz="4" w:space="0" w:color="000000"/>
              <w:left w:val="single" w:sz="4" w:space="0" w:color="000000"/>
              <w:bottom w:val="single" w:sz="4" w:space="0" w:color="000000"/>
              <w:right w:val="single" w:sz="4" w:space="0" w:color="000000"/>
            </w:tcBorders>
          </w:tcPr>
          <w:p w14:paraId="4777C7F8" w14:textId="77777777" w:rsidR="00F646E0" w:rsidRDefault="00000000">
            <w:pPr>
              <w:spacing w:after="0" w:line="259" w:lineRule="auto"/>
              <w:ind w:left="1" w:firstLine="0"/>
              <w:jc w:val="left"/>
            </w:pPr>
            <w:r>
              <w:rPr>
                <w:b/>
              </w:rPr>
              <w:t>ἀνέχομαι, ὑπομένω</w:t>
            </w:r>
            <w:r>
              <w:t xml:space="preserve"> </w:t>
            </w:r>
          </w:p>
        </w:tc>
        <w:tc>
          <w:tcPr>
            <w:tcW w:w="3401" w:type="dxa"/>
            <w:tcBorders>
              <w:top w:val="single" w:sz="4" w:space="0" w:color="000000"/>
              <w:left w:val="single" w:sz="4" w:space="0" w:color="000000"/>
              <w:bottom w:val="single" w:sz="4" w:space="0" w:color="000000"/>
              <w:right w:val="single" w:sz="4" w:space="0" w:color="000000"/>
            </w:tcBorders>
          </w:tcPr>
          <w:p w14:paraId="593F4EA2" w14:textId="77777777" w:rsidR="00F646E0" w:rsidRDefault="00000000">
            <w:pPr>
              <w:spacing w:after="0" w:line="239" w:lineRule="auto"/>
              <w:ind w:left="1" w:firstLine="0"/>
              <w:jc w:val="left"/>
            </w:pPr>
            <w:r>
              <w:t xml:space="preserve">+ κατηγορηματική μετ. = ανέχομαι να... </w:t>
            </w:r>
          </w:p>
          <w:p w14:paraId="6CB87903" w14:textId="77777777" w:rsidR="00F646E0" w:rsidRDefault="00000000">
            <w:pPr>
              <w:spacing w:after="0" w:line="259" w:lineRule="auto"/>
              <w:ind w:left="1" w:firstLine="0"/>
              <w:jc w:val="left"/>
            </w:pPr>
            <w:r>
              <w:t>+ απαρέμφατο = τολμώ να...</w:t>
            </w:r>
            <w:r>
              <w:rPr>
                <w: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7C0751F6" w14:textId="77777777" w:rsidR="00F646E0" w:rsidRDefault="00000000">
            <w:pPr>
              <w:spacing w:after="0" w:line="259" w:lineRule="auto"/>
              <w:ind w:left="3" w:firstLine="0"/>
              <w:jc w:val="left"/>
            </w:pPr>
            <w:r>
              <w:rPr>
                <w:b/>
              </w:rPr>
              <w:t>οἶδα</w:t>
            </w:r>
            <w: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3FE03D88" w14:textId="77777777" w:rsidR="00F646E0" w:rsidRDefault="00000000">
            <w:pPr>
              <w:spacing w:after="0" w:line="259" w:lineRule="auto"/>
              <w:ind w:left="1" w:firstLine="0"/>
              <w:jc w:val="left"/>
            </w:pPr>
            <w:r>
              <w:t xml:space="preserve">+ μετοχή = γνωρίζω ότι/ που </w:t>
            </w:r>
          </w:p>
          <w:p w14:paraId="18A56B4B" w14:textId="77777777" w:rsidR="00F646E0" w:rsidRDefault="00000000">
            <w:pPr>
              <w:spacing w:after="0" w:line="259" w:lineRule="auto"/>
              <w:ind w:left="1" w:firstLine="0"/>
              <w:jc w:val="left"/>
            </w:pPr>
            <w:r>
              <w:t>+ απαρέμφατο = ξέρω να, είμαι ικανός να</w:t>
            </w:r>
            <w:r>
              <w:rPr>
                <w:b/>
              </w:rPr>
              <w:t xml:space="preserve"> </w:t>
            </w:r>
          </w:p>
        </w:tc>
      </w:tr>
      <w:tr w:rsidR="00F646E0" w14:paraId="1A1583DF" w14:textId="77777777">
        <w:trPr>
          <w:trHeight w:val="1085"/>
        </w:trPr>
        <w:tc>
          <w:tcPr>
            <w:tcW w:w="1385" w:type="dxa"/>
            <w:tcBorders>
              <w:top w:val="single" w:sz="4" w:space="0" w:color="000000"/>
              <w:left w:val="single" w:sz="4" w:space="0" w:color="000000"/>
              <w:bottom w:val="single" w:sz="4" w:space="0" w:color="000000"/>
              <w:right w:val="single" w:sz="4" w:space="0" w:color="000000"/>
            </w:tcBorders>
          </w:tcPr>
          <w:p w14:paraId="4E8EA70F" w14:textId="77777777" w:rsidR="00F646E0" w:rsidRDefault="00000000">
            <w:pPr>
              <w:spacing w:after="0" w:line="259" w:lineRule="auto"/>
              <w:ind w:left="1" w:firstLine="0"/>
              <w:jc w:val="left"/>
            </w:pPr>
            <w:r>
              <w:rPr>
                <w:b/>
              </w:rPr>
              <w:t>ἂρχομαι</w:t>
            </w:r>
            <w:r>
              <w:t xml:space="preserve"> </w:t>
            </w:r>
          </w:p>
        </w:tc>
        <w:tc>
          <w:tcPr>
            <w:tcW w:w="3401" w:type="dxa"/>
            <w:tcBorders>
              <w:top w:val="single" w:sz="4" w:space="0" w:color="000000"/>
              <w:left w:val="single" w:sz="4" w:space="0" w:color="000000"/>
              <w:bottom w:val="single" w:sz="4" w:space="0" w:color="000000"/>
              <w:right w:val="single" w:sz="4" w:space="0" w:color="000000"/>
            </w:tcBorders>
          </w:tcPr>
          <w:p w14:paraId="51ABDBE4" w14:textId="77777777" w:rsidR="00F646E0" w:rsidRDefault="00000000">
            <w:pPr>
              <w:spacing w:after="2" w:line="237" w:lineRule="auto"/>
              <w:ind w:left="1" w:firstLine="0"/>
            </w:pPr>
            <w:r>
              <w:t xml:space="preserve">+ κατηγορηματική μετ. = αρχίζω μια ενέργεια </w:t>
            </w:r>
          </w:p>
          <w:p w14:paraId="491F93D1" w14:textId="77777777" w:rsidR="00F646E0" w:rsidRDefault="00000000">
            <w:pPr>
              <w:spacing w:after="0" w:line="259" w:lineRule="auto"/>
              <w:ind w:left="1" w:firstLine="0"/>
              <w:jc w:val="left"/>
            </w:pPr>
            <w:r>
              <w:t>+ απαρέμφατο = αρχίζω για πρώτη φορά κάτι</w:t>
            </w:r>
            <w:r>
              <w:rPr>
                <w: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B769888" w14:textId="77777777" w:rsidR="00F646E0" w:rsidRDefault="00000000">
            <w:pPr>
              <w:spacing w:after="0" w:line="259" w:lineRule="auto"/>
              <w:ind w:left="3" w:firstLine="0"/>
              <w:jc w:val="left"/>
            </w:pPr>
            <w:r>
              <w:rPr>
                <w:b/>
              </w:rPr>
              <w:t xml:space="preserve">ὁρῶ </w:t>
            </w:r>
            <w:r>
              <w:t xml:space="preserve"> </w:t>
            </w:r>
          </w:p>
          <w:p w14:paraId="6FC690EA" w14:textId="77777777" w:rsidR="00F646E0" w:rsidRDefault="00000000">
            <w:pPr>
              <w:spacing w:after="0" w:line="259" w:lineRule="auto"/>
              <w:ind w:left="3" w:firstLine="0"/>
              <w:jc w:val="left"/>
            </w:pPr>
            <w: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2FB25659" w14:textId="77777777" w:rsidR="00F646E0" w:rsidRDefault="00000000">
            <w:pPr>
              <w:spacing w:after="0" w:line="259" w:lineRule="auto"/>
              <w:ind w:left="1" w:firstLine="0"/>
              <w:jc w:val="left"/>
            </w:pPr>
            <w:r>
              <w:t xml:space="preserve">+ μετοχή = βλέπω ότι... </w:t>
            </w:r>
          </w:p>
          <w:p w14:paraId="67A75930" w14:textId="77777777" w:rsidR="00F646E0" w:rsidRDefault="00000000">
            <w:pPr>
              <w:spacing w:after="0" w:line="259" w:lineRule="auto"/>
              <w:ind w:left="1" w:firstLine="0"/>
              <w:jc w:val="left"/>
            </w:pPr>
            <w:r>
              <w:t>+ απαρέμφατο = γνωρίζω, νομίζω ότι...</w:t>
            </w:r>
            <w:r>
              <w:rPr>
                <w:b/>
              </w:rPr>
              <w:t xml:space="preserve"> </w:t>
            </w:r>
          </w:p>
        </w:tc>
      </w:tr>
      <w:tr w:rsidR="00F646E0" w14:paraId="2B66897E" w14:textId="77777777">
        <w:trPr>
          <w:trHeight w:val="1354"/>
        </w:trPr>
        <w:tc>
          <w:tcPr>
            <w:tcW w:w="1385" w:type="dxa"/>
            <w:tcBorders>
              <w:top w:val="single" w:sz="4" w:space="0" w:color="000000"/>
              <w:left w:val="single" w:sz="4" w:space="0" w:color="000000"/>
              <w:bottom w:val="single" w:sz="4" w:space="0" w:color="000000"/>
              <w:right w:val="single" w:sz="4" w:space="0" w:color="000000"/>
            </w:tcBorders>
          </w:tcPr>
          <w:p w14:paraId="4670B809" w14:textId="77777777" w:rsidR="00F646E0" w:rsidRDefault="00000000">
            <w:pPr>
              <w:spacing w:after="0" w:line="259" w:lineRule="auto"/>
              <w:ind w:left="1" w:firstLine="0"/>
              <w:jc w:val="left"/>
            </w:pPr>
            <w:r>
              <w:rPr>
                <w:b/>
              </w:rPr>
              <w:t>γιγνώσκω</w:t>
            </w:r>
            <w:r>
              <w:t xml:space="preserve"> </w:t>
            </w:r>
          </w:p>
        </w:tc>
        <w:tc>
          <w:tcPr>
            <w:tcW w:w="3401" w:type="dxa"/>
            <w:tcBorders>
              <w:top w:val="single" w:sz="4" w:space="0" w:color="000000"/>
              <w:left w:val="single" w:sz="4" w:space="0" w:color="000000"/>
              <w:bottom w:val="single" w:sz="4" w:space="0" w:color="000000"/>
              <w:right w:val="single" w:sz="4" w:space="0" w:color="000000"/>
            </w:tcBorders>
          </w:tcPr>
          <w:p w14:paraId="6D5109AF" w14:textId="77777777" w:rsidR="00F646E0" w:rsidRDefault="00000000">
            <w:pPr>
              <w:spacing w:after="0" w:line="239" w:lineRule="auto"/>
              <w:ind w:left="0" w:firstLine="0"/>
              <w:jc w:val="left"/>
            </w:pPr>
            <w:r>
              <w:t xml:space="preserve">+ μετοχή = γνωρίζω, αντιλαμβάνομαι ότι... </w:t>
            </w:r>
          </w:p>
          <w:p w14:paraId="58ED654D" w14:textId="77777777" w:rsidR="00F646E0" w:rsidRDefault="00000000">
            <w:pPr>
              <w:spacing w:after="0" w:line="239" w:lineRule="auto"/>
              <w:ind w:left="0" w:right="21" w:firstLine="0"/>
              <w:jc w:val="left"/>
            </w:pPr>
            <w:r>
              <w:t xml:space="preserve">+ ειδ. απαρ. =νομίζω, πιστεύω ότι... </w:t>
            </w:r>
          </w:p>
          <w:p w14:paraId="26541603" w14:textId="77777777" w:rsidR="00F646E0" w:rsidRDefault="00000000">
            <w:pPr>
              <w:spacing w:after="0" w:line="259" w:lineRule="auto"/>
              <w:ind w:left="0" w:firstLine="0"/>
              <w:jc w:val="left"/>
            </w:pPr>
            <w:r>
              <w:t>+ τελ. απαρ. = αποφασίζω να...</w:t>
            </w:r>
            <w:r>
              <w:rPr>
                <w: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02DD3F2B" w14:textId="77777777" w:rsidR="00F646E0" w:rsidRDefault="00000000">
            <w:pPr>
              <w:spacing w:after="0" w:line="259" w:lineRule="auto"/>
              <w:ind w:left="3" w:firstLine="0"/>
              <w:jc w:val="left"/>
            </w:pPr>
            <w:r>
              <w:rPr>
                <w:b/>
              </w:rPr>
              <w:t xml:space="preserve">παύω </w:t>
            </w:r>
            <w:r>
              <w:t xml:space="preserve"> </w:t>
            </w:r>
          </w:p>
          <w:p w14:paraId="7CCD126F" w14:textId="77777777" w:rsidR="00F646E0" w:rsidRDefault="00000000">
            <w:pPr>
              <w:spacing w:after="0" w:line="259" w:lineRule="auto"/>
              <w:ind w:left="3" w:firstLine="0"/>
              <w:jc w:val="left"/>
            </w:pPr>
            <w: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624926E8" w14:textId="77777777" w:rsidR="00F646E0" w:rsidRDefault="00000000">
            <w:pPr>
              <w:spacing w:after="0" w:line="259" w:lineRule="auto"/>
              <w:ind w:left="0" w:right="615" w:firstLine="0"/>
              <w:jc w:val="left"/>
            </w:pPr>
            <w:r>
              <w:t>+ μετοχή = παύω, σταματώ να... + απαρέμφατο = εμποδίζω να...</w:t>
            </w:r>
            <w:r>
              <w:rPr>
                <w:b/>
              </w:rPr>
              <w:t xml:space="preserve"> </w:t>
            </w:r>
          </w:p>
        </w:tc>
      </w:tr>
      <w:tr w:rsidR="00F646E0" w14:paraId="29C2EC03" w14:textId="77777777">
        <w:trPr>
          <w:trHeight w:val="1085"/>
        </w:trPr>
        <w:tc>
          <w:tcPr>
            <w:tcW w:w="1385" w:type="dxa"/>
            <w:tcBorders>
              <w:top w:val="single" w:sz="4" w:space="0" w:color="000000"/>
              <w:left w:val="single" w:sz="4" w:space="0" w:color="000000"/>
              <w:bottom w:val="single" w:sz="4" w:space="0" w:color="000000"/>
              <w:right w:val="single" w:sz="4" w:space="0" w:color="000000"/>
            </w:tcBorders>
          </w:tcPr>
          <w:p w14:paraId="17B5803E" w14:textId="77777777" w:rsidR="00F646E0" w:rsidRDefault="00000000">
            <w:pPr>
              <w:spacing w:after="0" w:line="259" w:lineRule="auto"/>
              <w:ind w:left="1" w:firstLine="0"/>
              <w:jc w:val="left"/>
            </w:pPr>
            <w:r>
              <w:rPr>
                <w:b/>
              </w:rPr>
              <w:t xml:space="preserve">δείκνυμι  </w:t>
            </w:r>
          </w:p>
          <w:p w14:paraId="2905795B" w14:textId="77777777" w:rsidR="00F646E0" w:rsidRDefault="00000000">
            <w:pPr>
              <w:spacing w:after="0" w:line="259" w:lineRule="auto"/>
              <w:ind w:left="1" w:firstLine="0"/>
              <w:jc w:val="left"/>
            </w:pPr>
            <w:r>
              <w:rPr>
                <w:b/>
              </w:rPr>
              <w:t xml:space="preserve"> </w:t>
            </w:r>
          </w:p>
        </w:tc>
        <w:tc>
          <w:tcPr>
            <w:tcW w:w="3401" w:type="dxa"/>
            <w:tcBorders>
              <w:top w:val="single" w:sz="4" w:space="0" w:color="000000"/>
              <w:left w:val="single" w:sz="4" w:space="0" w:color="000000"/>
              <w:bottom w:val="single" w:sz="4" w:space="0" w:color="000000"/>
              <w:right w:val="single" w:sz="4" w:space="0" w:color="000000"/>
            </w:tcBorders>
          </w:tcPr>
          <w:p w14:paraId="520D5FB0" w14:textId="77777777" w:rsidR="00F646E0" w:rsidRDefault="00000000">
            <w:pPr>
              <w:spacing w:after="0" w:line="239" w:lineRule="auto"/>
              <w:ind w:left="1" w:right="26" w:firstLine="0"/>
              <w:jc w:val="left"/>
            </w:pPr>
            <w:r>
              <w:t xml:space="preserve">+ μετοχή = φανερώνω, αποδεικνύω ότι... </w:t>
            </w:r>
          </w:p>
          <w:p w14:paraId="661CD5A7" w14:textId="77777777" w:rsidR="00F646E0" w:rsidRDefault="00000000">
            <w:pPr>
              <w:spacing w:after="0" w:line="259" w:lineRule="auto"/>
              <w:ind w:left="1" w:firstLine="0"/>
              <w:jc w:val="left"/>
            </w:pPr>
            <w:r>
              <w:t>+ απαρέμφατο = μαθαίνω κάποιον να...</w:t>
            </w:r>
            <w:r>
              <w:rPr>
                <w: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7B3D4506" w14:textId="77777777" w:rsidR="00F646E0" w:rsidRDefault="00000000">
            <w:pPr>
              <w:spacing w:after="0" w:line="259" w:lineRule="auto"/>
              <w:ind w:left="3" w:firstLine="0"/>
              <w:jc w:val="left"/>
            </w:pPr>
            <w:r>
              <w:rPr>
                <w:b/>
              </w:rPr>
              <w:t xml:space="preserve">πυνθάνομαι </w:t>
            </w:r>
            <w:r>
              <w:t xml:space="preserve"> </w:t>
            </w:r>
          </w:p>
          <w:p w14:paraId="788E03D1" w14:textId="77777777" w:rsidR="00F646E0" w:rsidRDefault="00000000">
            <w:pPr>
              <w:spacing w:after="0" w:line="259" w:lineRule="auto"/>
              <w:ind w:left="3" w:firstLine="0"/>
              <w:jc w:val="left"/>
            </w:pPr>
            <w: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7B3566E1" w14:textId="77777777" w:rsidR="00F646E0" w:rsidRDefault="00000000">
            <w:pPr>
              <w:spacing w:after="0" w:line="259" w:lineRule="auto"/>
              <w:ind w:left="1" w:firstLine="0"/>
              <w:jc w:val="left"/>
            </w:pPr>
            <w:r>
              <w:t xml:space="preserve">+ μετοχή = ακούω, μαθαίνω ότι... </w:t>
            </w:r>
          </w:p>
          <w:p w14:paraId="4AB8AC9D" w14:textId="77777777" w:rsidR="00F646E0" w:rsidRDefault="00000000">
            <w:pPr>
              <w:spacing w:after="0" w:line="259" w:lineRule="auto"/>
              <w:ind w:left="1" w:firstLine="0"/>
            </w:pPr>
            <w:r>
              <w:t>+ απαρέμφατο = πληροφορούμαι από φήμες ότι...</w:t>
            </w:r>
            <w:r>
              <w:rPr>
                <w:b/>
              </w:rPr>
              <w:t xml:space="preserve"> </w:t>
            </w:r>
          </w:p>
        </w:tc>
      </w:tr>
    </w:tbl>
    <w:p w14:paraId="35E4F4ED" w14:textId="77777777" w:rsidR="00F646E0" w:rsidRDefault="00000000">
      <w:pPr>
        <w:spacing w:after="0" w:line="259" w:lineRule="auto"/>
        <w:ind w:left="506" w:firstLine="0"/>
        <w:jc w:val="left"/>
      </w:pPr>
      <w:r>
        <w:rPr>
          <w:b/>
          <w:sz w:val="18"/>
        </w:rPr>
        <w:t xml:space="preserve"> </w:t>
      </w:r>
    </w:p>
    <w:tbl>
      <w:tblPr>
        <w:tblStyle w:val="TableGrid"/>
        <w:tblW w:w="10032" w:type="dxa"/>
        <w:tblInd w:w="-108" w:type="dxa"/>
        <w:tblCellMar>
          <w:top w:w="45" w:type="dxa"/>
          <w:left w:w="108" w:type="dxa"/>
          <w:bottom w:w="0" w:type="dxa"/>
          <w:right w:w="75" w:type="dxa"/>
        </w:tblCellMar>
        <w:tblLook w:val="04A0" w:firstRow="1" w:lastRow="0" w:firstColumn="1" w:lastColumn="0" w:noHBand="0" w:noVBand="1"/>
      </w:tblPr>
      <w:tblGrid>
        <w:gridCol w:w="1385"/>
        <w:gridCol w:w="3401"/>
        <w:gridCol w:w="1418"/>
        <w:gridCol w:w="3828"/>
      </w:tblGrid>
      <w:tr w:rsidR="00F646E0" w14:paraId="167E45E7" w14:textId="77777777">
        <w:trPr>
          <w:trHeight w:val="1351"/>
        </w:trPr>
        <w:tc>
          <w:tcPr>
            <w:tcW w:w="1385" w:type="dxa"/>
            <w:tcBorders>
              <w:top w:val="single" w:sz="4" w:space="0" w:color="000000"/>
              <w:left w:val="single" w:sz="4" w:space="0" w:color="000000"/>
              <w:bottom w:val="single" w:sz="4" w:space="0" w:color="000000"/>
              <w:right w:val="single" w:sz="4" w:space="0" w:color="000000"/>
            </w:tcBorders>
          </w:tcPr>
          <w:p w14:paraId="2B94E6AA" w14:textId="77777777" w:rsidR="00F646E0" w:rsidRDefault="00000000">
            <w:pPr>
              <w:spacing w:after="0" w:line="259" w:lineRule="auto"/>
              <w:ind w:left="0" w:firstLine="0"/>
              <w:jc w:val="left"/>
            </w:pPr>
            <w:r>
              <w:rPr>
                <w:b/>
              </w:rPr>
              <w:t xml:space="preserve">δηλόω (-ῶ)  </w:t>
            </w:r>
          </w:p>
          <w:p w14:paraId="0A61D4F0" w14:textId="77777777" w:rsidR="00F646E0" w:rsidRDefault="00000000">
            <w:pPr>
              <w:spacing w:after="0" w:line="259" w:lineRule="auto"/>
              <w:ind w:left="0" w:firstLine="0"/>
              <w:jc w:val="left"/>
            </w:pPr>
            <w:r>
              <w:rPr>
                <w:b/>
              </w:rPr>
              <w:t xml:space="preserve"> </w:t>
            </w:r>
          </w:p>
        </w:tc>
        <w:tc>
          <w:tcPr>
            <w:tcW w:w="3401" w:type="dxa"/>
            <w:tcBorders>
              <w:top w:val="single" w:sz="4" w:space="0" w:color="000000"/>
              <w:left w:val="single" w:sz="4" w:space="0" w:color="000000"/>
              <w:bottom w:val="single" w:sz="4" w:space="0" w:color="000000"/>
              <w:right w:val="single" w:sz="4" w:space="0" w:color="000000"/>
            </w:tcBorders>
          </w:tcPr>
          <w:p w14:paraId="6632B21C" w14:textId="77777777" w:rsidR="00F646E0" w:rsidRDefault="00000000">
            <w:pPr>
              <w:spacing w:after="0" w:line="259" w:lineRule="auto"/>
              <w:ind w:left="0" w:right="480" w:firstLine="0"/>
              <w:jc w:val="left"/>
            </w:pPr>
            <w:r>
              <w:t>+ μετοχή = φανερώνω ότι... + απαρέμφατο = κάνω γνωστό ότι...</w:t>
            </w:r>
            <w:r>
              <w:rPr>
                <w: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1E7BB7B" w14:textId="77777777" w:rsidR="00F646E0" w:rsidRDefault="00000000">
            <w:pPr>
              <w:spacing w:after="0" w:line="259" w:lineRule="auto"/>
              <w:ind w:left="0" w:firstLine="0"/>
              <w:jc w:val="left"/>
            </w:pPr>
            <w:r>
              <w:rPr>
                <w:b/>
              </w:rPr>
              <w:t>φαίνομαι</w:t>
            </w:r>
            <w: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72103951" w14:textId="77777777" w:rsidR="00F646E0" w:rsidRDefault="00000000">
            <w:pPr>
              <w:spacing w:after="0" w:line="239" w:lineRule="auto"/>
              <w:ind w:left="0" w:firstLine="0"/>
              <w:jc w:val="left"/>
            </w:pPr>
            <w:r>
              <w:t xml:space="preserve">+ μετοχή = είναι φανερό ότι, φανερά/ αποδεικνύομαι ότι (για πραγματικό γεγονός) </w:t>
            </w:r>
          </w:p>
          <w:p w14:paraId="7373DE3F" w14:textId="77777777" w:rsidR="00F646E0" w:rsidRDefault="00000000">
            <w:pPr>
              <w:spacing w:after="0" w:line="259" w:lineRule="auto"/>
              <w:ind w:left="0" w:firstLine="0"/>
              <w:jc w:val="left"/>
            </w:pPr>
            <w:r>
              <w:t xml:space="preserve">+ απαρέμφατο = δίνω την εντύπωση ότι </w:t>
            </w:r>
          </w:p>
          <w:p w14:paraId="3F22009C" w14:textId="77777777" w:rsidR="00F646E0" w:rsidRDefault="00000000">
            <w:pPr>
              <w:spacing w:after="0" w:line="259" w:lineRule="auto"/>
              <w:ind w:left="0" w:firstLine="0"/>
              <w:jc w:val="left"/>
            </w:pPr>
            <w:r>
              <w:t>(για γεγονός αβέβαιο)</w:t>
            </w:r>
            <w:r>
              <w:rPr>
                <w:b/>
              </w:rPr>
              <w:t xml:space="preserve"> </w:t>
            </w:r>
          </w:p>
        </w:tc>
      </w:tr>
      <w:tr w:rsidR="00F646E0" w14:paraId="74281376" w14:textId="77777777">
        <w:trPr>
          <w:trHeight w:val="816"/>
        </w:trPr>
        <w:tc>
          <w:tcPr>
            <w:tcW w:w="1385" w:type="dxa"/>
            <w:tcBorders>
              <w:top w:val="single" w:sz="4" w:space="0" w:color="000000"/>
              <w:left w:val="single" w:sz="4" w:space="0" w:color="000000"/>
              <w:bottom w:val="single" w:sz="4" w:space="0" w:color="000000"/>
              <w:right w:val="single" w:sz="4" w:space="0" w:color="000000"/>
            </w:tcBorders>
          </w:tcPr>
          <w:p w14:paraId="054C719C" w14:textId="77777777" w:rsidR="00F646E0" w:rsidRDefault="00000000">
            <w:pPr>
              <w:spacing w:after="0" w:line="259" w:lineRule="auto"/>
              <w:ind w:left="0" w:firstLine="0"/>
              <w:jc w:val="left"/>
            </w:pPr>
            <w:r>
              <w:rPr>
                <w:b/>
              </w:rPr>
              <w:t>ἐπιλανθάνο</w:t>
            </w:r>
          </w:p>
          <w:p w14:paraId="60AF141C" w14:textId="77777777" w:rsidR="00F646E0" w:rsidRDefault="00000000">
            <w:pPr>
              <w:spacing w:after="0" w:line="259" w:lineRule="auto"/>
              <w:ind w:left="0" w:firstLine="0"/>
              <w:jc w:val="left"/>
            </w:pPr>
            <w:r>
              <w:rPr>
                <w:b/>
              </w:rPr>
              <w:t xml:space="preserve">μαι  </w:t>
            </w:r>
          </w:p>
          <w:p w14:paraId="37A356FB" w14:textId="77777777" w:rsidR="00F646E0" w:rsidRDefault="00000000">
            <w:pPr>
              <w:spacing w:after="0" w:line="259" w:lineRule="auto"/>
              <w:ind w:left="0" w:firstLine="0"/>
              <w:jc w:val="left"/>
            </w:pPr>
            <w:r>
              <w:rPr>
                <w:b/>
              </w:rPr>
              <w:t xml:space="preserve"> </w:t>
            </w:r>
          </w:p>
        </w:tc>
        <w:tc>
          <w:tcPr>
            <w:tcW w:w="3401" w:type="dxa"/>
            <w:tcBorders>
              <w:top w:val="single" w:sz="4" w:space="0" w:color="000000"/>
              <w:left w:val="single" w:sz="4" w:space="0" w:color="000000"/>
              <w:bottom w:val="single" w:sz="4" w:space="0" w:color="000000"/>
              <w:right w:val="single" w:sz="4" w:space="0" w:color="000000"/>
            </w:tcBorders>
          </w:tcPr>
          <w:p w14:paraId="104CA8BD" w14:textId="77777777" w:rsidR="00F646E0" w:rsidRDefault="00000000">
            <w:pPr>
              <w:spacing w:after="0" w:line="259" w:lineRule="auto"/>
              <w:ind w:left="0" w:right="279" w:firstLine="0"/>
              <w:jc w:val="left"/>
            </w:pPr>
            <w:r>
              <w:t>+ μετοχή = ξεχνώ ότι είμαι κάτι + απαρέμφατο = ξεχνώ να κάνω κάτι</w:t>
            </w:r>
            <w:r>
              <w:rPr>
                <w: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67F20E0F" w14:textId="77777777" w:rsidR="00F646E0" w:rsidRDefault="00000000">
            <w:pPr>
              <w:spacing w:after="0" w:line="259" w:lineRule="auto"/>
              <w:ind w:left="0" w:firstLine="0"/>
              <w:jc w:val="left"/>
            </w:pPr>
            <w:r>
              <w:rPr>
                <w:b/>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4C124684" w14:textId="77777777" w:rsidR="00F646E0" w:rsidRDefault="00000000">
            <w:pPr>
              <w:spacing w:after="0" w:line="259" w:lineRule="auto"/>
              <w:ind w:left="0" w:firstLine="0"/>
              <w:jc w:val="left"/>
            </w:pPr>
            <w:r>
              <w:t xml:space="preserve"> </w:t>
            </w:r>
          </w:p>
        </w:tc>
      </w:tr>
    </w:tbl>
    <w:p w14:paraId="407F8A15" w14:textId="77777777" w:rsidR="00F646E0" w:rsidRDefault="00000000">
      <w:pPr>
        <w:spacing w:after="0" w:line="259" w:lineRule="auto"/>
        <w:ind w:left="0" w:firstLine="0"/>
        <w:jc w:val="left"/>
      </w:pPr>
      <w:r>
        <w:t xml:space="preserve"> </w:t>
      </w:r>
    </w:p>
    <w:p w14:paraId="77E116FA" w14:textId="77777777" w:rsidR="00F646E0" w:rsidRDefault="00000000">
      <w:pPr>
        <w:ind w:left="11" w:right="44"/>
      </w:pPr>
      <w:r>
        <w:t>Προσοχή και στις ακόλουθες συντάξεις:</w:t>
      </w:r>
      <w:r>
        <w:rPr>
          <w:b/>
        </w:rPr>
        <w:t xml:space="preserve"> </w:t>
      </w:r>
    </w:p>
    <w:tbl>
      <w:tblPr>
        <w:tblStyle w:val="TableGrid"/>
        <w:tblW w:w="10032" w:type="dxa"/>
        <w:tblInd w:w="-108" w:type="dxa"/>
        <w:tblCellMar>
          <w:top w:w="46" w:type="dxa"/>
          <w:left w:w="108" w:type="dxa"/>
          <w:bottom w:w="0" w:type="dxa"/>
          <w:right w:w="58" w:type="dxa"/>
        </w:tblCellMar>
        <w:tblLook w:val="04A0" w:firstRow="1" w:lastRow="0" w:firstColumn="1" w:lastColumn="0" w:noHBand="0" w:noVBand="1"/>
      </w:tblPr>
      <w:tblGrid>
        <w:gridCol w:w="1555"/>
        <w:gridCol w:w="8477"/>
      </w:tblGrid>
      <w:tr w:rsidR="00F646E0" w14:paraId="77EA864B" w14:textId="77777777">
        <w:trPr>
          <w:trHeight w:val="278"/>
        </w:trPr>
        <w:tc>
          <w:tcPr>
            <w:tcW w:w="1555" w:type="dxa"/>
            <w:tcBorders>
              <w:top w:val="single" w:sz="4" w:space="0" w:color="000000"/>
              <w:left w:val="single" w:sz="4" w:space="0" w:color="000000"/>
              <w:bottom w:val="single" w:sz="4" w:space="0" w:color="000000"/>
              <w:right w:val="single" w:sz="4" w:space="0" w:color="000000"/>
            </w:tcBorders>
          </w:tcPr>
          <w:p w14:paraId="113B5C60" w14:textId="77777777" w:rsidR="00F646E0" w:rsidRDefault="00000000">
            <w:pPr>
              <w:spacing w:after="0" w:line="259" w:lineRule="auto"/>
              <w:ind w:left="0" w:firstLine="0"/>
              <w:jc w:val="left"/>
            </w:pPr>
            <w:r>
              <w:rPr>
                <w:b/>
              </w:rPr>
              <w:t xml:space="preserve">Ρήμα </w:t>
            </w:r>
          </w:p>
        </w:tc>
        <w:tc>
          <w:tcPr>
            <w:tcW w:w="8477" w:type="dxa"/>
            <w:tcBorders>
              <w:top w:val="single" w:sz="4" w:space="0" w:color="000000"/>
              <w:left w:val="single" w:sz="4" w:space="0" w:color="000000"/>
              <w:bottom w:val="single" w:sz="4" w:space="0" w:color="000000"/>
              <w:right w:val="single" w:sz="4" w:space="0" w:color="000000"/>
            </w:tcBorders>
          </w:tcPr>
          <w:p w14:paraId="2D53838D" w14:textId="77777777" w:rsidR="00F646E0" w:rsidRDefault="00000000">
            <w:pPr>
              <w:spacing w:after="0" w:line="259" w:lineRule="auto"/>
              <w:ind w:left="0" w:firstLine="0"/>
              <w:jc w:val="left"/>
            </w:pPr>
            <w:r>
              <w:rPr>
                <w:b/>
              </w:rPr>
              <w:t xml:space="preserve">Σύνταξη </w:t>
            </w:r>
          </w:p>
        </w:tc>
      </w:tr>
      <w:tr w:rsidR="00F646E0" w14:paraId="06849F9A" w14:textId="77777777">
        <w:trPr>
          <w:trHeight w:val="816"/>
        </w:trPr>
        <w:tc>
          <w:tcPr>
            <w:tcW w:w="1555" w:type="dxa"/>
            <w:tcBorders>
              <w:top w:val="single" w:sz="4" w:space="0" w:color="000000"/>
              <w:left w:val="single" w:sz="4" w:space="0" w:color="000000"/>
              <w:bottom w:val="single" w:sz="4" w:space="0" w:color="000000"/>
              <w:right w:val="single" w:sz="4" w:space="0" w:color="000000"/>
            </w:tcBorders>
          </w:tcPr>
          <w:p w14:paraId="7B2EF5C9" w14:textId="77777777" w:rsidR="00F646E0" w:rsidRDefault="00000000">
            <w:pPr>
              <w:spacing w:after="0" w:line="259" w:lineRule="auto"/>
              <w:ind w:left="0" w:firstLine="0"/>
              <w:jc w:val="left"/>
            </w:pPr>
            <w:r>
              <w:rPr>
                <w:b/>
              </w:rPr>
              <w:t>αἰσθάνομαι</w:t>
            </w:r>
            <w:r>
              <w:t xml:space="preserve"> </w:t>
            </w:r>
          </w:p>
        </w:tc>
        <w:tc>
          <w:tcPr>
            <w:tcW w:w="8477" w:type="dxa"/>
            <w:tcBorders>
              <w:top w:val="single" w:sz="4" w:space="0" w:color="000000"/>
              <w:left w:val="single" w:sz="4" w:space="0" w:color="000000"/>
              <w:bottom w:val="single" w:sz="4" w:space="0" w:color="000000"/>
              <w:right w:val="single" w:sz="4" w:space="0" w:color="000000"/>
            </w:tcBorders>
          </w:tcPr>
          <w:p w14:paraId="53981AAD" w14:textId="77777777" w:rsidR="00F646E0" w:rsidRDefault="00000000">
            <w:pPr>
              <w:spacing w:after="0" w:line="259" w:lineRule="auto"/>
              <w:ind w:left="0" w:firstLine="0"/>
              <w:jc w:val="left"/>
            </w:pPr>
            <w:r>
              <w:t xml:space="preserve">+ γενική + κατηγορηματική μετοχή για </w:t>
            </w:r>
            <w:r>
              <w:rPr>
                <w:b/>
              </w:rPr>
              <w:t>άμεση αντίληψη</w:t>
            </w:r>
            <w:r>
              <w:t xml:space="preserve">  </w:t>
            </w:r>
          </w:p>
          <w:p w14:paraId="0D444607" w14:textId="77777777" w:rsidR="00F646E0" w:rsidRDefault="00000000">
            <w:pPr>
              <w:spacing w:after="0" w:line="259" w:lineRule="auto"/>
              <w:ind w:left="0" w:firstLine="0"/>
              <w:jc w:val="left"/>
            </w:pPr>
            <w:r>
              <w:t xml:space="preserve">+ αιτιατική + κατηγορηματική μετοχή για </w:t>
            </w:r>
            <w:r>
              <w:rPr>
                <w:b/>
              </w:rPr>
              <w:t>έμμεση αντίληψη</w:t>
            </w:r>
            <w:r>
              <w:t xml:space="preserve"> </w:t>
            </w:r>
          </w:p>
          <w:p w14:paraId="0F3F3298" w14:textId="77777777" w:rsidR="00F646E0" w:rsidRDefault="00000000">
            <w:pPr>
              <w:spacing w:after="0" w:line="259" w:lineRule="auto"/>
              <w:ind w:left="0" w:firstLine="0"/>
              <w:jc w:val="left"/>
            </w:pPr>
            <w:r>
              <w:t xml:space="preserve">+ αιτιατική + ειδικό απαρέμφατο για </w:t>
            </w:r>
            <w:r>
              <w:rPr>
                <w:b/>
              </w:rPr>
              <w:t xml:space="preserve">αβέβαιο γεγονός ή φήμη </w:t>
            </w:r>
          </w:p>
        </w:tc>
      </w:tr>
      <w:tr w:rsidR="00F646E0" w14:paraId="53701F43" w14:textId="77777777">
        <w:trPr>
          <w:trHeight w:val="1889"/>
        </w:trPr>
        <w:tc>
          <w:tcPr>
            <w:tcW w:w="1555" w:type="dxa"/>
            <w:tcBorders>
              <w:top w:val="single" w:sz="4" w:space="0" w:color="000000"/>
              <w:left w:val="single" w:sz="4" w:space="0" w:color="000000"/>
              <w:bottom w:val="single" w:sz="4" w:space="0" w:color="000000"/>
              <w:right w:val="single" w:sz="4" w:space="0" w:color="000000"/>
            </w:tcBorders>
          </w:tcPr>
          <w:p w14:paraId="28EB9B22" w14:textId="77777777" w:rsidR="00F646E0" w:rsidRDefault="00000000">
            <w:pPr>
              <w:spacing w:after="0" w:line="259" w:lineRule="auto"/>
              <w:ind w:left="0" w:firstLine="0"/>
              <w:jc w:val="left"/>
            </w:pPr>
            <w:r>
              <w:rPr>
                <w:b/>
              </w:rPr>
              <w:t>ἀκούω</w:t>
            </w:r>
            <w:r>
              <w:t xml:space="preserve"> </w:t>
            </w:r>
          </w:p>
        </w:tc>
        <w:tc>
          <w:tcPr>
            <w:tcW w:w="8477" w:type="dxa"/>
            <w:tcBorders>
              <w:top w:val="single" w:sz="4" w:space="0" w:color="000000"/>
              <w:left w:val="single" w:sz="4" w:space="0" w:color="000000"/>
              <w:bottom w:val="single" w:sz="4" w:space="0" w:color="000000"/>
              <w:right w:val="single" w:sz="4" w:space="0" w:color="000000"/>
            </w:tcBorders>
          </w:tcPr>
          <w:p w14:paraId="71AB2610" w14:textId="77777777" w:rsidR="00F646E0" w:rsidRDefault="00000000">
            <w:pPr>
              <w:spacing w:after="0" w:line="259" w:lineRule="auto"/>
              <w:ind w:left="0" w:firstLine="0"/>
              <w:jc w:val="left"/>
            </w:pPr>
            <w:r>
              <w:t xml:space="preserve">+ γενική + κατηγορηματική μετοχή για </w:t>
            </w:r>
            <w:r>
              <w:rPr>
                <w:b/>
              </w:rPr>
              <w:t>άμεση αντίληψη</w:t>
            </w:r>
            <w:r>
              <w:t xml:space="preserve">  </w:t>
            </w:r>
          </w:p>
          <w:p w14:paraId="4DE0354A" w14:textId="77777777" w:rsidR="00F646E0" w:rsidRDefault="00000000">
            <w:pPr>
              <w:spacing w:after="0" w:line="259" w:lineRule="auto"/>
              <w:ind w:left="0" w:firstLine="0"/>
              <w:jc w:val="left"/>
            </w:pPr>
            <w:r>
              <w:t xml:space="preserve">+ αιτιατική + κατηγορηματική μετοχή για </w:t>
            </w:r>
            <w:r>
              <w:rPr>
                <w:b/>
              </w:rPr>
              <w:t>έμμεση αντίληψη</w:t>
            </w:r>
            <w:r>
              <w:t xml:space="preserve"> </w:t>
            </w:r>
          </w:p>
          <w:p w14:paraId="2D692CEE" w14:textId="77777777" w:rsidR="00F646E0" w:rsidRDefault="00000000">
            <w:pPr>
              <w:spacing w:after="0" w:line="259" w:lineRule="auto"/>
              <w:ind w:left="0" w:firstLine="0"/>
              <w:jc w:val="left"/>
            </w:pPr>
            <w:r>
              <w:t xml:space="preserve">+ αιτιατική + ειδικό απαρέμφατο για </w:t>
            </w:r>
            <w:r>
              <w:rPr>
                <w:b/>
              </w:rPr>
              <w:t>αβέβαιο γεγονός ή φήμη</w:t>
            </w:r>
            <w:r>
              <w:t xml:space="preserve"> </w:t>
            </w:r>
          </w:p>
          <w:p w14:paraId="36ED6028" w14:textId="77777777" w:rsidR="00F646E0" w:rsidRDefault="00000000">
            <w:pPr>
              <w:spacing w:after="0" w:line="259" w:lineRule="auto"/>
              <w:ind w:left="0" w:firstLine="0"/>
              <w:jc w:val="left"/>
            </w:pPr>
            <w:r>
              <w:t xml:space="preserve">+ γενική προσώπου + αιτιατική πράγματος για </w:t>
            </w:r>
            <w:r>
              <w:rPr>
                <w:b/>
              </w:rPr>
              <w:t>άμεση αντίληψη</w:t>
            </w:r>
            <w:r>
              <w:t xml:space="preserve"> </w:t>
            </w:r>
          </w:p>
          <w:p w14:paraId="4B8EB320" w14:textId="77777777" w:rsidR="00F646E0" w:rsidRDefault="00000000">
            <w:pPr>
              <w:spacing w:after="0" w:line="259" w:lineRule="auto"/>
              <w:ind w:left="0" w:firstLine="0"/>
              <w:jc w:val="left"/>
            </w:pPr>
            <w:r>
              <w:t xml:space="preserve">+ γενική των ονομάτων θόρυβος, βοή, κραυγή, φωνή κ.λπ., για </w:t>
            </w:r>
            <w:r>
              <w:rPr>
                <w:b/>
              </w:rPr>
              <w:t>άμεση αντίληψη</w:t>
            </w:r>
            <w:r>
              <w:t xml:space="preserve"> </w:t>
            </w:r>
          </w:p>
          <w:p w14:paraId="3C7AAF3D" w14:textId="77777777" w:rsidR="00F646E0" w:rsidRDefault="00000000">
            <w:pPr>
              <w:spacing w:after="0" w:line="259" w:lineRule="auto"/>
              <w:ind w:left="0" w:firstLine="0"/>
              <w:jc w:val="left"/>
            </w:pPr>
            <w:r>
              <w:t xml:space="preserve">+ δύο γενικές προσώπου και πράγματος, για </w:t>
            </w:r>
            <w:r>
              <w:rPr>
                <w:b/>
              </w:rPr>
              <w:t>άμεση αντίληψη</w:t>
            </w:r>
            <w:r>
              <w:t xml:space="preserve"> </w:t>
            </w:r>
          </w:p>
          <w:p w14:paraId="49A17E1E" w14:textId="77777777" w:rsidR="00F646E0" w:rsidRDefault="00000000">
            <w:pPr>
              <w:spacing w:after="0" w:line="259" w:lineRule="auto"/>
              <w:ind w:left="0" w:firstLine="0"/>
              <w:jc w:val="left"/>
            </w:pPr>
            <w:r>
              <w:t>+ ειδική πρόταση για</w:t>
            </w:r>
            <w:r>
              <w:rPr>
                <w:b/>
              </w:rPr>
              <w:t xml:space="preserve"> κάτι που είναι πραγματικό και που σίγουρα προκειται να γίνει </w:t>
            </w:r>
          </w:p>
        </w:tc>
      </w:tr>
      <w:tr w:rsidR="00F646E0" w14:paraId="77C15594" w14:textId="77777777">
        <w:trPr>
          <w:trHeight w:val="816"/>
        </w:trPr>
        <w:tc>
          <w:tcPr>
            <w:tcW w:w="1555" w:type="dxa"/>
            <w:tcBorders>
              <w:top w:val="single" w:sz="4" w:space="0" w:color="000000"/>
              <w:left w:val="single" w:sz="4" w:space="0" w:color="000000"/>
              <w:bottom w:val="single" w:sz="4" w:space="0" w:color="000000"/>
              <w:right w:val="single" w:sz="4" w:space="0" w:color="000000"/>
            </w:tcBorders>
          </w:tcPr>
          <w:p w14:paraId="0F6C296E" w14:textId="77777777" w:rsidR="00F646E0" w:rsidRDefault="00000000">
            <w:pPr>
              <w:spacing w:after="0" w:line="259" w:lineRule="auto"/>
              <w:ind w:left="0" w:firstLine="0"/>
              <w:jc w:val="left"/>
            </w:pPr>
            <w:r>
              <w:rPr>
                <w:b/>
              </w:rPr>
              <w:t>σύνοιδα/ συγγιγνώσκω</w:t>
            </w:r>
            <w:r>
              <w:t xml:space="preserve"> </w:t>
            </w:r>
          </w:p>
        </w:tc>
        <w:tc>
          <w:tcPr>
            <w:tcW w:w="8477" w:type="dxa"/>
            <w:tcBorders>
              <w:top w:val="single" w:sz="4" w:space="0" w:color="000000"/>
              <w:left w:val="single" w:sz="4" w:space="0" w:color="000000"/>
              <w:bottom w:val="single" w:sz="4" w:space="0" w:color="000000"/>
              <w:right w:val="single" w:sz="4" w:space="0" w:color="000000"/>
            </w:tcBorders>
          </w:tcPr>
          <w:p w14:paraId="437E1D81" w14:textId="77777777" w:rsidR="00F646E0" w:rsidRDefault="00000000">
            <w:pPr>
              <w:spacing w:after="0" w:line="259" w:lineRule="auto"/>
              <w:ind w:left="0" w:firstLine="0"/>
              <w:jc w:val="left"/>
            </w:pPr>
            <w:r>
              <w:t xml:space="preserve">+ δοτική + κατηγορηματική μετοχή = γνωρίζω καλά μαζί με κάποιον.  </w:t>
            </w:r>
          </w:p>
          <w:p w14:paraId="583EAEB6" w14:textId="77777777" w:rsidR="00F646E0" w:rsidRDefault="00000000">
            <w:pPr>
              <w:spacing w:after="0" w:line="259" w:lineRule="auto"/>
              <w:ind w:left="0" w:firstLine="0"/>
            </w:pPr>
            <w:r>
              <w:t xml:space="preserve">δοτική αυτοπαθούς αντωνυμίας + κατηγορηματική μετοχή που συμφωνεί με το αντικείμενο ή το υποκείμενο του ρήματος = έχω την συναίσθηση ότι </w:t>
            </w:r>
          </w:p>
        </w:tc>
      </w:tr>
    </w:tbl>
    <w:p w14:paraId="4EFD0A52" w14:textId="77777777" w:rsidR="00F646E0" w:rsidRDefault="00000000">
      <w:pPr>
        <w:spacing w:after="0" w:line="259" w:lineRule="auto"/>
        <w:ind w:left="0" w:firstLine="0"/>
        <w:jc w:val="left"/>
      </w:pPr>
      <w:r>
        <w:t xml:space="preserve"> </w:t>
      </w:r>
    </w:p>
    <w:p w14:paraId="5C81D9DB" w14:textId="77777777" w:rsidR="00F646E0" w:rsidRDefault="00000000">
      <w:pPr>
        <w:pStyle w:val="2"/>
        <w:ind w:left="571" w:right="614"/>
      </w:pPr>
      <w:r>
        <w:t xml:space="preserve">ΕΠΙΡΡΗΜΑΤΙΚΗ ΜΕΤΟΧΗ </w:t>
      </w:r>
    </w:p>
    <w:p w14:paraId="7C8FA03D" w14:textId="77777777" w:rsidR="00F646E0" w:rsidRDefault="00000000">
      <w:pPr>
        <w:ind w:left="11" w:right="44"/>
      </w:pPr>
      <w:r>
        <w:t xml:space="preserve">Η επιρρηματική μετοχή είναι άναρθρη, λειτουργεί ως επιρρηματικός προσδιορισμός και εκφράζει τις επιρρηματικές σχέσεις του χρόνου, της αιτίας, του σκοπού, της υπόθεσης, της εναντίωσης, της παραχώρησης ή του τρόπου. Έτσι, μια επιρρηματική μετοχή μπορεί να είναι, αντίστοιχα, </w:t>
      </w:r>
      <w:r>
        <w:rPr>
          <w:b/>
        </w:rPr>
        <w:t>χρονική, αιτιολογική, τελική, υποθετική, εναντιωματική, παραχωρητική, τροπική</w:t>
      </w:r>
      <w:r>
        <w:t>.</w:t>
      </w:r>
      <w:r>
        <w:rPr>
          <w:b/>
        </w:rPr>
        <w:t xml:space="preserve"> </w:t>
      </w:r>
    </w:p>
    <w:p w14:paraId="2D0343C4" w14:textId="77777777" w:rsidR="00F646E0" w:rsidRDefault="00000000">
      <w:pPr>
        <w:spacing w:after="0" w:line="259" w:lineRule="auto"/>
        <w:ind w:left="0" w:firstLine="0"/>
        <w:jc w:val="left"/>
      </w:pPr>
      <w:r>
        <w:rPr>
          <w:b/>
        </w:rPr>
        <w:t xml:space="preserve"> </w:t>
      </w:r>
    </w:p>
    <w:p w14:paraId="714B7690" w14:textId="77777777" w:rsidR="00F646E0" w:rsidRDefault="00000000">
      <w:pPr>
        <w:pStyle w:val="2"/>
        <w:ind w:left="571" w:right="611"/>
      </w:pPr>
      <w:r>
        <w:t xml:space="preserve">ΧΡΟΝΙΚΗ </w:t>
      </w:r>
    </w:p>
    <w:p w14:paraId="771073A3" w14:textId="77777777" w:rsidR="00F646E0" w:rsidRDefault="00000000">
      <w:pPr>
        <w:numPr>
          <w:ilvl w:val="0"/>
          <w:numId w:val="100"/>
        </w:numPr>
        <w:spacing w:after="28"/>
        <w:ind w:right="44" w:hanging="283"/>
      </w:pPr>
      <w:r>
        <w:t xml:space="preserve">απαντά σε όλους τους χρόνους (εκτός του μέλλοντα) και συνηθέστερα σε αόριστο  </w:t>
      </w:r>
    </w:p>
    <w:p w14:paraId="4D3121D6" w14:textId="77777777" w:rsidR="00F646E0" w:rsidRDefault="00000000">
      <w:pPr>
        <w:numPr>
          <w:ilvl w:val="0"/>
          <w:numId w:val="100"/>
        </w:numPr>
        <w:ind w:right="44" w:hanging="283"/>
      </w:pPr>
      <w:r>
        <w:t xml:space="preserve">δέχεται άρνηση </w:t>
      </w:r>
      <w:r>
        <w:rPr>
          <w:b/>
        </w:rPr>
        <w:t>οὐ</w:t>
      </w:r>
      <w:r>
        <w:t xml:space="preserve"> και </w:t>
      </w:r>
      <w:r>
        <w:rPr>
          <w:b/>
        </w:rPr>
        <w:t>μὴ</w:t>
      </w:r>
      <w:r>
        <w:t xml:space="preserve">  </w:t>
      </w:r>
    </w:p>
    <w:p w14:paraId="70EBDEB0" w14:textId="77777777" w:rsidR="00F646E0" w:rsidRDefault="00000000">
      <w:pPr>
        <w:numPr>
          <w:ilvl w:val="0"/>
          <w:numId w:val="100"/>
        </w:numPr>
        <w:spacing w:after="28"/>
        <w:ind w:right="44" w:hanging="283"/>
      </w:pPr>
      <w:r>
        <w:t xml:space="preserve">μεταφράζεται με χρονικούς συνδέσμους (όταν, αφού, μόλις, ενώ, ώσπου)  </w:t>
      </w:r>
    </w:p>
    <w:p w14:paraId="23CAFEE0" w14:textId="77777777" w:rsidR="00F646E0" w:rsidRDefault="00000000">
      <w:pPr>
        <w:numPr>
          <w:ilvl w:val="0"/>
          <w:numId w:val="100"/>
        </w:numPr>
        <w:spacing w:after="25"/>
        <w:ind w:right="44" w:hanging="283"/>
      </w:pPr>
      <w:r>
        <w:t xml:space="preserve">συχνά συνοδεύεται από χρονικά επιρρήματα όπως: ἅμα (= συγχρόνως), ἐνταῦθα (= τότε), εὐθύς, ἤδη, μεταξὺ κ.α.  </w:t>
      </w:r>
    </w:p>
    <w:p w14:paraId="3DA09172" w14:textId="77777777" w:rsidR="00F646E0" w:rsidRDefault="00000000">
      <w:pPr>
        <w:numPr>
          <w:ilvl w:val="0"/>
          <w:numId w:val="100"/>
        </w:numPr>
        <w:ind w:right="44" w:hanging="283"/>
      </w:pPr>
      <w:r>
        <w:t xml:space="preserve">δηλώνει το προτερόχρονο ή το σύγχρονο (σπάνια το υστερόχρονο) σε σχέση με την πράξη του ρήματος της πρότασης στην οποία ανήκει. </w:t>
      </w:r>
      <w:r>
        <w:rPr>
          <w:b/>
        </w:rPr>
        <w:t xml:space="preserve"> </w:t>
      </w:r>
    </w:p>
    <w:p w14:paraId="53F8937C" w14:textId="77777777" w:rsidR="00F646E0" w:rsidRDefault="00000000">
      <w:pPr>
        <w:ind w:left="13" w:right="2769"/>
      </w:pPr>
      <w:r>
        <w:rPr>
          <w:b/>
        </w:rPr>
        <w:t xml:space="preserve">Ισοδυναμεί και αναλύεται σε δευτερεύουσα επιρρηματική χρονική πρόταση </w:t>
      </w:r>
      <w:r>
        <w:rPr>
          <w:i/>
        </w:rPr>
        <w:t xml:space="preserve"> π.χ. Ἀρταξέρξου βασιλεύοντος Κῦρος ἐπὶ Σοῦσα ἐστράτευσεν. </w:t>
      </w:r>
      <w:r>
        <w:t xml:space="preserve"> </w:t>
      </w:r>
    </w:p>
    <w:p w14:paraId="023EEA6C" w14:textId="77777777" w:rsidR="00F646E0" w:rsidRDefault="00000000">
      <w:pPr>
        <w:spacing w:after="0" w:line="259" w:lineRule="auto"/>
        <w:ind w:left="0" w:firstLine="0"/>
        <w:jc w:val="left"/>
      </w:pPr>
      <w:r>
        <w:t xml:space="preserve"> </w:t>
      </w:r>
    </w:p>
    <w:p w14:paraId="42B3D3B4" w14:textId="77777777" w:rsidR="00F646E0" w:rsidRDefault="00000000">
      <w:pPr>
        <w:pStyle w:val="2"/>
        <w:ind w:left="571" w:right="611"/>
      </w:pPr>
      <w:r>
        <w:t xml:space="preserve">ΑΙΤΙΟΛΟΓΙΚΗ </w:t>
      </w:r>
    </w:p>
    <w:p w14:paraId="07CD6927" w14:textId="77777777" w:rsidR="00F646E0" w:rsidRDefault="00000000">
      <w:pPr>
        <w:numPr>
          <w:ilvl w:val="0"/>
          <w:numId w:val="101"/>
        </w:numPr>
        <w:spacing w:after="28"/>
        <w:ind w:right="44" w:hanging="283"/>
      </w:pPr>
      <w:r>
        <w:t xml:space="preserve">απαντά σε όλους τους χρόνους (σπάνια σε μέλλοντα)  </w:t>
      </w:r>
    </w:p>
    <w:p w14:paraId="6E47AF98" w14:textId="77777777" w:rsidR="00F646E0" w:rsidRDefault="00000000">
      <w:pPr>
        <w:numPr>
          <w:ilvl w:val="0"/>
          <w:numId w:val="101"/>
        </w:numPr>
        <w:spacing w:after="28"/>
        <w:ind w:right="44" w:hanging="283"/>
      </w:pPr>
      <w:r>
        <w:t xml:space="preserve">δέχεται άρνηση </w:t>
      </w:r>
      <w:r>
        <w:rPr>
          <w:b/>
        </w:rPr>
        <w:t>οὐ</w:t>
      </w:r>
      <w:r>
        <w:t xml:space="preserve">  </w:t>
      </w:r>
    </w:p>
    <w:p w14:paraId="4F283D6C" w14:textId="77777777" w:rsidR="00F646E0" w:rsidRDefault="00000000">
      <w:pPr>
        <w:numPr>
          <w:ilvl w:val="0"/>
          <w:numId w:val="101"/>
        </w:numPr>
        <w:spacing w:after="28"/>
        <w:ind w:right="44" w:hanging="283"/>
      </w:pPr>
      <w:r>
        <w:t xml:space="preserve">μεταφράζεται με αιτιολογικούς συνδέσμους (γιατί, διότι, επειδή)  </w:t>
      </w:r>
    </w:p>
    <w:p w14:paraId="55C944F4" w14:textId="77777777" w:rsidR="00F646E0" w:rsidRDefault="00000000">
      <w:pPr>
        <w:numPr>
          <w:ilvl w:val="0"/>
          <w:numId w:val="101"/>
        </w:numPr>
        <w:ind w:right="44" w:hanging="283"/>
      </w:pPr>
      <w:r>
        <w:t xml:space="preserve">συχνά συνοδεύεται με τους προσδιορισμούς «διὰ ταῦτα», «διὰ τοῦτο», «ἐκ τούτου», «οὕτως»  </w:t>
      </w:r>
      <w:r>
        <w:rPr>
          <w:rFonts w:ascii="Segoe UI Symbol" w:eastAsia="Segoe UI Symbol" w:hAnsi="Segoe UI Symbol" w:cs="Segoe UI Symbol"/>
          <w:sz w:val="20"/>
        </w:rPr>
        <w:t>•</w:t>
      </w:r>
      <w:r>
        <w:rPr>
          <w:rFonts w:ascii="Arial" w:eastAsia="Arial" w:hAnsi="Arial" w:cs="Arial"/>
          <w:sz w:val="20"/>
        </w:rPr>
        <w:t xml:space="preserve"> </w:t>
      </w:r>
      <w:r>
        <w:t xml:space="preserve">δηλώνει:  </w:t>
      </w:r>
    </w:p>
    <w:p w14:paraId="256733FC" w14:textId="77777777" w:rsidR="00F646E0" w:rsidRDefault="00000000">
      <w:pPr>
        <w:ind w:left="11" w:right="44"/>
      </w:pPr>
      <w:r>
        <w:t xml:space="preserve">α) </w:t>
      </w:r>
      <w:r>
        <w:rPr>
          <w:b/>
        </w:rPr>
        <w:t>αντικειμενική αιτιολογία</w:t>
      </w:r>
      <w:r>
        <w:t>. Συχνά συνοδεύεται με τα μόρια «</w:t>
      </w:r>
      <w:r>
        <w:rPr>
          <w:b/>
        </w:rPr>
        <w:t xml:space="preserve">ἅτε (δή)», «οἷον (δή)», «οἷα (δὴ)» </w:t>
      </w:r>
      <w:r>
        <w:t xml:space="preserve">και μεταφράζεται «επειδή πράγματι»  </w:t>
      </w:r>
    </w:p>
    <w:p w14:paraId="0342213E" w14:textId="77777777" w:rsidR="00F646E0" w:rsidRDefault="00000000">
      <w:pPr>
        <w:ind w:left="11" w:right="44"/>
      </w:pPr>
      <w:r>
        <w:t xml:space="preserve">β) </w:t>
      </w:r>
      <w:r>
        <w:rPr>
          <w:b/>
        </w:rPr>
        <w:t>υποκειμενική αιτιολογία.</w:t>
      </w:r>
      <w:r>
        <w:t xml:space="preserve"> Συχνά συνοδεύεται από το μόριο «</w:t>
      </w:r>
      <w:r>
        <w:rPr>
          <w:b/>
        </w:rPr>
        <w:t>ὡς</w:t>
      </w:r>
      <w:r>
        <w:t xml:space="preserve">» και μεταφράζεται «με την ιδέα ότι», </w:t>
      </w:r>
    </w:p>
    <w:p w14:paraId="1B020112" w14:textId="77777777" w:rsidR="00F646E0" w:rsidRDefault="00000000">
      <w:pPr>
        <w:ind w:left="11" w:right="44"/>
      </w:pPr>
      <w:r>
        <w:t xml:space="preserve">«επειδή κατά τη γνώμη μου»  </w:t>
      </w:r>
    </w:p>
    <w:p w14:paraId="36EFD633" w14:textId="77777777" w:rsidR="00F646E0" w:rsidRDefault="00000000">
      <w:pPr>
        <w:ind w:left="11" w:right="44"/>
      </w:pPr>
      <w:r>
        <w:t>γ) υ</w:t>
      </w:r>
      <w:r>
        <w:rPr>
          <w:b/>
        </w:rPr>
        <w:t xml:space="preserve">ποθετικής ή ψευδούς αιτιολογίας. </w:t>
      </w:r>
      <w:r>
        <w:t>Συνοδεύεται πάντα από το μόριο «</w:t>
      </w:r>
      <w:r>
        <w:rPr>
          <w:b/>
        </w:rPr>
        <w:t>ὥσπερ</w:t>
      </w:r>
      <w:r>
        <w:t xml:space="preserve">» και μεταφράζεται «σαν να», «λες και» </w:t>
      </w:r>
      <w:r>
        <w:rPr>
          <w:b/>
        </w:rPr>
        <w:t xml:space="preserve"> </w:t>
      </w:r>
    </w:p>
    <w:p w14:paraId="29F93806" w14:textId="77777777" w:rsidR="00F646E0" w:rsidRDefault="00000000">
      <w:pPr>
        <w:ind w:left="13" w:right="38"/>
      </w:pPr>
      <w:r>
        <w:rPr>
          <w:b/>
        </w:rPr>
        <w:t xml:space="preserve">Ισοδυναμεί και αναλύεται με δευτερεύουσα επιρρηματική αιτιολογική πρόταση </w:t>
      </w:r>
      <w:r>
        <w:rPr>
          <w:i/>
        </w:rPr>
        <w:t xml:space="preserve"> </w:t>
      </w:r>
    </w:p>
    <w:p w14:paraId="58E6FB52" w14:textId="77777777" w:rsidR="00F646E0" w:rsidRDefault="00000000">
      <w:pPr>
        <w:ind w:left="-1" w:right="37"/>
      </w:pPr>
      <w:r>
        <w:rPr>
          <w:i/>
        </w:rPr>
        <w:t xml:space="preserve">π.χ. Ἡ δὲ βουλὴ ἡσυχίαν εἶχεν, ὁρῶσα καὶ τοὺς ἐπὶ τοῖς δρυφάκτοις ὁμοίους Σατύρῳ. </w:t>
      </w:r>
      <w:r>
        <w:rPr>
          <w:b/>
        </w:rPr>
        <w:t xml:space="preserve"> </w:t>
      </w:r>
    </w:p>
    <w:p w14:paraId="30445B05" w14:textId="77777777" w:rsidR="00F646E0" w:rsidRDefault="00000000">
      <w:pPr>
        <w:spacing w:after="0" w:line="259" w:lineRule="auto"/>
        <w:ind w:left="0" w:firstLine="0"/>
        <w:jc w:val="left"/>
      </w:pPr>
      <w:r>
        <w:rPr>
          <w:b/>
        </w:rPr>
        <w:t xml:space="preserve"> </w:t>
      </w:r>
    </w:p>
    <w:p w14:paraId="4964ADAD" w14:textId="77777777" w:rsidR="00F646E0" w:rsidRDefault="00000000">
      <w:pPr>
        <w:pStyle w:val="2"/>
        <w:ind w:left="571" w:right="611"/>
      </w:pPr>
      <w:r>
        <w:t xml:space="preserve">ΤΕΛΙΚΗ </w:t>
      </w:r>
    </w:p>
    <w:p w14:paraId="36679E0A" w14:textId="77777777" w:rsidR="00F646E0" w:rsidRDefault="00000000">
      <w:pPr>
        <w:numPr>
          <w:ilvl w:val="0"/>
          <w:numId w:val="102"/>
        </w:numPr>
        <w:spacing w:after="28"/>
        <w:ind w:right="44" w:hanging="283"/>
      </w:pPr>
      <w:r>
        <w:t xml:space="preserve">απαντά σε χρόνο μέλλοντα  </w:t>
      </w:r>
    </w:p>
    <w:p w14:paraId="4026B774" w14:textId="77777777" w:rsidR="00F646E0" w:rsidRDefault="00000000">
      <w:pPr>
        <w:numPr>
          <w:ilvl w:val="0"/>
          <w:numId w:val="102"/>
        </w:numPr>
        <w:spacing w:after="28"/>
        <w:ind w:right="44" w:hanging="283"/>
      </w:pPr>
      <w:r>
        <w:t xml:space="preserve">δέχεται άρνηση </w:t>
      </w:r>
      <w:r>
        <w:rPr>
          <w:b/>
        </w:rPr>
        <w:t>μὴ</w:t>
      </w:r>
      <w:r>
        <w:t xml:space="preserve">  </w:t>
      </w:r>
    </w:p>
    <w:p w14:paraId="2858C478" w14:textId="77777777" w:rsidR="00F646E0" w:rsidRDefault="00000000">
      <w:pPr>
        <w:numPr>
          <w:ilvl w:val="0"/>
          <w:numId w:val="102"/>
        </w:numPr>
        <w:spacing w:after="28"/>
        <w:ind w:right="44" w:hanging="283"/>
      </w:pPr>
      <w:r>
        <w:t xml:space="preserve">δηλώνει σκοπό  </w:t>
      </w:r>
    </w:p>
    <w:p w14:paraId="7075F593" w14:textId="77777777" w:rsidR="00F646E0" w:rsidRDefault="00000000">
      <w:pPr>
        <w:numPr>
          <w:ilvl w:val="0"/>
          <w:numId w:val="102"/>
        </w:numPr>
        <w:spacing w:after="28"/>
        <w:ind w:right="44" w:hanging="283"/>
      </w:pPr>
      <w:r>
        <w:t xml:space="preserve">ακολουθεί συνήθως ρήματα κίνησης  </w:t>
      </w:r>
    </w:p>
    <w:p w14:paraId="785AFB44" w14:textId="77777777" w:rsidR="00F646E0" w:rsidRDefault="00000000">
      <w:pPr>
        <w:numPr>
          <w:ilvl w:val="0"/>
          <w:numId w:val="102"/>
        </w:numPr>
        <w:spacing w:after="28"/>
        <w:ind w:right="44" w:hanging="283"/>
      </w:pPr>
      <w:r>
        <w:t xml:space="preserve">μεταφράζεται με τελικό σύνδεσμο (για να, με σκοπό να)  </w:t>
      </w:r>
    </w:p>
    <w:p w14:paraId="55664B13" w14:textId="77777777" w:rsidR="00F646E0" w:rsidRDefault="00000000">
      <w:pPr>
        <w:numPr>
          <w:ilvl w:val="0"/>
          <w:numId w:val="102"/>
        </w:numPr>
        <w:ind w:right="44" w:hanging="283"/>
      </w:pPr>
      <w:r>
        <w:t xml:space="preserve">συχνά συνοδεύεται με το μόριο ὡς και δηλώνει σκοπό υποκειμενικό </w:t>
      </w:r>
      <w:r>
        <w:rPr>
          <w:b/>
        </w:rPr>
        <w:t xml:space="preserve"> Ισοδυναμεί κι αναλύεται με δευτερεύουσα επιρρηματική τελική πρόταση </w:t>
      </w:r>
      <w:r>
        <w:rPr>
          <w:i/>
        </w:rPr>
        <w:t xml:space="preserve"> </w:t>
      </w:r>
    </w:p>
    <w:p w14:paraId="505AFCFB" w14:textId="77777777" w:rsidR="00F646E0" w:rsidRDefault="00000000">
      <w:pPr>
        <w:ind w:left="-1" w:right="37"/>
      </w:pPr>
      <w:r>
        <w:rPr>
          <w:i/>
        </w:rPr>
        <w:t xml:space="preserve">π.χ. Ἔπεμψε Θεόπομπον τὸν Μιλήσιον λῃστὴν εἰς Λακεδαίμονα ἀπαγγελοῦντα τὰ γεγονότα.  </w:t>
      </w:r>
    </w:p>
    <w:p w14:paraId="4DA8044C" w14:textId="77777777" w:rsidR="00F646E0" w:rsidRDefault="00000000">
      <w:pPr>
        <w:spacing w:after="0" w:line="259" w:lineRule="auto"/>
        <w:ind w:left="0" w:firstLine="0"/>
        <w:jc w:val="left"/>
      </w:pPr>
      <w:r>
        <w:rPr>
          <w:b/>
        </w:rPr>
        <w:t xml:space="preserve"> </w:t>
      </w:r>
    </w:p>
    <w:p w14:paraId="41B9ACA7" w14:textId="77777777" w:rsidR="00F646E0" w:rsidRDefault="00000000">
      <w:pPr>
        <w:pStyle w:val="2"/>
        <w:ind w:left="571" w:right="609"/>
      </w:pPr>
      <w:r>
        <w:t xml:space="preserve">ΥΠΟΘΕΤΙΚΗ </w:t>
      </w:r>
    </w:p>
    <w:p w14:paraId="0B2162BB" w14:textId="77777777" w:rsidR="00F646E0" w:rsidRDefault="00000000">
      <w:pPr>
        <w:numPr>
          <w:ilvl w:val="0"/>
          <w:numId w:val="103"/>
        </w:numPr>
        <w:spacing w:after="28"/>
        <w:ind w:right="44" w:hanging="283"/>
      </w:pPr>
      <w:r>
        <w:t xml:space="preserve">απαντά σε κάθε χρόνο εκτός του μέλλοντα </w:t>
      </w:r>
    </w:p>
    <w:p w14:paraId="1AD54E2B" w14:textId="77777777" w:rsidR="00F646E0" w:rsidRDefault="00000000">
      <w:pPr>
        <w:numPr>
          <w:ilvl w:val="0"/>
          <w:numId w:val="103"/>
        </w:numPr>
        <w:spacing w:after="28"/>
        <w:ind w:right="44" w:hanging="283"/>
      </w:pPr>
      <w:r>
        <w:t xml:space="preserve">δέχεται άρνηση </w:t>
      </w:r>
      <w:r>
        <w:rPr>
          <w:b/>
        </w:rPr>
        <w:t>μὴ</w:t>
      </w:r>
      <w:r>
        <w:t xml:space="preserve"> </w:t>
      </w:r>
    </w:p>
    <w:p w14:paraId="04247DE0" w14:textId="77777777" w:rsidR="00F646E0" w:rsidRDefault="00000000">
      <w:pPr>
        <w:numPr>
          <w:ilvl w:val="0"/>
          <w:numId w:val="103"/>
        </w:numPr>
        <w:spacing w:after="28"/>
        <w:ind w:right="44" w:hanging="283"/>
      </w:pPr>
      <w:r>
        <w:t xml:space="preserve">μεταφράζεται με τον υποθετικό σύνδεσμο (αν, εάν, σε περίπτωση που)  </w:t>
      </w:r>
    </w:p>
    <w:p w14:paraId="06FD9AF9" w14:textId="77777777" w:rsidR="00F646E0" w:rsidRDefault="00000000">
      <w:pPr>
        <w:numPr>
          <w:ilvl w:val="0"/>
          <w:numId w:val="103"/>
        </w:numPr>
        <w:spacing w:after="25"/>
        <w:ind w:right="44" w:hanging="283"/>
      </w:pPr>
      <w:r>
        <w:t xml:space="preserve">δηλώνει την προϋπόθεση κάτω από την οποία μπορεί ή θα μπορούσε να συμβεί αυτό που δηλώνει το ρήμα της πρότασης (το δυνατό στο παρόν και στο μέλλον και το δυνατό στο παρελθόν) </w:t>
      </w:r>
    </w:p>
    <w:p w14:paraId="4A2EF675" w14:textId="77777777" w:rsidR="00F646E0" w:rsidRDefault="00000000">
      <w:pPr>
        <w:numPr>
          <w:ilvl w:val="0"/>
          <w:numId w:val="103"/>
        </w:numPr>
        <w:ind w:right="44" w:hanging="283"/>
      </w:pPr>
      <w:r>
        <w:t xml:space="preserve">συχνά το ρήμα της πρότασης εκφέρεται με δυνητική ευκτική, δυνητική οριστική ή δυνητικό απαρέμφατο, με οριστική μέλλοντα ή με ρήμα που σημαίνει δυνατότητα. </w:t>
      </w:r>
      <w:r>
        <w:rPr>
          <w:b/>
        </w:rPr>
        <w:t xml:space="preserve"> </w:t>
      </w:r>
    </w:p>
    <w:p w14:paraId="06B1C298" w14:textId="77777777" w:rsidR="00F646E0" w:rsidRDefault="00000000">
      <w:pPr>
        <w:ind w:left="13" w:right="2657"/>
      </w:pPr>
      <w:r>
        <w:rPr>
          <w:b/>
        </w:rPr>
        <w:t xml:space="preserve">Ισοδυναμεί κι αναλύεται με δευτερεύουσα επιρρηματική υποθετική πρόταση </w:t>
      </w:r>
      <w:r>
        <w:rPr>
          <w:i/>
        </w:rPr>
        <w:t xml:space="preserve"> π.χ. Οὐκ ἔστιν ἡμῖν μὴ νικῶσι σωτηρία.</w:t>
      </w:r>
      <w:r>
        <w:rPr>
          <w:b/>
        </w:rPr>
        <w:t xml:space="preserve"> </w:t>
      </w:r>
    </w:p>
    <w:p w14:paraId="6C82FDC2" w14:textId="77777777" w:rsidR="00F646E0" w:rsidRDefault="00000000">
      <w:pPr>
        <w:spacing w:after="0" w:line="259" w:lineRule="auto"/>
        <w:ind w:left="0" w:firstLine="0"/>
        <w:jc w:val="left"/>
      </w:pPr>
      <w:r>
        <w:rPr>
          <w:b/>
        </w:rPr>
        <w:t xml:space="preserve"> </w:t>
      </w:r>
    </w:p>
    <w:p w14:paraId="784DF2AF" w14:textId="77777777" w:rsidR="00F646E0" w:rsidRDefault="00000000">
      <w:pPr>
        <w:pStyle w:val="2"/>
        <w:spacing w:after="55"/>
        <w:ind w:left="571" w:right="612"/>
      </w:pPr>
      <w:r>
        <w:t xml:space="preserve">ΕΝΑΝΤΙΩΜΑΤΙΚΗ ή ΠΑΡΑΧΩΡΗΤΙΚΗ </w:t>
      </w:r>
    </w:p>
    <w:p w14:paraId="6164237A" w14:textId="77777777" w:rsidR="00F646E0" w:rsidRDefault="00000000">
      <w:pPr>
        <w:numPr>
          <w:ilvl w:val="0"/>
          <w:numId w:val="104"/>
        </w:numPr>
        <w:spacing w:after="41"/>
        <w:ind w:right="44" w:hanging="283"/>
      </w:pPr>
      <w:r>
        <w:t xml:space="preserve">απαντά σε κάθε χρόνο εκτός του μέλλοντα  </w:t>
      </w:r>
    </w:p>
    <w:p w14:paraId="59B1DB8E" w14:textId="77777777" w:rsidR="00F646E0" w:rsidRDefault="00000000">
      <w:pPr>
        <w:numPr>
          <w:ilvl w:val="0"/>
          <w:numId w:val="104"/>
        </w:numPr>
        <w:spacing w:after="42"/>
        <w:ind w:right="44" w:hanging="283"/>
      </w:pPr>
      <w:r>
        <w:t xml:space="preserve">δέχεται άρνηση οὐ  </w:t>
      </w:r>
    </w:p>
    <w:p w14:paraId="1740C76E" w14:textId="77777777" w:rsidR="00F646E0" w:rsidRDefault="00000000">
      <w:pPr>
        <w:numPr>
          <w:ilvl w:val="0"/>
          <w:numId w:val="104"/>
        </w:numPr>
        <w:spacing w:after="40"/>
        <w:ind w:right="44" w:hanging="283"/>
      </w:pPr>
      <w:r>
        <w:t xml:space="preserve">μεταφράζεται με εναντιωματικό σύνδεσμο (αν και, ενώ, παρόλο που)  </w:t>
      </w:r>
    </w:p>
    <w:p w14:paraId="2B2F8F91" w14:textId="77777777" w:rsidR="00F646E0" w:rsidRDefault="00000000">
      <w:pPr>
        <w:numPr>
          <w:ilvl w:val="0"/>
          <w:numId w:val="104"/>
        </w:numPr>
        <w:spacing w:after="42"/>
        <w:ind w:right="44" w:hanging="283"/>
      </w:pPr>
      <w:r>
        <w:t xml:space="preserve">συχνά συνοδεύεται για έμφαση από τα: καί, καίπερ, καίτοι, πάνυ, καὶ ταῦτα  </w:t>
      </w:r>
    </w:p>
    <w:p w14:paraId="5AA387E3" w14:textId="77777777" w:rsidR="00F646E0" w:rsidRDefault="00000000">
      <w:pPr>
        <w:numPr>
          <w:ilvl w:val="0"/>
          <w:numId w:val="104"/>
        </w:numPr>
        <w:spacing w:after="42"/>
        <w:ind w:right="44" w:hanging="283"/>
      </w:pPr>
      <w:r>
        <w:t xml:space="preserve">στην κύρια συχνά υπάρχουν τα: εἶτα, ἔπειτα  </w:t>
      </w:r>
    </w:p>
    <w:p w14:paraId="4EA103FA" w14:textId="77777777" w:rsidR="00F646E0" w:rsidRDefault="00000000">
      <w:pPr>
        <w:numPr>
          <w:ilvl w:val="0"/>
          <w:numId w:val="104"/>
        </w:numPr>
        <w:ind w:right="44" w:hanging="283"/>
      </w:pPr>
      <w:r>
        <w:t xml:space="preserve">δηλώνει αντίθεση - εναντίωση προς τη σημασία του ρήματος </w:t>
      </w:r>
      <w:r>
        <w:rPr>
          <w:b/>
        </w:rPr>
        <w:t xml:space="preserve"> </w:t>
      </w:r>
    </w:p>
    <w:p w14:paraId="122278F9" w14:textId="77777777" w:rsidR="00F646E0" w:rsidRDefault="00000000">
      <w:pPr>
        <w:ind w:left="13" w:right="2244"/>
      </w:pPr>
      <w:r>
        <w:rPr>
          <w:b/>
        </w:rPr>
        <w:t xml:space="preserve">Ισοδυναμεί κι αναλύεται με δευτερεύουσα επιρρηματική εναντιωματική πρόταση </w:t>
      </w:r>
      <w:r>
        <w:rPr>
          <w:i/>
        </w:rPr>
        <w:t xml:space="preserve"> π.χ. Ὁ μέντοι Ἀγησίλαος ἐκείνους καίπερ ὁρῶν οὐκ ἐδίωκεν. </w:t>
      </w:r>
    </w:p>
    <w:p w14:paraId="4F879231" w14:textId="77777777" w:rsidR="00F646E0" w:rsidRDefault="00000000">
      <w:pPr>
        <w:spacing w:after="0" w:line="259" w:lineRule="auto"/>
        <w:ind w:left="1" w:firstLine="0"/>
        <w:jc w:val="left"/>
      </w:pPr>
      <w:r>
        <w:rPr>
          <w:i/>
        </w:rPr>
        <w:t xml:space="preserve"> </w:t>
      </w:r>
    </w:p>
    <w:p w14:paraId="1F004250" w14:textId="77777777" w:rsidR="00F646E0" w:rsidRDefault="00000000">
      <w:pPr>
        <w:pStyle w:val="2"/>
        <w:spacing w:after="55"/>
        <w:ind w:left="571" w:right="608"/>
      </w:pPr>
      <w:r>
        <w:t xml:space="preserve">ΤΡΟΠΙΚΗ </w:t>
      </w:r>
    </w:p>
    <w:p w14:paraId="67FCA8BD" w14:textId="77777777" w:rsidR="00F646E0" w:rsidRDefault="00000000">
      <w:pPr>
        <w:numPr>
          <w:ilvl w:val="0"/>
          <w:numId w:val="105"/>
        </w:numPr>
        <w:spacing w:after="41"/>
        <w:ind w:right="4056" w:hanging="283"/>
      </w:pPr>
      <w:r>
        <w:t xml:space="preserve">απαντά σε χρόνο συνήθως ενεστώτα  </w:t>
      </w:r>
    </w:p>
    <w:p w14:paraId="62E244E8" w14:textId="77777777" w:rsidR="00F646E0" w:rsidRDefault="00000000">
      <w:pPr>
        <w:numPr>
          <w:ilvl w:val="0"/>
          <w:numId w:val="105"/>
        </w:numPr>
        <w:spacing w:after="33"/>
        <w:ind w:right="4056" w:hanging="283"/>
      </w:pPr>
      <w:r>
        <w:t xml:space="preserve">δέχεται άρνηση οὐ  </w:t>
      </w:r>
      <w:r>
        <w:rPr>
          <w:rFonts w:ascii="Segoe UI Symbol" w:eastAsia="Segoe UI Symbol" w:hAnsi="Segoe UI Symbol" w:cs="Segoe UI Symbol"/>
        </w:rPr>
        <w:t>•</w:t>
      </w:r>
      <w:r>
        <w:rPr>
          <w:rFonts w:ascii="Arial" w:eastAsia="Arial" w:hAnsi="Arial" w:cs="Arial"/>
        </w:rPr>
        <w:t xml:space="preserve"> </w:t>
      </w:r>
      <w:r>
        <w:t xml:space="preserve">μεταφράζεται:  </w:t>
      </w:r>
    </w:p>
    <w:p w14:paraId="1D7A67DA" w14:textId="77777777" w:rsidR="00F646E0" w:rsidRDefault="00000000">
      <w:pPr>
        <w:ind w:left="11" w:right="44"/>
      </w:pPr>
      <w:r>
        <w:t xml:space="preserve">α) αν δεν έχει άρνηση με τροπικό επίρρημα ή με τροπική μετοχή της νέας ελληνικής (με κατάληξη δηλαδή – οντας ή -ώντας) ή με το καθώς + ρήμα.  </w:t>
      </w:r>
    </w:p>
    <w:p w14:paraId="7BEEDB6D" w14:textId="77777777" w:rsidR="00F646E0" w:rsidRDefault="00000000">
      <w:pPr>
        <w:ind w:left="11" w:right="44"/>
      </w:pPr>
      <w:r>
        <w:t xml:space="preserve">β) αν έχει άρνηση με τη φράση: χωρίς να +ρήμα </w:t>
      </w:r>
      <w:r>
        <w:rPr>
          <w:b/>
        </w:rPr>
        <w:t xml:space="preserve"> </w:t>
      </w:r>
    </w:p>
    <w:p w14:paraId="1564DE82" w14:textId="77777777" w:rsidR="00F646E0" w:rsidRDefault="00000000">
      <w:pPr>
        <w:ind w:left="13" w:right="38"/>
      </w:pPr>
      <w:r>
        <w:rPr>
          <w:b/>
        </w:rPr>
        <w:t xml:space="preserve">Δεν αναλύεται σε δευτερεύουσα πρόταση </w:t>
      </w:r>
      <w:r>
        <w:rPr>
          <w:i/>
        </w:rPr>
        <w:t xml:space="preserve"> </w:t>
      </w:r>
    </w:p>
    <w:p w14:paraId="59B8E915" w14:textId="77777777" w:rsidR="00F646E0" w:rsidRDefault="00000000">
      <w:pPr>
        <w:ind w:left="-1" w:right="37"/>
      </w:pPr>
      <w:r>
        <w:rPr>
          <w:i/>
        </w:rPr>
        <w:t>π.χ. Εἰσὶ δὲ τινες τῶν Χαλδαίων, οἳ ληζόμενοι ζῶσιν.</w:t>
      </w:r>
      <w:r>
        <w:rPr>
          <w:b/>
          <w:i/>
        </w:rPr>
        <w:t xml:space="preserve"> </w:t>
      </w:r>
    </w:p>
    <w:p w14:paraId="25D2ABE3" w14:textId="77777777" w:rsidR="00F646E0" w:rsidRDefault="00000000">
      <w:pPr>
        <w:spacing w:after="0" w:line="259" w:lineRule="auto"/>
        <w:ind w:left="1" w:firstLine="0"/>
        <w:jc w:val="left"/>
      </w:pPr>
      <w:r>
        <w:rPr>
          <w:b/>
          <w:i/>
        </w:rPr>
        <w:t xml:space="preserve"> </w:t>
      </w:r>
    </w:p>
    <w:p w14:paraId="1E18F477" w14:textId="77777777" w:rsidR="00F646E0" w:rsidRDefault="00000000">
      <w:pPr>
        <w:spacing w:after="0" w:line="259" w:lineRule="auto"/>
        <w:ind w:left="1" w:firstLine="0"/>
        <w:jc w:val="left"/>
      </w:pPr>
      <w:r>
        <w:rPr>
          <w:b/>
          <w:i/>
        </w:rPr>
        <w:t xml:space="preserve"> </w:t>
      </w:r>
    </w:p>
    <w:p w14:paraId="3E673A45" w14:textId="77777777" w:rsidR="00F646E0" w:rsidRDefault="00000000">
      <w:pPr>
        <w:pStyle w:val="2"/>
        <w:ind w:left="571" w:right="608"/>
      </w:pPr>
      <w:r>
        <w:t xml:space="preserve">ΑΠΟΛΥΤΗ ΜΕΤΟΧΗ </w:t>
      </w:r>
    </w:p>
    <w:p w14:paraId="19333605" w14:textId="77777777" w:rsidR="00F646E0" w:rsidRDefault="00000000">
      <w:pPr>
        <w:ind w:left="11" w:right="44"/>
      </w:pPr>
      <w:r>
        <w:t xml:space="preserve">Απόλυτη είναι η μετοχή της οποίας το υποκείμενο είναι λέξη που δεν έχει άλλη συντακτική θέση στην πρόταση, αλλά λειτουργεί αποκλειστικά ως υποκείμενο της μετοχής. Η απόλυτη μετοχή τίθεται σε πτώση γενική (γενική απόλυτη) ή αιτιατική (αιτιατική απόλυτη). </w:t>
      </w:r>
    </w:p>
    <w:p w14:paraId="5CAC2632" w14:textId="77777777" w:rsidR="00F646E0" w:rsidRDefault="00000000">
      <w:pPr>
        <w:ind w:left="11" w:right="917"/>
      </w:pPr>
      <w:r>
        <w:t xml:space="preserve">Με </w:t>
      </w:r>
      <w:r>
        <w:rPr>
          <w:b/>
        </w:rPr>
        <w:t>γενική απόλυτη</w:t>
      </w:r>
      <w:r>
        <w:t xml:space="preserve"> εκφέρεται κάθε επιρρηματική μετοχή προσωπικού ρήματος, </w:t>
      </w:r>
      <w:r>
        <w:rPr>
          <w:b/>
        </w:rPr>
        <w:t>εκτός της τελικής</w:t>
      </w:r>
      <w:r>
        <w:t>:</w:t>
      </w:r>
      <w:r>
        <w:rPr>
          <w:i/>
        </w:rPr>
        <w:t xml:space="preserve"> π.χ. Κρέοντος </w:t>
      </w:r>
      <w:r>
        <w:rPr>
          <w:b/>
          <w:i/>
        </w:rPr>
        <w:t>βασιλεύοντος</w:t>
      </w:r>
      <w:r>
        <w:rPr>
          <w:i/>
        </w:rPr>
        <w:t xml:space="preserve"> οὐ μικρὰ συμφορὰ κατέσχε Θήβας. [χρονική] </w:t>
      </w:r>
    </w:p>
    <w:p w14:paraId="534237D6" w14:textId="77777777" w:rsidR="00F646E0" w:rsidRDefault="00000000">
      <w:pPr>
        <w:ind w:left="-1" w:right="3932"/>
      </w:pPr>
      <w:r>
        <w:rPr>
          <w:i/>
        </w:rPr>
        <w:t xml:space="preserve">Ἀποπλεῖ οἴκαδε </w:t>
      </w:r>
      <w:r>
        <w:rPr>
          <w:b/>
          <w:i/>
        </w:rPr>
        <w:t>καίπερ</w:t>
      </w:r>
      <w:r>
        <w:rPr>
          <w:i/>
        </w:rPr>
        <w:t xml:space="preserve"> μέσου χειμῶνος </w:t>
      </w:r>
      <w:r>
        <w:rPr>
          <w:b/>
          <w:i/>
        </w:rPr>
        <w:t>ὄντος</w:t>
      </w:r>
      <w:r>
        <w:rPr>
          <w:i/>
        </w:rPr>
        <w:t xml:space="preserve">. [εναντιωματική] Κῦρος δ' οὖν ἀνέβη ἐπὶ τὰ ὄρη οὐδενὸς </w:t>
      </w:r>
      <w:r>
        <w:rPr>
          <w:b/>
          <w:i/>
        </w:rPr>
        <w:t>κωλύοντος</w:t>
      </w:r>
      <w:r>
        <w:rPr>
          <w:i/>
        </w:rPr>
        <w:t xml:space="preserve">. [τροπική] </w:t>
      </w:r>
    </w:p>
    <w:p w14:paraId="2E64E742" w14:textId="77777777" w:rsidR="00F646E0" w:rsidRDefault="00000000">
      <w:pPr>
        <w:ind w:left="-1" w:right="190"/>
      </w:pPr>
      <w:r>
        <w:rPr>
          <w:i/>
        </w:rPr>
        <w:t xml:space="preserve">Χρημάτων </w:t>
      </w:r>
      <w:r>
        <w:rPr>
          <w:b/>
          <w:i/>
        </w:rPr>
        <w:t>δεομένης</w:t>
      </w:r>
      <w:r>
        <w:rPr>
          <w:i/>
        </w:rPr>
        <w:t xml:space="preserve"> τῆς Σπάρτης πρὸς πόλεμον, ἐπορεύθη ὁ Ἀγησίλαος εἰς Αἴγυπτον. [αιτιολογική] </w:t>
      </w:r>
      <w:r>
        <w:rPr>
          <w:b/>
          <w:i/>
        </w:rPr>
        <w:t>Κολαζόντων</w:t>
      </w:r>
      <w:r>
        <w:rPr>
          <w:i/>
        </w:rPr>
        <w:t xml:space="preserve"> ὑμῶν τοὺς ἀδικοῦντας ἔσονται οἱ νόμοι καλοὶ καὶ δίκαιοι. [υποθετική]</w:t>
      </w:r>
      <w:r>
        <w:t xml:space="preserve"> </w:t>
      </w:r>
    </w:p>
    <w:p w14:paraId="700892A2" w14:textId="77777777" w:rsidR="00F646E0" w:rsidRDefault="00000000">
      <w:pPr>
        <w:spacing w:after="0" w:line="259" w:lineRule="auto"/>
        <w:ind w:left="0" w:firstLine="0"/>
        <w:jc w:val="left"/>
      </w:pPr>
      <w:r>
        <w:t xml:space="preserve"> </w:t>
      </w:r>
    </w:p>
    <w:p w14:paraId="13EE51E2" w14:textId="77777777" w:rsidR="00F646E0" w:rsidRDefault="00000000">
      <w:pPr>
        <w:spacing w:after="19" w:line="259" w:lineRule="auto"/>
        <w:ind w:left="507" w:firstLine="0"/>
        <w:jc w:val="left"/>
      </w:pPr>
      <w:r>
        <w:rPr>
          <w:b/>
          <w:sz w:val="18"/>
        </w:rPr>
        <w:t xml:space="preserve"> </w:t>
      </w:r>
    </w:p>
    <w:p w14:paraId="38C7F67C" w14:textId="77777777" w:rsidR="00F646E0" w:rsidRDefault="00000000">
      <w:pPr>
        <w:ind w:left="11" w:right="44"/>
      </w:pPr>
      <w:r>
        <w:t xml:space="preserve">Με </w:t>
      </w:r>
      <w:r>
        <w:rPr>
          <w:b/>
        </w:rPr>
        <w:t>αιτιατική απόλυτη</w:t>
      </w:r>
      <w:r>
        <w:t xml:space="preserve"> εκφέρεται η μετοχή απρόσωπων ρημάτων ή εκφράσεων. </w:t>
      </w:r>
    </w:p>
    <w:p w14:paraId="6A47D367" w14:textId="77777777" w:rsidR="00F646E0" w:rsidRDefault="00000000">
      <w:pPr>
        <w:ind w:left="11" w:right="44"/>
      </w:pPr>
      <w:r>
        <w:t xml:space="preserve">Η μετοχή αυτή τίθεται σε αιτιατική ουδέτερου γένους ενικού κυρίως αριθμού. Η απόλυτη μετοχή σε αιτιατική είναι κυρίως </w:t>
      </w:r>
      <w:r>
        <w:rPr>
          <w:b/>
        </w:rPr>
        <w:t>εναντιωματική</w:t>
      </w:r>
      <w:r>
        <w:t xml:space="preserve"> και σπανιότερα </w:t>
      </w:r>
      <w:r>
        <w:rPr>
          <w:b/>
        </w:rPr>
        <w:t>χρονική</w:t>
      </w:r>
      <w:r>
        <w:t xml:space="preserve">, </w:t>
      </w:r>
      <w:r>
        <w:rPr>
          <w:b/>
        </w:rPr>
        <w:t>αιτιολογική</w:t>
      </w:r>
      <w:r>
        <w:t xml:space="preserve"> ή </w:t>
      </w:r>
      <w:r>
        <w:rPr>
          <w:b/>
        </w:rPr>
        <w:t>υποθετική</w:t>
      </w:r>
      <w:r>
        <w:t xml:space="preserve">. Οι πιο συνηθισμένες μετοχές σε αιτιατική απόλυτη είναι οι ακόλουθες: </w:t>
      </w:r>
    </w:p>
    <w:tbl>
      <w:tblPr>
        <w:tblStyle w:val="TableGrid"/>
        <w:tblW w:w="9410" w:type="dxa"/>
        <w:tblInd w:w="0" w:type="dxa"/>
        <w:tblCellMar>
          <w:top w:w="0" w:type="dxa"/>
          <w:left w:w="0" w:type="dxa"/>
          <w:bottom w:w="0" w:type="dxa"/>
          <w:right w:w="0" w:type="dxa"/>
        </w:tblCellMar>
        <w:tblLook w:val="04A0" w:firstRow="1" w:lastRow="0" w:firstColumn="1" w:lastColumn="0" w:noHBand="0" w:noVBand="1"/>
      </w:tblPr>
      <w:tblGrid>
        <w:gridCol w:w="1440"/>
        <w:gridCol w:w="720"/>
        <w:gridCol w:w="2160"/>
        <w:gridCol w:w="1440"/>
        <w:gridCol w:w="230"/>
        <w:gridCol w:w="3420"/>
      </w:tblGrid>
      <w:tr w:rsidR="00F646E0" w14:paraId="08E1CD57" w14:textId="77777777">
        <w:trPr>
          <w:trHeight w:val="247"/>
        </w:trPr>
        <w:tc>
          <w:tcPr>
            <w:tcW w:w="1440" w:type="dxa"/>
            <w:tcBorders>
              <w:top w:val="nil"/>
              <w:left w:val="nil"/>
              <w:bottom w:val="nil"/>
              <w:right w:val="nil"/>
            </w:tcBorders>
          </w:tcPr>
          <w:p w14:paraId="608606E2" w14:textId="77777777" w:rsidR="00F646E0" w:rsidRDefault="00000000">
            <w:pPr>
              <w:spacing w:after="0" w:line="259" w:lineRule="auto"/>
              <w:ind w:left="0" w:firstLine="0"/>
              <w:jc w:val="left"/>
            </w:pPr>
            <w:r>
              <w:t xml:space="preserve">ἄδηλον ὂν </w:t>
            </w:r>
          </w:p>
        </w:tc>
        <w:tc>
          <w:tcPr>
            <w:tcW w:w="720" w:type="dxa"/>
            <w:tcBorders>
              <w:top w:val="nil"/>
              <w:left w:val="nil"/>
              <w:bottom w:val="nil"/>
              <w:right w:val="nil"/>
            </w:tcBorders>
          </w:tcPr>
          <w:p w14:paraId="10C2FE98" w14:textId="77777777" w:rsidR="00F646E0" w:rsidRDefault="00000000">
            <w:pPr>
              <w:spacing w:after="0" w:line="259" w:lineRule="auto"/>
              <w:ind w:left="0" w:firstLine="0"/>
              <w:jc w:val="left"/>
            </w:pPr>
            <w:r>
              <w:t xml:space="preserve"> </w:t>
            </w:r>
          </w:p>
        </w:tc>
        <w:tc>
          <w:tcPr>
            <w:tcW w:w="2160" w:type="dxa"/>
            <w:tcBorders>
              <w:top w:val="nil"/>
              <w:left w:val="nil"/>
              <w:bottom w:val="nil"/>
              <w:right w:val="nil"/>
            </w:tcBorders>
          </w:tcPr>
          <w:p w14:paraId="23ADD5AD" w14:textId="77777777" w:rsidR="00F646E0" w:rsidRDefault="00000000">
            <w:pPr>
              <w:spacing w:after="0" w:line="259" w:lineRule="auto"/>
              <w:ind w:left="0" w:firstLine="0"/>
              <w:jc w:val="left"/>
            </w:pPr>
            <w:r>
              <w:t xml:space="preserve">δοκοῦν/ δόξαντα </w:t>
            </w:r>
          </w:p>
        </w:tc>
        <w:tc>
          <w:tcPr>
            <w:tcW w:w="1440" w:type="dxa"/>
            <w:tcBorders>
              <w:top w:val="nil"/>
              <w:left w:val="nil"/>
              <w:bottom w:val="nil"/>
              <w:right w:val="nil"/>
            </w:tcBorders>
          </w:tcPr>
          <w:p w14:paraId="5EEB1A20" w14:textId="77777777" w:rsidR="00F646E0" w:rsidRDefault="00000000">
            <w:pPr>
              <w:spacing w:after="0" w:line="259" w:lineRule="auto"/>
              <w:ind w:left="0" w:firstLine="0"/>
              <w:jc w:val="left"/>
            </w:pPr>
            <w:r>
              <w:t xml:space="preserve">μετὸν  </w:t>
            </w:r>
          </w:p>
        </w:tc>
        <w:tc>
          <w:tcPr>
            <w:tcW w:w="230" w:type="dxa"/>
            <w:tcBorders>
              <w:top w:val="nil"/>
              <w:left w:val="nil"/>
              <w:bottom w:val="nil"/>
              <w:right w:val="nil"/>
            </w:tcBorders>
          </w:tcPr>
          <w:p w14:paraId="7C561404" w14:textId="77777777" w:rsidR="00F646E0" w:rsidRDefault="00000000">
            <w:pPr>
              <w:spacing w:after="0" w:line="259" w:lineRule="auto"/>
              <w:ind w:left="0" w:firstLine="0"/>
              <w:jc w:val="left"/>
            </w:pPr>
            <w:r>
              <w:t xml:space="preserve"> </w:t>
            </w:r>
          </w:p>
        </w:tc>
        <w:tc>
          <w:tcPr>
            <w:tcW w:w="3420" w:type="dxa"/>
            <w:tcBorders>
              <w:top w:val="nil"/>
              <w:left w:val="nil"/>
              <w:bottom w:val="nil"/>
              <w:right w:val="nil"/>
            </w:tcBorders>
          </w:tcPr>
          <w:p w14:paraId="0D4AC7DB" w14:textId="77777777" w:rsidR="00F646E0" w:rsidRDefault="00000000">
            <w:pPr>
              <w:tabs>
                <w:tab w:val="center" w:pos="1033"/>
                <w:tab w:val="center" w:pos="1930"/>
              </w:tabs>
              <w:spacing w:after="0" w:line="259" w:lineRule="auto"/>
              <w:ind w:left="0" w:firstLine="0"/>
              <w:jc w:val="left"/>
            </w:pPr>
            <w:r>
              <w:tab/>
              <w:t xml:space="preserve">προσταχθὲν </w:t>
            </w:r>
            <w:r>
              <w:tab/>
              <w:t xml:space="preserve"> </w:t>
            </w:r>
          </w:p>
        </w:tc>
      </w:tr>
      <w:tr w:rsidR="00F646E0" w14:paraId="2AF4B3FD" w14:textId="77777777">
        <w:trPr>
          <w:trHeight w:val="269"/>
        </w:trPr>
        <w:tc>
          <w:tcPr>
            <w:tcW w:w="1440" w:type="dxa"/>
            <w:tcBorders>
              <w:top w:val="nil"/>
              <w:left w:val="nil"/>
              <w:bottom w:val="nil"/>
              <w:right w:val="nil"/>
            </w:tcBorders>
          </w:tcPr>
          <w:p w14:paraId="598F3F99" w14:textId="77777777" w:rsidR="00F646E0" w:rsidRDefault="00000000">
            <w:pPr>
              <w:spacing w:after="0" w:line="259" w:lineRule="auto"/>
              <w:ind w:left="0" w:firstLine="0"/>
              <w:jc w:val="left"/>
            </w:pPr>
            <w:r>
              <w:t xml:space="preserve">ἀδύνατον ὂν </w:t>
            </w:r>
          </w:p>
        </w:tc>
        <w:tc>
          <w:tcPr>
            <w:tcW w:w="720" w:type="dxa"/>
            <w:tcBorders>
              <w:top w:val="nil"/>
              <w:left w:val="nil"/>
              <w:bottom w:val="nil"/>
              <w:right w:val="nil"/>
            </w:tcBorders>
          </w:tcPr>
          <w:p w14:paraId="6787A4E0" w14:textId="77777777" w:rsidR="00F646E0" w:rsidRDefault="00000000">
            <w:pPr>
              <w:spacing w:after="0" w:line="259" w:lineRule="auto"/>
              <w:ind w:left="0" w:firstLine="0"/>
              <w:jc w:val="left"/>
            </w:pPr>
            <w:r>
              <w:t xml:space="preserve"> </w:t>
            </w:r>
          </w:p>
        </w:tc>
        <w:tc>
          <w:tcPr>
            <w:tcW w:w="2160" w:type="dxa"/>
            <w:tcBorders>
              <w:top w:val="nil"/>
              <w:left w:val="nil"/>
              <w:bottom w:val="nil"/>
              <w:right w:val="nil"/>
            </w:tcBorders>
          </w:tcPr>
          <w:p w14:paraId="59CD0C7A" w14:textId="77777777" w:rsidR="00F646E0" w:rsidRDefault="00000000">
            <w:pPr>
              <w:tabs>
                <w:tab w:val="center" w:pos="1440"/>
              </w:tabs>
              <w:spacing w:after="0" w:line="259" w:lineRule="auto"/>
              <w:ind w:left="0" w:firstLine="0"/>
              <w:jc w:val="left"/>
            </w:pPr>
            <w:r>
              <w:t xml:space="preserve">δυνατὸν ὂν </w:t>
            </w:r>
            <w:r>
              <w:tab/>
              <w:t xml:space="preserve"> </w:t>
            </w:r>
          </w:p>
        </w:tc>
        <w:tc>
          <w:tcPr>
            <w:tcW w:w="1440" w:type="dxa"/>
            <w:tcBorders>
              <w:top w:val="nil"/>
              <w:left w:val="nil"/>
              <w:bottom w:val="nil"/>
              <w:right w:val="nil"/>
            </w:tcBorders>
          </w:tcPr>
          <w:p w14:paraId="2A647BC3" w14:textId="77777777" w:rsidR="00F646E0" w:rsidRDefault="00000000">
            <w:pPr>
              <w:spacing w:after="0" w:line="259" w:lineRule="auto"/>
              <w:ind w:left="0" w:firstLine="0"/>
              <w:jc w:val="left"/>
            </w:pPr>
            <w:r>
              <w:t xml:space="preserve">οἷόν τε ὂν </w:t>
            </w:r>
          </w:p>
        </w:tc>
        <w:tc>
          <w:tcPr>
            <w:tcW w:w="230" w:type="dxa"/>
            <w:tcBorders>
              <w:top w:val="nil"/>
              <w:left w:val="nil"/>
              <w:bottom w:val="nil"/>
              <w:right w:val="nil"/>
            </w:tcBorders>
          </w:tcPr>
          <w:p w14:paraId="6BECC0B4" w14:textId="77777777" w:rsidR="00F646E0" w:rsidRDefault="00000000">
            <w:pPr>
              <w:spacing w:after="0" w:line="259" w:lineRule="auto"/>
              <w:ind w:left="0" w:firstLine="0"/>
              <w:jc w:val="left"/>
            </w:pPr>
            <w:r>
              <w:t xml:space="preserve"> </w:t>
            </w:r>
          </w:p>
        </w:tc>
        <w:tc>
          <w:tcPr>
            <w:tcW w:w="3420" w:type="dxa"/>
            <w:tcBorders>
              <w:top w:val="nil"/>
              <w:left w:val="nil"/>
              <w:bottom w:val="nil"/>
              <w:right w:val="nil"/>
            </w:tcBorders>
          </w:tcPr>
          <w:p w14:paraId="74A9A390" w14:textId="77777777" w:rsidR="00F646E0" w:rsidRDefault="00000000">
            <w:pPr>
              <w:tabs>
                <w:tab w:val="center" w:pos="1237"/>
                <w:tab w:val="center" w:pos="2650"/>
                <w:tab w:val="center" w:pos="3370"/>
              </w:tabs>
              <w:spacing w:after="0" w:line="259" w:lineRule="auto"/>
              <w:ind w:left="0" w:firstLine="0"/>
              <w:jc w:val="left"/>
            </w:pPr>
            <w:r>
              <w:tab/>
              <w:t xml:space="preserve">προστεταγμένον </w:t>
            </w:r>
            <w:r>
              <w:tab/>
              <w:t xml:space="preserve"> </w:t>
            </w:r>
            <w:r>
              <w:tab/>
              <w:t xml:space="preserve"> </w:t>
            </w:r>
          </w:p>
        </w:tc>
      </w:tr>
      <w:tr w:rsidR="00F646E0" w14:paraId="3DF991D0" w14:textId="77777777">
        <w:trPr>
          <w:trHeight w:val="269"/>
        </w:trPr>
        <w:tc>
          <w:tcPr>
            <w:tcW w:w="1440" w:type="dxa"/>
            <w:tcBorders>
              <w:top w:val="nil"/>
              <w:left w:val="nil"/>
              <w:bottom w:val="nil"/>
              <w:right w:val="nil"/>
            </w:tcBorders>
          </w:tcPr>
          <w:p w14:paraId="08A9C150" w14:textId="77777777" w:rsidR="00F646E0" w:rsidRDefault="00000000">
            <w:pPr>
              <w:spacing w:after="0" w:line="259" w:lineRule="auto"/>
              <w:ind w:left="0" w:firstLine="0"/>
              <w:jc w:val="left"/>
            </w:pPr>
            <w:r>
              <w:t xml:space="preserve">αἰσχρὸν ὂν  </w:t>
            </w:r>
          </w:p>
        </w:tc>
        <w:tc>
          <w:tcPr>
            <w:tcW w:w="720" w:type="dxa"/>
            <w:tcBorders>
              <w:top w:val="nil"/>
              <w:left w:val="nil"/>
              <w:bottom w:val="nil"/>
              <w:right w:val="nil"/>
            </w:tcBorders>
          </w:tcPr>
          <w:p w14:paraId="7369C9B7" w14:textId="77777777" w:rsidR="00F646E0" w:rsidRDefault="00000000">
            <w:pPr>
              <w:spacing w:after="0" w:line="259" w:lineRule="auto"/>
              <w:ind w:left="0" w:firstLine="0"/>
              <w:jc w:val="left"/>
            </w:pPr>
            <w:r>
              <w:t xml:space="preserve"> </w:t>
            </w:r>
          </w:p>
        </w:tc>
        <w:tc>
          <w:tcPr>
            <w:tcW w:w="2160" w:type="dxa"/>
            <w:tcBorders>
              <w:top w:val="nil"/>
              <w:left w:val="nil"/>
              <w:bottom w:val="nil"/>
              <w:right w:val="nil"/>
            </w:tcBorders>
          </w:tcPr>
          <w:p w14:paraId="3C6C5F67" w14:textId="77777777" w:rsidR="00F646E0" w:rsidRDefault="00000000">
            <w:pPr>
              <w:tabs>
                <w:tab w:val="center" w:pos="1440"/>
              </w:tabs>
              <w:spacing w:after="0" w:line="259" w:lineRule="auto"/>
              <w:ind w:left="0" w:firstLine="0"/>
              <w:jc w:val="left"/>
            </w:pPr>
            <w:r>
              <w:t xml:space="preserve">εἰρημένον </w:t>
            </w:r>
            <w:r>
              <w:tab/>
              <w:t xml:space="preserve"> </w:t>
            </w:r>
          </w:p>
        </w:tc>
        <w:tc>
          <w:tcPr>
            <w:tcW w:w="1440" w:type="dxa"/>
            <w:tcBorders>
              <w:top w:val="nil"/>
              <w:left w:val="nil"/>
              <w:bottom w:val="nil"/>
              <w:right w:val="nil"/>
            </w:tcBorders>
          </w:tcPr>
          <w:p w14:paraId="2494B7E1" w14:textId="77777777" w:rsidR="00F646E0" w:rsidRDefault="00000000">
            <w:pPr>
              <w:spacing w:after="0" w:line="259" w:lineRule="auto"/>
              <w:ind w:left="0" w:firstLine="0"/>
              <w:jc w:val="left"/>
            </w:pPr>
            <w:r>
              <w:t xml:space="preserve">παρασχὸν </w:t>
            </w:r>
          </w:p>
        </w:tc>
        <w:tc>
          <w:tcPr>
            <w:tcW w:w="230" w:type="dxa"/>
            <w:tcBorders>
              <w:top w:val="nil"/>
              <w:left w:val="nil"/>
              <w:bottom w:val="nil"/>
              <w:right w:val="nil"/>
            </w:tcBorders>
          </w:tcPr>
          <w:p w14:paraId="785EF4D2" w14:textId="77777777" w:rsidR="00F646E0" w:rsidRDefault="00000000">
            <w:pPr>
              <w:spacing w:after="0" w:line="259" w:lineRule="auto"/>
              <w:ind w:left="0" w:firstLine="0"/>
              <w:jc w:val="left"/>
            </w:pPr>
            <w:r>
              <w:t xml:space="preserve"> </w:t>
            </w:r>
          </w:p>
        </w:tc>
        <w:tc>
          <w:tcPr>
            <w:tcW w:w="3420" w:type="dxa"/>
            <w:tcBorders>
              <w:top w:val="nil"/>
              <w:left w:val="nil"/>
              <w:bottom w:val="nil"/>
              <w:right w:val="nil"/>
            </w:tcBorders>
          </w:tcPr>
          <w:p w14:paraId="6DE3246E" w14:textId="77777777" w:rsidR="00F646E0" w:rsidRDefault="00000000">
            <w:pPr>
              <w:tabs>
                <w:tab w:val="center" w:pos="936"/>
                <w:tab w:val="center" w:pos="1930"/>
              </w:tabs>
              <w:spacing w:after="0" w:line="259" w:lineRule="auto"/>
              <w:ind w:left="0" w:firstLine="0"/>
              <w:jc w:val="left"/>
            </w:pPr>
            <w:r>
              <w:tab/>
              <w:t xml:space="preserve">ῥᾴδιον ὂν </w:t>
            </w:r>
            <w:r>
              <w:tab/>
              <w:t xml:space="preserve"> </w:t>
            </w:r>
          </w:p>
        </w:tc>
      </w:tr>
      <w:tr w:rsidR="00F646E0" w14:paraId="30539351" w14:textId="77777777">
        <w:trPr>
          <w:trHeight w:val="269"/>
        </w:trPr>
        <w:tc>
          <w:tcPr>
            <w:tcW w:w="1440" w:type="dxa"/>
            <w:tcBorders>
              <w:top w:val="nil"/>
              <w:left w:val="nil"/>
              <w:bottom w:val="nil"/>
              <w:right w:val="nil"/>
            </w:tcBorders>
          </w:tcPr>
          <w:p w14:paraId="2A5BAA29" w14:textId="77777777" w:rsidR="00F646E0" w:rsidRDefault="00000000">
            <w:pPr>
              <w:spacing w:after="0" w:line="259" w:lineRule="auto"/>
              <w:ind w:left="1" w:firstLine="0"/>
              <w:jc w:val="left"/>
            </w:pPr>
            <w:r>
              <w:t xml:space="preserve">γεγραμμένον </w:t>
            </w:r>
          </w:p>
        </w:tc>
        <w:tc>
          <w:tcPr>
            <w:tcW w:w="720" w:type="dxa"/>
            <w:tcBorders>
              <w:top w:val="nil"/>
              <w:left w:val="nil"/>
              <w:bottom w:val="nil"/>
              <w:right w:val="nil"/>
            </w:tcBorders>
          </w:tcPr>
          <w:p w14:paraId="199BB951" w14:textId="77777777" w:rsidR="00F646E0" w:rsidRDefault="00000000">
            <w:pPr>
              <w:spacing w:after="0" w:line="259" w:lineRule="auto"/>
              <w:ind w:left="0" w:firstLine="0"/>
              <w:jc w:val="left"/>
            </w:pPr>
            <w:r>
              <w:t xml:space="preserve"> </w:t>
            </w:r>
          </w:p>
        </w:tc>
        <w:tc>
          <w:tcPr>
            <w:tcW w:w="2160" w:type="dxa"/>
            <w:tcBorders>
              <w:top w:val="nil"/>
              <w:left w:val="nil"/>
              <w:bottom w:val="nil"/>
              <w:right w:val="nil"/>
            </w:tcBorders>
          </w:tcPr>
          <w:p w14:paraId="06212AC7" w14:textId="77777777" w:rsidR="00F646E0" w:rsidRDefault="00000000">
            <w:pPr>
              <w:tabs>
                <w:tab w:val="center" w:pos="720"/>
                <w:tab w:val="center" w:pos="1440"/>
              </w:tabs>
              <w:spacing w:after="0" w:line="259" w:lineRule="auto"/>
              <w:ind w:left="0" w:firstLine="0"/>
              <w:jc w:val="left"/>
            </w:pPr>
            <w:r>
              <w:t xml:space="preserve">ἐξὸν </w:t>
            </w:r>
            <w:r>
              <w:tab/>
              <w:t xml:space="preserve"> </w:t>
            </w:r>
            <w:r>
              <w:tab/>
              <w:t xml:space="preserve"> </w:t>
            </w:r>
          </w:p>
        </w:tc>
        <w:tc>
          <w:tcPr>
            <w:tcW w:w="1440" w:type="dxa"/>
            <w:tcBorders>
              <w:top w:val="nil"/>
              <w:left w:val="nil"/>
              <w:bottom w:val="nil"/>
              <w:right w:val="nil"/>
            </w:tcBorders>
          </w:tcPr>
          <w:p w14:paraId="4172B94F" w14:textId="77777777" w:rsidR="00F646E0" w:rsidRDefault="00000000">
            <w:pPr>
              <w:spacing w:after="0" w:line="259" w:lineRule="auto"/>
              <w:ind w:left="0" w:firstLine="0"/>
              <w:jc w:val="left"/>
            </w:pPr>
            <w:r>
              <w:t xml:space="preserve">παρὸν  </w:t>
            </w:r>
          </w:p>
        </w:tc>
        <w:tc>
          <w:tcPr>
            <w:tcW w:w="230" w:type="dxa"/>
            <w:tcBorders>
              <w:top w:val="nil"/>
              <w:left w:val="nil"/>
              <w:bottom w:val="nil"/>
              <w:right w:val="nil"/>
            </w:tcBorders>
          </w:tcPr>
          <w:p w14:paraId="693BDB32" w14:textId="77777777" w:rsidR="00F646E0" w:rsidRDefault="00000000">
            <w:pPr>
              <w:spacing w:after="0" w:line="259" w:lineRule="auto"/>
              <w:ind w:left="0" w:firstLine="0"/>
              <w:jc w:val="left"/>
            </w:pPr>
            <w:r>
              <w:t xml:space="preserve"> </w:t>
            </w:r>
          </w:p>
        </w:tc>
        <w:tc>
          <w:tcPr>
            <w:tcW w:w="3420" w:type="dxa"/>
            <w:tcBorders>
              <w:top w:val="nil"/>
              <w:left w:val="nil"/>
              <w:bottom w:val="nil"/>
              <w:right w:val="nil"/>
            </w:tcBorders>
          </w:tcPr>
          <w:p w14:paraId="385502A7" w14:textId="77777777" w:rsidR="00F646E0" w:rsidRDefault="00000000">
            <w:pPr>
              <w:tabs>
                <w:tab w:val="center" w:pos="746"/>
                <w:tab w:val="center" w:pos="1210"/>
                <w:tab w:val="center" w:pos="1930"/>
              </w:tabs>
              <w:spacing w:after="0" w:line="259" w:lineRule="auto"/>
              <w:ind w:left="0" w:firstLine="0"/>
              <w:jc w:val="left"/>
            </w:pPr>
            <w:r>
              <w:tab/>
              <w:t xml:space="preserve">τυχὸν </w:t>
            </w:r>
            <w:r>
              <w:tab/>
              <w:t xml:space="preserve"> </w:t>
            </w:r>
            <w:r>
              <w:tab/>
              <w:t xml:space="preserve"> </w:t>
            </w:r>
          </w:p>
        </w:tc>
      </w:tr>
      <w:tr w:rsidR="00F646E0" w14:paraId="0A9EDF32" w14:textId="77777777">
        <w:trPr>
          <w:trHeight w:val="269"/>
        </w:trPr>
        <w:tc>
          <w:tcPr>
            <w:tcW w:w="1440" w:type="dxa"/>
            <w:tcBorders>
              <w:top w:val="nil"/>
              <w:left w:val="nil"/>
              <w:bottom w:val="nil"/>
              <w:right w:val="nil"/>
            </w:tcBorders>
          </w:tcPr>
          <w:p w14:paraId="11474B51" w14:textId="77777777" w:rsidR="00F646E0" w:rsidRDefault="00000000">
            <w:pPr>
              <w:spacing w:after="0" w:line="259" w:lineRule="auto"/>
              <w:ind w:left="1" w:firstLine="0"/>
              <w:jc w:val="left"/>
            </w:pPr>
            <w:r>
              <w:t xml:space="preserve">δέον/ δεῆσον </w:t>
            </w:r>
          </w:p>
        </w:tc>
        <w:tc>
          <w:tcPr>
            <w:tcW w:w="720" w:type="dxa"/>
            <w:tcBorders>
              <w:top w:val="nil"/>
              <w:left w:val="nil"/>
              <w:bottom w:val="nil"/>
              <w:right w:val="nil"/>
            </w:tcBorders>
          </w:tcPr>
          <w:p w14:paraId="77212170" w14:textId="77777777" w:rsidR="00F646E0" w:rsidRDefault="00000000">
            <w:pPr>
              <w:spacing w:after="0" w:line="259" w:lineRule="auto"/>
              <w:ind w:left="1" w:firstLine="0"/>
              <w:jc w:val="left"/>
            </w:pPr>
            <w:r>
              <w:t xml:space="preserve"> </w:t>
            </w:r>
          </w:p>
        </w:tc>
        <w:tc>
          <w:tcPr>
            <w:tcW w:w="2160" w:type="dxa"/>
            <w:tcBorders>
              <w:top w:val="nil"/>
              <w:left w:val="nil"/>
              <w:bottom w:val="nil"/>
              <w:right w:val="nil"/>
            </w:tcBorders>
          </w:tcPr>
          <w:p w14:paraId="4D0CBCAC" w14:textId="77777777" w:rsidR="00F646E0" w:rsidRDefault="00000000">
            <w:pPr>
              <w:tabs>
                <w:tab w:val="center" w:pos="1441"/>
              </w:tabs>
              <w:spacing w:after="0" w:line="259" w:lineRule="auto"/>
              <w:ind w:left="0" w:firstLine="0"/>
              <w:jc w:val="left"/>
            </w:pPr>
            <w:r>
              <w:t xml:space="preserve">μέλον  </w:t>
            </w:r>
            <w:r>
              <w:tab/>
              <w:t xml:space="preserve"> </w:t>
            </w:r>
          </w:p>
        </w:tc>
        <w:tc>
          <w:tcPr>
            <w:tcW w:w="1440" w:type="dxa"/>
            <w:tcBorders>
              <w:top w:val="nil"/>
              <w:left w:val="nil"/>
              <w:bottom w:val="nil"/>
              <w:right w:val="nil"/>
            </w:tcBorders>
          </w:tcPr>
          <w:p w14:paraId="7CAEFD67" w14:textId="77777777" w:rsidR="00F646E0" w:rsidRDefault="00000000">
            <w:pPr>
              <w:spacing w:after="0" w:line="259" w:lineRule="auto"/>
              <w:ind w:left="1" w:firstLine="0"/>
              <w:jc w:val="left"/>
            </w:pPr>
            <w:r>
              <w:t xml:space="preserve">πρέπον  </w:t>
            </w:r>
          </w:p>
        </w:tc>
        <w:tc>
          <w:tcPr>
            <w:tcW w:w="230" w:type="dxa"/>
            <w:tcBorders>
              <w:top w:val="nil"/>
              <w:left w:val="nil"/>
              <w:bottom w:val="nil"/>
              <w:right w:val="nil"/>
            </w:tcBorders>
          </w:tcPr>
          <w:p w14:paraId="603C6056" w14:textId="77777777" w:rsidR="00F646E0" w:rsidRDefault="00000000">
            <w:pPr>
              <w:spacing w:after="0" w:line="259" w:lineRule="auto"/>
              <w:ind w:left="1" w:firstLine="0"/>
              <w:jc w:val="left"/>
            </w:pPr>
            <w:r>
              <w:t xml:space="preserve"> </w:t>
            </w:r>
          </w:p>
        </w:tc>
        <w:tc>
          <w:tcPr>
            <w:tcW w:w="3420" w:type="dxa"/>
            <w:tcBorders>
              <w:top w:val="nil"/>
              <w:left w:val="nil"/>
              <w:bottom w:val="nil"/>
              <w:right w:val="nil"/>
            </w:tcBorders>
          </w:tcPr>
          <w:p w14:paraId="0748B044" w14:textId="77777777" w:rsidR="00F646E0" w:rsidRDefault="00000000">
            <w:pPr>
              <w:tabs>
                <w:tab w:val="center" w:pos="885"/>
                <w:tab w:val="center" w:pos="1931"/>
                <w:tab w:val="center" w:pos="2651"/>
              </w:tabs>
              <w:spacing w:after="0" w:line="259" w:lineRule="auto"/>
              <w:ind w:left="0" w:firstLine="0"/>
              <w:jc w:val="left"/>
            </w:pPr>
            <w:r>
              <w:tab/>
              <w:t xml:space="preserve">ὑπάρχον </w:t>
            </w:r>
            <w:r>
              <w:tab/>
              <w:t xml:space="preserve"> </w:t>
            </w:r>
            <w:r>
              <w:tab/>
              <w:t xml:space="preserve"> </w:t>
            </w:r>
          </w:p>
        </w:tc>
      </w:tr>
      <w:tr w:rsidR="00F646E0" w14:paraId="4EC422D2" w14:textId="77777777">
        <w:trPr>
          <w:trHeight w:val="247"/>
        </w:trPr>
        <w:tc>
          <w:tcPr>
            <w:tcW w:w="1440" w:type="dxa"/>
            <w:tcBorders>
              <w:top w:val="nil"/>
              <w:left w:val="nil"/>
              <w:bottom w:val="nil"/>
              <w:right w:val="nil"/>
            </w:tcBorders>
          </w:tcPr>
          <w:p w14:paraId="0BE54760" w14:textId="77777777" w:rsidR="00F646E0" w:rsidRDefault="00000000">
            <w:pPr>
              <w:spacing w:after="0" w:line="259" w:lineRule="auto"/>
              <w:ind w:left="1" w:firstLine="0"/>
              <w:jc w:val="left"/>
            </w:pPr>
            <w:r>
              <w:t xml:space="preserve">δίκαιον ὂν </w:t>
            </w:r>
          </w:p>
        </w:tc>
        <w:tc>
          <w:tcPr>
            <w:tcW w:w="720" w:type="dxa"/>
            <w:tcBorders>
              <w:top w:val="nil"/>
              <w:left w:val="nil"/>
              <w:bottom w:val="nil"/>
              <w:right w:val="nil"/>
            </w:tcBorders>
          </w:tcPr>
          <w:p w14:paraId="75EFE8EA" w14:textId="77777777" w:rsidR="00F646E0" w:rsidRDefault="00000000">
            <w:pPr>
              <w:spacing w:after="0" w:line="259" w:lineRule="auto"/>
              <w:ind w:left="1" w:firstLine="0"/>
              <w:jc w:val="left"/>
            </w:pPr>
            <w:r>
              <w:t xml:space="preserve"> </w:t>
            </w:r>
          </w:p>
        </w:tc>
        <w:tc>
          <w:tcPr>
            <w:tcW w:w="2160" w:type="dxa"/>
            <w:tcBorders>
              <w:top w:val="nil"/>
              <w:left w:val="nil"/>
              <w:bottom w:val="nil"/>
              <w:right w:val="nil"/>
            </w:tcBorders>
          </w:tcPr>
          <w:p w14:paraId="0FC75E4F" w14:textId="77777777" w:rsidR="00F646E0" w:rsidRDefault="00000000">
            <w:pPr>
              <w:tabs>
                <w:tab w:val="center" w:pos="1441"/>
              </w:tabs>
              <w:spacing w:after="0" w:line="259" w:lineRule="auto"/>
              <w:ind w:left="0" w:firstLine="0"/>
              <w:jc w:val="left"/>
            </w:pPr>
            <w:r>
              <w:t xml:space="preserve">μεταμέλον </w:t>
            </w:r>
            <w:r>
              <w:tab/>
              <w:t xml:space="preserve"> </w:t>
            </w:r>
          </w:p>
        </w:tc>
        <w:tc>
          <w:tcPr>
            <w:tcW w:w="1440" w:type="dxa"/>
            <w:tcBorders>
              <w:top w:val="nil"/>
              <w:left w:val="nil"/>
              <w:bottom w:val="nil"/>
              <w:right w:val="nil"/>
            </w:tcBorders>
          </w:tcPr>
          <w:p w14:paraId="6E79B591" w14:textId="77777777" w:rsidR="00F646E0" w:rsidRDefault="00000000">
            <w:pPr>
              <w:spacing w:after="0" w:line="259" w:lineRule="auto"/>
              <w:ind w:left="1" w:firstLine="0"/>
              <w:jc w:val="left"/>
            </w:pPr>
            <w:r>
              <w:t xml:space="preserve">προσῆκον </w:t>
            </w:r>
          </w:p>
        </w:tc>
        <w:tc>
          <w:tcPr>
            <w:tcW w:w="230" w:type="dxa"/>
            <w:tcBorders>
              <w:top w:val="nil"/>
              <w:left w:val="nil"/>
              <w:bottom w:val="nil"/>
              <w:right w:val="nil"/>
            </w:tcBorders>
          </w:tcPr>
          <w:p w14:paraId="4E3776B5" w14:textId="77777777" w:rsidR="00F646E0" w:rsidRDefault="00000000">
            <w:pPr>
              <w:spacing w:after="0" w:line="259" w:lineRule="auto"/>
              <w:ind w:left="1" w:firstLine="0"/>
              <w:jc w:val="left"/>
            </w:pPr>
            <w:r>
              <w:t xml:space="preserve"> </w:t>
            </w:r>
          </w:p>
        </w:tc>
        <w:tc>
          <w:tcPr>
            <w:tcW w:w="3420" w:type="dxa"/>
            <w:tcBorders>
              <w:top w:val="nil"/>
              <w:left w:val="nil"/>
              <w:bottom w:val="nil"/>
              <w:right w:val="nil"/>
            </w:tcBorders>
          </w:tcPr>
          <w:p w14:paraId="40D1E17C" w14:textId="77777777" w:rsidR="00F646E0" w:rsidRDefault="00000000">
            <w:pPr>
              <w:tabs>
                <w:tab w:val="center" w:pos="770"/>
                <w:tab w:val="center" w:pos="1931"/>
                <w:tab w:val="center" w:pos="2651"/>
              </w:tabs>
              <w:spacing w:after="0" w:line="259" w:lineRule="auto"/>
              <w:ind w:left="0" w:firstLine="0"/>
              <w:jc w:val="left"/>
            </w:pPr>
            <w:r>
              <w:tab/>
              <w:t xml:space="preserve">χρεὼν  </w:t>
            </w:r>
            <w:r>
              <w:tab/>
              <w:t xml:space="preserve"> </w:t>
            </w:r>
            <w:r>
              <w:tab/>
              <w:t xml:space="preserve"> </w:t>
            </w:r>
          </w:p>
        </w:tc>
      </w:tr>
    </w:tbl>
    <w:p w14:paraId="5578A4C9" w14:textId="77777777" w:rsidR="00F646E0" w:rsidRDefault="00000000">
      <w:pPr>
        <w:ind w:left="-1" w:right="37"/>
      </w:pPr>
      <w:r>
        <w:rPr>
          <w:i/>
        </w:rPr>
        <w:t xml:space="preserve">π.χ. </w:t>
      </w:r>
      <w:r>
        <w:rPr>
          <w:b/>
          <w:i/>
        </w:rPr>
        <w:t>Ἐξόν</w:t>
      </w:r>
      <w:r>
        <w:rPr>
          <w:i/>
        </w:rPr>
        <w:t xml:space="preserve"> μοι ἴσον λαμβάνειν οὐκ ἐλάμβανον. [εἰ καὶ ἐξῆν: εναντιωματική με Υ: λαμβάνειν] </w:t>
      </w:r>
    </w:p>
    <w:p w14:paraId="10568C56" w14:textId="77777777" w:rsidR="00F646E0" w:rsidRDefault="00000000">
      <w:pPr>
        <w:ind w:left="-1" w:right="37"/>
      </w:pPr>
      <w:r>
        <w:rPr>
          <w:i/>
        </w:rPr>
        <w:t xml:space="preserve">Παρεκελεύοντο κραυγῇ οὐκ ὀλίγῃ χρώμενοι, </w:t>
      </w:r>
      <w:r>
        <w:rPr>
          <w:b/>
          <w:i/>
        </w:rPr>
        <w:t>ἀδύνατον ὂν</w:t>
      </w:r>
      <w:r>
        <w:rPr>
          <w:i/>
        </w:rPr>
        <w:t xml:space="preserve"> ἐν νυκτὶ ἄλλῳ τῳ σημῆναι. [ἐπεὶ ἀδύνατον ἦν: </w:t>
      </w:r>
    </w:p>
    <w:p w14:paraId="6352867F" w14:textId="77777777" w:rsidR="00F646E0" w:rsidRDefault="00000000">
      <w:pPr>
        <w:ind w:left="-1" w:right="6510"/>
      </w:pPr>
      <w:r>
        <w:rPr>
          <w:i/>
        </w:rPr>
        <w:t xml:space="preserve">αιτιολογική με Υ: σημῆναι] </w:t>
      </w:r>
      <w:r>
        <w:rPr>
          <w:b/>
        </w:rPr>
        <w:t xml:space="preserve"> </w:t>
      </w:r>
      <w:r>
        <w:rPr>
          <w:b/>
          <w:u w:val="single" w:color="000000"/>
        </w:rPr>
        <w:t>Παρατήρηση:</w:t>
      </w:r>
      <w:r>
        <w:rPr>
          <w:b/>
        </w:rPr>
        <w:t xml:space="preserve"> </w:t>
      </w:r>
    </w:p>
    <w:p w14:paraId="6FFEAC5F" w14:textId="77777777" w:rsidR="00F646E0" w:rsidRDefault="00000000">
      <w:pPr>
        <w:ind w:left="11" w:right="44"/>
      </w:pPr>
      <w:r>
        <w:t xml:space="preserve">Ως αιτιατική απόλυτη απαντά, σπάνια, αιτιολογική [ή σπανιότερα υποθετική] μετοχή </w:t>
      </w:r>
      <w:r>
        <w:rPr>
          <w:b/>
        </w:rPr>
        <w:t>προσωπικού</w:t>
      </w:r>
      <w:r>
        <w:t xml:space="preserve"> ρήματος συνοδευόμενη από τα μόρια ὡς ή ὥσπερ: </w:t>
      </w:r>
    </w:p>
    <w:p w14:paraId="1827AA7B" w14:textId="77777777" w:rsidR="00F646E0" w:rsidRDefault="00000000">
      <w:pPr>
        <w:ind w:left="-1" w:right="37"/>
      </w:pPr>
      <w:r>
        <w:rPr>
          <w:i/>
        </w:rPr>
        <w:t xml:space="preserve">π.χ. Τοὺς υἱεῖς οἱ πατέρες ἀπὸ τῶν πονηρῶν ἀνθρώπων εἴργουσιν </w:t>
      </w:r>
      <w:r>
        <w:rPr>
          <w:b/>
          <w:i/>
        </w:rPr>
        <w:t>ὡς</w:t>
      </w:r>
      <w:r>
        <w:rPr>
          <w:i/>
        </w:rPr>
        <w:t xml:space="preserve"> τὴν μὲν τῶν χρηστῶν ὁμιλίαν ἄσκησιν </w:t>
      </w:r>
      <w:r>
        <w:rPr>
          <w:b/>
          <w:i/>
        </w:rPr>
        <w:t>οὖσαν</w:t>
      </w:r>
      <w:r>
        <w:rPr>
          <w:i/>
        </w:rPr>
        <w:t xml:space="preserve"> τῆς ἀρετῆς, τὴν δὲ τῶν πονηρῶν κατάλυσιν.  </w:t>
      </w:r>
    </w:p>
    <w:p w14:paraId="44C3EECD" w14:textId="77777777" w:rsidR="00F646E0" w:rsidRDefault="00000000">
      <w:pPr>
        <w:spacing w:after="0" w:line="259" w:lineRule="auto"/>
        <w:ind w:left="0" w:firstLine="0"/>
        <w:jc w:val="left"/>
      </w:pPr>
      <w:r>
        <w:rPr>
          <w:i/>
        </w:rPr>
        <w:t xml:space="preserve"> </w:t>
      </w:r>
    </w:p>
    <w:p w14:paraId="2BACF834" w14:textId="77777777" w:rsidR="00F646E0" w:rsidRDefault="00000000">
      <w:pPr>
        <w:pStyle w:val="2"/>
        <w:ind w:left="571" w:right="609"/>
      </w:pPr>
      <w:r>
        <w:t xml:space="preserve">ΟΝΟΜΑΣΤΙΚΗ ΑΠΟΛΥΤΗ </w:t>
      </w:r>
    </w:p>
    <w:p w14:paraId="25BAB28B" w14:textId="77777777" w:rsidR="00F646E0" w:rsidRDefault="00000000">
      <w:pPr>
        <w:ind w:left="11" w:right="44"/>
      </w:pPr>
      <w:r>
        <w:t xml:space="preserve">Πολύ σπάνια παρατηρείται η χρήση της μετοχής σε ονομαστική απόλυτη αντί σε γενική. Αυτό οφείλεται σε σύμφυρση, δηλαδή ανάμειξη δύο διαφορετικών συντάξεων: </w:t>
      </w:r>
      <w:r>
        <w:rPr>
          <w:i/>
        </w:rPr>
        <w:t>ἐπιπεσών Ἀγησίλαος πολλοί ἔπεσον.</w:t>
      </w:r>
      <w:r>
        <w:t xml:space="preserve"> </w:t>
      </w:r>
    </w:p>
    <w:p w14:paraId="06603533" w14:textId="77777777" w:rsidR="00F646E0" w:rsidRDefault="00000000">
      <w:pPr>
        <w:ind w:left="13" w:right="2952"/>
        <w:jc w:val="left"/>
      </w:pPr>
      <w:r>
        <w:t>Η σύνταξη αυτή προήλθε από την ανάμειξη ενεργητικής και παθητικής σύνταξης.</w:t>
      </w:r>
      <w:r>
        <w:rPr>
          <w:i/>
        </w:rPr>
        <w:t xml:space="preserve">  ἐπιπεσών ὁ Ἀγησίλαος πολλούς ἀπέκτεινεν</w:t>
      </w:r>
      <w:r>
        <w:t xml:space="preserve"> (ενεργητική σύνταξη)  </w:t>
      </w:r>
      <w:r>
        <w:rPr>
          <w:i/>
        </w:rPr>
        <w:t>ἐπιπεσόντος τοῦ Ἀγησιλάου πολλοί ἔπεσον</w:t>
      </w:r>
      <w:r>
        <w:t xml:space="preserve"> (παθητική σύνταξη)</w:t>
      </w:r>
      <w:r>
        <w:rPr>
          <w:i/>
        </w:rPr>
        <w:t xml:space="preserve">  ἐπιπεσών ὀ Ἀγησίλαος πολλοί ἔπεσον</w:t>
      </w:r>
      <w:r>
        <w:t xml:space="preserve"> (σύμφυρση - ανάμειξη) </w:t>
      </w:r>
    </w:p>
    <w:p w14:paraId="33E58992" w14:textId="77777777" w:rsidR="00F646E0" w:rsidRDefault="00000000">
      <w:pPr>
        <w:spacing w:after="0" w:line="259" w:lineRule="auto"/>
        <w:ind w:left="0" w:firstLine="0"/>
        <w:jc w:val="left"/>
      </w:pPr>
      <w:r>
        <w:t xml:space="preserve"> </w:t>
      </w:r>
    </w:p>
    <w:p w14:paraId="07DB67AE" w14:textId="77777777" w:rsidR="00F646E0" w:rsidRDefault="00000000">
      <w:pPr>
        <w:spacing w:after="0" w:line="259" w:lineRule="auto"/>
        <w:ind w:left="0" w:firstLine="0"/>
        <w:jc w:val="left"/>
      </w:pPr>
      <w:r>
        <w:t xml:space="preserve"> </w:t>
      </w:r>
    </w:p>
    <w:p w14:paraId="07253630" w14:textId="77777777" w:rsidR="00F646E0" w:rsidRDefault="00000000">
      <w:pPr>
        <w:spacing w:after="0" w:line="259" w:lineRule="auto"/>
        <w:ind w:left="0" w:firstLine="0"/>
        <w:jc w:val="left"/>
      </w:pPr>
      <w:r>
        <w:t xml:space="preserve"> </w:t>
      </w:r>
    </w:p>
    <w:p w14:paraId="399C76DA" w14:textId="77777777" w:rsidR="00F646E0" w:rsidRDefault="00000000">
      <w:pPr>
        <w:spacing w:after="0" w:line="259" w:lineRule="auto"/>
        <w:ind w:left="0" w:firstLine="0"/>
        <w:jc w:val="left"/>
      </w:pPr>
      <w:r>
        <w:t xml:space="preserve"> </w:t>
      </w:r>
    </w:p>
    <w:p w14:paraId="42885180" w14:textId="77777777" w:rsidR="00F646E0" w:rsidRDefault="00000000">
      <w:pPr>
        <w:spacing w:after="0" w:line="259" w:lineRule="auto"/>
        <w:ind w:left="0" w:firstLine="0"/>
        <w:jc w:val="left"/>
      </w:pPr>
      <w:r>
        <w:t xml:space="preserve"> </w:t>
      </w:r>
    </w:p>
    <w:p w14:paraId="02AB8035" w14:textId="77777777" w:rsidR="00F646E0" w:rsidRDefault="00000000">
      <w:pPr>
        <w:spacing w:after="0" w:line="259" w:lineRule="auto"/>
        <w:ind w:left="0" w:firstLine="0"/>
        <w:jc w:val="left"/>
      </w:pPr>
      <w:r>
        <w:t xml:space="preserve"> </w:t>
      </w:r>
    </w:p>
    <w:p w14:paraId="08622987" w14:textId="77777777" w:rsidR="00F646E0" w:rsidRDefault="00000000">
      <w:pPr>
        <w:spacing w:after="0" w:line="259" w:lineRule="auto"/>
        <w:ind w:left="0" w:firstLine="0"/>
        <w:jc w:val="left"/>
      </w:pPr>
      <w:r>
        <w:t xml:space="preserve"> </w:t>
      </w:r>
    </w:p>
    <w:p w14:paraId="38DFE355" w14:textId="77777777" w:rsidR="00F646E0" w:rsidRDefault="00000000">
      <w:pPr>
        <w:spacing w:after="0" w:line="259" w:lineRule="auto"/>
        <w:ind w:left="0" w:firstLine="0"/>
        <w:jc w:val="left"/>
      </w:pPr>
      <w:r>
        <w:t xml:space="preserve"> </w:t>
      </w:r>
    </w:p>
    <w:p w14:paraId="002102B3" w14:textId="77777777" w:rsidR="00F646E0" w:rsidRDefault="00000000">
      <w:pPr>
        <w:spacing w:after="0" w:line="259" w:lineRule="auto"/>
        <w:ind w:left="0" w:firstLine="0"/>
        <w:jc w:val="left"/>
      </w:pPr>
      <w:r>
        <w:t xml:space="preserve"> </w:t>
      </w:r>
    </w:p>
    <w:p w14:paraId="0D713485" w14:textId="77777777" w:rsidR="00F646E0" w:rsidRDefault="00000000">
      <w:pPr>
        <w:spacing w:after="0" w:line="259" w:lineRule="auto"/>
        <w:ind w:left="0" w:firstLine="0"/>
        <w:jc w:val="left"/>
      </w:pPr>
      <w:r>
        <w:t xml:space="preserve"> </w:t>
      </w:r>
    </w:p>
    <w:p w14:paraId="4AF87B3A" w14:textId="77777777" w:rsidR="00F646E0" w:rsidRDefault="00000000">
      <w:pPr>
        <w:spacing w:after="0" w:line="259" w:lineRule="auto"/>
        <w:ind w:left="0" w:firstLine="0"/>
        <w:jc w:val="left"/>
      </w:pPr>
      <w:r>
        <w:t xml:space="preserve"> </w:t>
      </w:r>
    </w:p>
    <w:p w14:paraId="399C4F05" w14:textId="77777777" w:rsidR="00F646E0" w:rsidRDefault="00000000">
      <w:pPr>
        <w:spacing w:after="0" w:line="259" w:lineRule="auto"/>
        <w:ind w:left="0" w:firstLine="0"/>
        <w:jc w:val="left"/>
      </w:pPr>
      <w:r>
        <w:t xml:space="preserve"> </w:t>
      </w:r>
    </w:p>
    <w:p w14:paraId="3C9054E6" w14:textId="77777777" w:rsidR="00F646E0" w:rsidRDefault="00000000">
      <w:pPr>
        <w:spacing w:after="0" w:line="259" w:lineRule="auto"/>
        <w:ind w:left="0" w:firstLine="0"/>
        <w:jc w:val="left"/>
      </w:pPr>
      <w:r>
        <w:t xml:space="preserve"> </w:t>
      </w:r>
    </w:p>
    <w:p w14:paraId="0815CC7B" w14:textId="77777777" w:rsidR="00F646E0" w:rsidRDefault="00000000">
      <w:pPr>
        <w:spacing w:after="0" w:line="259" w:lineRule="auto"/>
        <w:ind w:left="0" w:firstLine="0"/>
        <w:jc w:val="left"/>
      </w:pPr>
      <w:r>
        <w:t xml:space="preserve"> </w:t>
      </w:r>
    </w:p>
    <w:p w14:paraId="475244C1" w14:textId="77777777" w:rsidR="00F646E0" w:rsidRDefault="00000000">
      <w:pPr>
        <w:spacing w:after="0" w:line="259" w:lineRule="auto"/>
        <w:ind w:left="0" w:firstLine="0"/>
        <w:jc w:val="left"/>
      </w:pPr>
      <w:r>
        <w:t xml:space="preserve"> </w:t>
      </w:r>
    </w:p>
    <w:p w14:paraId="3A247130" w14:textId="77777777" w:rsidR="00F646E0" w:rsidRDefault="00000000">
      <w:pPr>
        <w:spacing w:after="0" w:line="259" w:lineRule="auto"/>
        <w:ind w:left="0" w:firstLine="0"/>
        <w:jc w:val="left"/>
      </w:pPr>
      <w:r>
        <w:t xml:space="preserve"> </w:t>
      </w:r>
    </w:p>
    <w:p w14:paraId="23170672" w14:textId="77777777" w:rsidR="00F646E0" w:rsidRDefault="00000000">
      <w:pPr>
        <w:spacing w:after="0" w:line="259" w:lineRule="auto"/>
        <w:ind w:left="0" w:firstLine="0"/>
        <w:jc w:val="left"/>
      </w:pPr>
      <w:r>
        <w:t xml:space="preserve"> </w:t>
      </w:r>
    </w:p>
    <w:p w14:paraId="455F0C3F" w14:textId="77777777" w:rsidR="00F646E0" w:rsidRDefault="00000000">
      <w:pPr>
        <w:spacing w:after="0" w:line="259" w:lineRule="auto"/>
        <w:ind w:left="0" w:firstLine="0"/>
        <w:jc w:val="left"/>
      </w:pPr>
      <w:r>
        <w:t xml:space="preserve"> </w:t>
      </w:r>
    </w:p>
    <w:p w14:paraId="6A6595A4" w14:textId="77777777" w:rsidR="00F646E0" w:rsidRDefault="00000000">
      <w:pPr>
        <w:spacing w:after="0" w:line="259" w:lineRule="auto"/>
        <w:ind w:left="0" w:firstLine="0"/>
        <w:jc w:val="left"/>
      </w:pPr>
      <w:r>
        <w:t xml:space="preserve"> </w:t>
      </w:r>
    </w:p>
    <w:p w14:paraId="562A9CBA" w14:textId="77777777" w:rsidR="00F646E0" w:rsidRDefault="00000000">
      <w:pPr>
        <w:spacing w:after="0" w:line="259" w:lineRule="auto"/>
        <w:ind w:left="0" w:firstLine="0"/>
        <w:jc w:val="left"/>
      </w:pPr>
      <w:r>
        <w:t xml:space="preserve"> </w:t>
      </w:r>
    </w:p>
    <w:p w14:paraId="3BCB77D8" w14:textId="77777777" w:rsidR="00F646E0" w:rsidRDefault="00000000">
      <w:pPr>
        <w:spacing w:after="0" w:line="259" w:lineRule="auto"/>
        <w:ind w:left="0" w:firstLine="0"/>
        <w:jc w:val="left"/>
      </w:pPr>
      <w:r>
        <w:t xml:space="preserve"> </w:t>
      </w:r>
    </w:p>
    <w:p w14:paraId="07C15F02" w14:textId="77777777" w:rsidR="00F646E0" w:rsidRDefault="00000000">
      <w:pPr>
        <w:spacing w:after="0" w:line="259" w:lineRule="auto"/>
        <w:ind w:left="0" w:firstLine="0"/>
        <w:jc w:val="left"/>
      </w:pPr>
      <w:r>
        <w:t xml:space="preserve"> </w:t>
      </w:r>
    </w:p>
    <w:p w14:paraId="2066726C" w14:textId="77777777" w:rsidR="00F646E0" w:rsidRDefault="00000000">
      <w:pPr>
        <w:spacing w:after="0" w:line="259" w:lineRule="auto"/>
        <w:ind w:left="0" w:firstLine="0"/>
        <w:jc w:val="left"/>
      </w:pPr>
      <w:r>
        <w:t xml:space="preserve"> </w:t>
      </w:r>
    </w:p>
    <w:p w14:paraId="15405089" w14:textId="77777777" w:rsidR="00F646E0" w:rsidRDefault="00000000">
      <w:pPr>
        <w:spacing w:after="0" w:line="259" w:lineRule="auto"/>
        <w:ind w:left="0" w:firstLine="0"/>
        <w:jc w:val="left"/>
      </w:pPr>
      <w:r>
        <w:t xml:space="preserve"> </w:t>
      </w:r>
    </w:p>
    <w:p w14:paraId="5F5E4D31" w14:textId="77777777" w:rsidR="00F646E0" w:rsidRDefault="00000000">
      <w:pPr>
        <w:spacing w:after="0" w:line="259" w:lineRule="auto"/>
        <w:ind w:left="0" w:firstLine="0"/>
        <w:jc w:val="left"/>
      </w:pPr>
      <w:r>
        <w:t xml:space="preserve"> </w:t>
      </w:r>
    </w:p>
    <w:p w14:paraId="3FC43E32" w14:textId="77777777" w:rsidR="00F646E0" w:rsidRDefault="00000000">
      <w:pPr>
        <w:spacing w:after="0" w:line="259" w:lineRule="auto"/>
        <w:ind w:left="0" w:firstLine="0"/>
        <w:jc w:val="left"/>
      </w:pPr>
      <w:r>
        <w:t xml:space="preserve"> </w:t>
      </w:r>
    </w:p>
    <w:p w14:paraId="6692E57E" w14:textId="77777777" w:rsidR="00F646E0" w:rsidRDefault="00000000">
      <w:pPr>
        <w:spacing w:after="0" w:line="259" w:lineRule="auto"/>
        <w:ind w:left="0" w:firstLine="0"/>
        <w:jc w:val="left"/>
      </w:pPr>
      <w:r>
        <w:t xml:space="preserve"> </w:t>
      </w:r>
    </w:p>
    <w:p w14:paraId="2C7B111B" w14:textId="77777777" w:rsidR="00F646E0" w:rsidRDefault="00000000">
      <w:pPr>
        <w:spacing w:after="0" w:line="259" w:lineRule="auto"/>
        <w:ind w:left="0" w:firstLine="0"/>
        <w:jc w:val="left"/>
      </w:pPr>
      <w:r>
        <w:t xml:space="preserve"> </w:t>
      </w:r>
    </w:p>
    <w:p w14:paraId="084BF5BB" w14:textId="77777777" w:rsidR="00F646E0" w:rsidRDefault="00000000">
      <w:pPr>
        <w:spacing w:after="0" w:line="259" w:lineRule="auto"/>
        <w:ind w:left="0" w:firstLine="0"/>
        <w:jc w:val="left"/>
      </w:pPr>
      <w:r>
        <w:t xml:space="preserve"> </w:t>
      </w:r>
    </w:p>
    <w:p w14:paraId="651EADE5" w14:textId="77777777" w:rsidR="00F646E0" w:rsidRDefault="00000000">
      <w:pPr>
        <w:spacing w:after="0" w:line="259" w:lineRule="auto"/>
        <w:ind w:left="0" w:firstLine="0"/>
        <w:jc w:val="left"/>
      </w:pPr>
      <w:r>
        <w:t xml:space="preserve"> </w:t>
      </w:r>
    </w:p>
    <w:p w14:paraId="65021569" w14:textId="77777777" w:rsidR="00F646E0" w:rsidRDefault="00000000">
      <w:pPr>
        <w:ind w:left="13" w:right="38"/>
      </w:pPr>
      <w:r>
        <w:rPr>
          <w:b/>
        </w:rPr>
        <w:t xml:space="preserve">ΑΣΚΗΣΕΙΣ  </w:t>
      </w:r>
    </w:p>
    <w:p w14:paraId="1BFC5A94" w14:textId="77777777" w:rsidR="00F646E0" w:rsidRDefault="00000000">
      <w:pPr>
        <w:spacing w:after="43"/>
        <w:ind w:left="13" w:right="38"/>
      </w:pPr>
      <w:r>
        <w:rPr>
          <w:b/>
        </w:rPr>
        <w:t>1. Να εντοπίσετε και να αναγνωρίσετε τις μετοχές στις παρακάτω προτάσεις:</w:t>
      </w:r>
      <w:r>
        <w:t xml:space="preserve"> </w:t>
      </w:r>
    </w:p>
    <w:p w14:paraId="3B2B95CA" w14:textId="77777777" w:rsidR="00F646E0" w:rsidRDefault="00000000">
      <w:pPr>
        <w:numPr>
          <w:ilvl w:val="0"/>
          <w:numId w:val="106"/>
        </w:numPr>
        <w:spacing w:after="56"/>
        <w:ind w:right="44" w:hanging="427"/>
      </w:pPr>
      <w:r>
        <w:t xml:space="preserve">Ἀπέλαβε δὲ τὴν τυραννίδα τρόπῳ τῷ εἰρημένῳ.  </w:t>
      </w:r>
    </w:p>
    <w:p w14:paraId="121E3ECD" w14:textId="77777777" w:rsidR="00F646E0" w:rsidRDefault="00000000">
      <w:pPr>
        <w:numPr>
          <w:ilvl w:val="0"/>
          <w:numId w:val="106"/>
        </w:numPr>
        <w:spacing w:after="55"/>
        <w:ind w:right="44" w:hanging="427"/>
      </w:pPr>
      <w:r>
        <w:t xml:space="preserve">Τὴν μὲν οὖν γενομένην ναυμαχίαν αὐτοὶ κατὰ μόνας ἀπεωσάμεθα Κορινθίους.  </w:t>
      </w:r>
    </w:p>
    <w:p w14:paraId="2D5BFED6" w14:textId="77777777" w:rsidR="00F646E0" w:rsidRDefault="00000000">
      <w:pPr>
        <w:numPr>
          <w:ilvl w:val="0"/>
          <w:numId w:val="106"/>
        </w:numPr>
        <w:spacing w:after="56"/>
        <w:ind w:right="44" w:hanging="427"/>
      </w:pPr>
      <w:r>
        <w:t xml:space="preserve">Ἐπολέμει τοῖς Θρᾳξὶ τοῖς ὑπὲρ Ἑλλήσποντον οἰκοῦσι.  </w:t>
      </w:r>
    </w:p>
    <w:p w14:paraId="3D4C32B5" w14:textId="77777777" w:rsidR="00F646E0" w:rsidRDefault="00000000">
      <w:pPr>
        <w:numPr>
          <w:ilvl w:val="0"/>
          <w:numId w:val="106"/>
        </w:numPr>
        <w:spacing w:after="56"/>
        <w:ind w:right="44" w:hanging="427"/>
      </w:pPr>
      <w:r>
        <w:t xml:space="preserve">Ὁ δὲ Θηραμένης ὥσπερ εἰκὸς καὶ θεοὺς ἐπεκαλεῖτο καὶ ἀνθρώπους καθορᾶν τὰ γιγνόμενα.  </w:t>
      </w:r>
    </w:p>
    <w:p w14:paraId="2F4210DD" w14:textId="77777777" w:rsidR="00F646E0" w:rsidRDefault="00000000">
      <w:pPr>
        <w:numPr>
          <w:ilvl w:val="0"/>
          <w:numId w:val="106"/>
        </w:numPr>
        <w:spacing w:after="56"/>
        <w:ind w:right="44" w:hanging="427"/>
      </w:pPr>
      <w:r>
        <w:t xml:space="preserve">Χρῇ γυναικὶ τῶν οὐσῶν, οἶμαι δὲ καὶ τῶν γεγενημένων καὶ τῶν ἐσομένων, χαλεπωτάτῃ;  </w:t>
      </w:r>
    </w:p>
    <w:p w14:paraId="148DB03A" w14:textId="77777777" w:rsidR="00F646E0" w:rsidRDefault="00000000">
      <w:pPr>
        <w:numPr>
          <w:ilvl w:val="0"/>
          <w:numId w:val="106"/>
        </w:numPr>
        <w:spacing w:after="44"/>
        <w:ind w:right="44" w:hanging="427"/>
      </w:pPr>
      <w:r>
        <w:t xml:space="preserve">Ὁρῶ καὶ τοὺς ἱππικοὺς βουλομένους γενέσθαι οὐ τοὺς εὐπειθεστάτους ἀλλὰ τοὺς θυμοειδεῖς ἵππους κτωμένους.  </w:t>
      </w:r>
    </w:p>
    <w:p w14:paraId="1AAE4E8E" w14:textId="77777777" w:rsidR="00F646E0" w:rsidRDefault="00000000">
      <w:pPr>
        <w:numPr>
          <w:ilvl w:val="0"/>
          <w:numId w:val="106"/>
        </w:numPr>
        <w:spacing w:after="53"/>
        <w:ind w:right="44" w:hanging="427"/>
      </w:pPr>
      <w:r>
        <w:t xml:space="preserve">Ὁ μὴ δαρεὶς οὐ παιδεύεται.  </w:t>
      </w:r>
    </w:p>
    <w:p w14:paraId="2C085AE1" w14:textId="77777777" w:rsidR="00F646E0" w:rsidRDefault="00000000">
      <w:pPr>
        <w:numPr>
          <w:ilvl w:val="0"/>
          <w:numId w:val="106"/>
        </w:numPr>
        <w:spacing w:after="45"/>
        <w:ind w:right="44" w:hanging="427"/>
      </w:pPr>
      <w:r>
        <w:t xml:space="preserve">Καὶ πειράσομαι τῷ λόγῳ τοῦτον μὲν ἐπιδεῖξαι ψευδόμενον, ἐμαυτὸν δὲ βεβιωκότα μέχρι τῆσδε τῆς ἡμέρας ἐπαίνου μᾶλλον ἄξιον ἢ φθόνου.  </w:t>
      </w:r>
    </w:p>
    <w:p w14:paraId="5793338B" w14:textId="77777777" w:rsidR="00F646E0" w:rsidRDefault="00000000">
      <w:pPr>
        <w:numPr>
          <w:ilvl w:val="0"/>
          <w:numId w:val="106"/>
        </w:numPr>
        <w:spacing w:after="55"/>
        <w:ind w:right="44" w:hanging="427"/>
      </w:pPr>
      <w:r>
        <w:t xml:space="preserve">Ὁ δὲ [Κῦρος] ἐλπίδας λέγων διῆγε καὶ δῆλος ἦν ἀνιώμενος.  </w:t>
      </w:r>
    </w:p>
    <w:p w14:paraId="452D321D" w14:textId="77777777" w:rsidR="00F646E0" w:rsidRDefault="00000000">
      <w:pPr>
        <w:numPr>
          <w:ilvl w:val="0"/>
          <w:numId w:val="106"/>
        </w:numPr>
        <w:spacing w:after="55"/>
        <w:ind w:right="44" w:hanging="427"/>
      </w:pPr>
      <w:r>
        <w:t xml:space="preserve">Φοβούμενοι τὴν ὁδὸν ὅμως συνηκολούθησαν.  </w:t>
      </w:r>
    </w:p>
    <w:p w14:paraId="71E85B79" w14:textId="77777777" w:rsidR="00F646E0" w:rsidRDefault="00000000">
      <w:pPr>
        <w:numPr>
          <w:ilvl w:val="0"/>
          <w:numId w:val="106"/>
        </w:numPr>
        <w:spacing w:after="55"/>
        <w:ind w:right="44" w:hanging="427"/>
      </w:pPr>
      <w:r>
        <w:t xml:space="preserve">Δηλοῖ αὐτὸν Ἀθηναῖον τὸν δῆμον ποιήσαντα, ψευδόμενος.  </w:t>
      </w:r>
    </w:p>
    <w:p w14:paraId="7A0A2218" w14:textId="77777777" w:rsidR="00F646E0" w:rsidRDefault="00000000">
      <w:pPr>
        <w:numPr>
          <w:ilvl w:val="0"/>
          <w:numId w:val="106"/>
        </w:numPr>
        <w:spacing w:after="55"/>
        <w:ind w:right="44" w:hanging="427"/>
      </w:pPr>
      <w:r>
        <w:t xml:space="preserve">Ἐλυποῦντο οἱ δυνατοὶ καλὰ κτήματα ἀπολωλεκότες.  </w:t>
      </w:r>
    </w:p>
    <w:p w14:paraId="71CAFDB5" w14:textId="77777777" w:rsidR="00F646E0" w:rsidRDefault="00000000">
      <w:pPr>
        <w:numPr>
          <w:ilvl w:val="0"/>
          <w:numId w:val="106"/>
        </w:numPr>
        <w:spacing w:after="55"/>
        <w:ind w:right="44" w:hanging="427"/>
      </w:pPr>
      <w:r>
        <w:t xml:space="preserve">Ἀκροασάμενοι τῆς ἀπολογίας τότε ἤδη ψηφίζεσθε.  </w:t>
      </w:r>
    </w:p>
    <w:p w14:paraId="137406DC" w14:textId="77777777" w:rsidR="00F646E0" w:rsidRDefault="00000000">
      <w:pPr>
        <w:numPr>
          <w:ilvl w:val="0"/>
          <w:numId w:val="106"/>
        </w:numPr>
        <w:spacing w:after="55"/>
        <w:ind w:right="44" w:hanging="427"/>
      </w:pPr>
      <w:r>
        <w:t xml:space="preserve">Συλλαμβάνει Κῦρον ὡς ἀποκτενῶν.  </w:t>
      </w:r>
    </w:p>
    <w:p w14:paraId="6537F45F" w14:textId="77777777" w:rsidR="00F646E0" w:rsidRDefault="00000000">
      <w:pPr>
        <w:numPr>
          <w:ilvl w:val="0"/>
          <w:numId w:val="106"/>
        </w:numPr>
        <w:spacing w:after="56"/>
        <w:ind w:right="44" w:hanging="427"/>
      </w:pPr>
      <w:r>
        <w:t xml:space="preserve">Δίκαια δράσας συμμάχους τοὺς θεοὺς ἕξεις.  </w:t>
      </w:r>
    </w:p>
    <w:p w14:paraId="2EA6C12C" w14:textId="77777777" w:rsidR="00F646E0" w:rsidRDefault="00000000">
      <w:pPr>
        <w:numPr>
          <w:ilvl w:val="0"/>
          <w:numId w:val="106"/>
        </w:numPr>
        <w:spacing w:after="53"/>
        <w:ind w:right="44" w:hanging="427"/>
      </w:pPr>
      <w:r>
        <w:t xml:space="preserve">Οἱ δ’ἀπήγαγον τὸν ἄνδρα διὰ τῆς ἀγορᾶς μάλα μεγάλῃ τῇ φωνῇ δηλοῦντα οἷα ἔπασχε.  </w:t>
      </w:r>
    </w:p>
    <w:p w14:paraId="4E4D7499" w14:textId="77777777" w:rsidR="00F646E0" w:rsidRDefault="00000000">
      <w:pPr>
        <w:numPr>
          <w:ilvl w:val="0"/>
          <w:numId w:val="106"/>
        </w:numPr>
        <w:spacing w:after="55"/>
        <w:ind w:right="44" w:hanging="427"/>
      </w:pPr>
      <w:r>
        <w:t xml:space="preserve">Ὁ μέντοι Ἀγησίλαος ἐκείνους καίπερ ὁρῶν οὐκ ἐδίωκεν.  </w:t>
      </w:r>
    </w:p>
    <w:p w14:paraId="0C7EF397" w14:textId="77777777" w:rsidR="00F646E0" w:rsidRDefault="00000000">
      <w:pPr>
        <w:numPr>
          <w:ilvl w:val="0"/>
          <w:numId w:val="106"/>
        </w:numPr>
        <w:spacing w:after="55"/>
        <w:ind w:right="44" w:hanging="427"/>
      </w:pPr>
      <w:r>
        <w:t xml:space="preserve">Εὖ δ’ἴσθι μηδὲν ἂν με τούτων ἐπιχειρήσαντά σε πείθειν.  </w:t>
      </w:r>
    </w:p>
    <w:p w14:paraId="7D53B1CE" w14:textId="77777777" w:rsidR="00F646E0" w:rsidRDefault="00000000">
      <w:pPr>
        <w:numPr>
          <w:ilvl w:val="0"/>
          <w:numId w:val="106"/>
        </w:numPr>
        <w:spacing w:after="56"/>
        <w:ind w:right="44" w:hanging="427"/>
      </w:pPr>
      <w:r>
        <w:t xml:space="preserve">Ἀλλὰ γὰρ οὐ πρὸς τὰς τούτων κτήσεις ἀποβλέψας ποιοῦμαι.  </w:t>
      </w:r>
    </w:p>
    <w:p w14:paraId="0ED936C2" w14:textId="77777777" w:rsidR="00F646E0" w:rsidRDefault="00000000">
      <w:pPr>
        <w:numPr>
          <w:ilvl w:val="0"/>
          <w:numId w:val="106"/>
        </w:numPr>
        <w:ind w:right="44" w:hanging="427"/>
      </w:pPr>
      <w:r>
        <w:t xml:space="preserve">Τὴν μνήμην τὴν τῷ χρόνῳ συμπαρακολουθοῦσαν ἀθανασίας μεταλαμβάνομεν.  </w:t>
      </w:r>
    </w:p>
    <w:p w14:paraId="3E165AF6" w14:textId="77777777" w:rsidR="00F646E0" w:rsidRDefault="00000000">
      <w:pPr>
        <w:spacing w:after="0" w:line="259" w:lineRule="auto"/>
        <w:ind w:left="1" w:firstLine="0"/>
        <w:jc w:val="left"/>
      </w:pPr>
      <w:r>
        <w:t xml:space="preserve"> </w:t>
      </w:r>
    </w:p>
    <w:p w14:paraId="7AAC68D4" w14:textId="77777777" w:rsidR="00F646E0" w:rsidRDefault="00000000">
      <w:pPr>
        <w:spacing w:after="42"/>
        <w:ind w:left="13" w:right="38"/>
      </w:pPr>
      <w:r>
        <w:rPr>
          <w:b/>
        </w:rPr>
        <w:t>2. Να εντοπίσετε και να αναγνωρίσετε τις επιρρηματικές μετοχές στις παρακάτω προτάσεις:</w:t>
      </w:r>
      <w:r>
        <w:t xml:space="preserve"> </w:t>
      </w:r>
    </w:p>
    <w:p w14:paraId="433E8893" w14:textId="77777777" w:rsidR="00F646E0" w:rsidRDefault="00000000">
      <w:pPr>
        <w:numPr>
          <w:ilvl w:val="0"/>
          <w:numId w:val="107"/>
        </w:numPr>
        <w:spacing w:after="55"/>
        <w:ind w:right="44" w:hanging="427"/>
      </w:pPr>
      <w:r>
        <w:t xml:space="preserve">Ἕλλην ὢν Ἕλληνας ἀδικεῖ.  </w:t>
      </w:r>
    </w:p>
    <w:p w14:paraId="510A371C" w14:textId="77777777" w:rsidR="00F646E0" w:rsidRDefault="00000000">
      <w:pPr>
        <w:numPr>
          <w:ilvl w:val="0"/>
          <w:numId w:val="107"/>
        </w:numPr>
        <w:spacing w:after="55"/>
        <w:ind w:right="44" w:hanging="427"/>
      </w:pPr>
      <w:r>
        <w:t xml:space="preserve">Ἀρταξέρξου βασιλεύοντος Κῦρος ἐπὶ Σοῦσα ἐστράτευσεν.  </w:t>
      </w:r>
    </w:p>
    <w:p w14:paraId="0FF1007F" w14:textId="77777777" w:rsidR="00F646E0" w:rsidRDefault="00000000">
      <w:pPr>
        <w:numPr>
          <w:ilvl w:val="0"/>
          <w:numId w:val="107"/>
        </w:numPr>
        <w:spacing w:after="53"/>
        <w:ind w:right="44" w:hanging="427"/>
      </w:pPr>
      <w:r>
        <w:t xml:space="preserve">Ἀλλὰ τι δὴ ὑμᾶς ἐξὸν ἀπολέσαι οὐκ ἐπὶ τοῦτο ἤλθομεν.  </w:t>
      </w:r>
    </w:p>
    <w:p w14:paraId="2BACBB04" w14:textId="77777777" w:rsidR="00F646E0" w:rsidRDefault="00000000">
      <w:pPr>
        <w:numPr>
          <w:ilvl w:val="0"/>
          <w:numId w:val="107"/>
        </w:numPr>
        <w:spacing w:after="55"/>
        <w:ind w:right="44" w:hanging="427"/>
      </w:pPr>
      <w:r>
        <w:t xml:space="preserve">Ταῦτα ἐποίουν γενομένου σκότους.  </w:t>
      </w:r>
    </w:p>
    <w:p w14:paraId="1C8F48BE" w14:textId="77777777" w:rsidR="00F646E0" w:rsidRDefault="00000000">
      <w:pPr>
        <w:numPr>
          <w:ilvl w:val="0"/>
          <w:numId w:val="107"/>
        </w:numPr>
        <w:spacing w:after="55"/>
        <w:ind w:right="44" w:hanging="427"/>
      </w:pPr>
      <w:r>
        <w:t xml:space="preserve">Ἐπαιάνιζον ἄμα πλέοντες.  </w:t>
      </w:r>
    </w:p>
    <w:p w14:paraId="3FE67505" w14:textId="77777777" w:rsidR="00F646E0" w:rsidRDefault="00000000">
      <w:pPr>
        <w:numPr>
          <w:ilvl w:val="0"/>
          <w:numId w:val="107"/>
        </w:numPr>
        <w:spacing w:after="55"/>
        <w:ind w:right="44" w:hanging="427"/>
      </w:pPr>
      <w:r>
        <w:t xml:space="preserve">Ἔστησαν τρόπαιον ὡς νενικηκότες.  </w:t>
      </w:r>
    </w:p>
    <w:p w14:paraId="07240C0C" w14:textId="77777777" w:rsidR="00F646E0" w:rsidRDefault="00000000">
      <w:pPr>
        <w:numPr>
          <w:ilvl w:val="0"/>
          <w:numId w:val="107"/>
        </w:numPr>
        <w:spacing w:after="56"/>
        <w:ind w:right="44" w:hanging="427"/>
      </w:pPr>
      <w:r>
        <w:t xml:space="preserve">Καὶ διὰ τοῦτο ὀργισθεὶς Ἀπόλλων κτείνει Κύκλωπας.  </w:t>
      </w:r>
    </w:p>
    <w:p w14:paraId="0CEEE9ED" w14:textId="77777777" w:rsidR="00F646E0" w:rsidRDefault="00000000">
      <w:pPr>
        <w:numPr>
          <w:ilvl w:val="0"/>
          <w:numId w:val="107"/>
        </w:numPr>
        <w:spacing w:after="55"/>
        <w:ind w:right="44" w:hanging="427"/>
      </w:pPr>
      <w:r>
        <w:t xml:space="preserve">Οἱ Θηβαῖοι συνεκάλεσαν ἀπὸ τῶν πόλεων ἁπασῶν ἀκουσομένους τῆς παρὰ βασιλέως ἐπιστολῆς.  </w:t>
      </w:r>
    </w:p>
    <w:p w14:paraId="4490DA1A" w14:textId="77777777" w:rsidR="00F646E0" w:rsidRDefault="00000000">
      <w:pPr>
        <w:numPr>
          <w:ilvl w:val="0"/>
          <w:numId w:val="107"/>
        </w:numPr>
        <w:spacing w:after="55"/>
        <w:ind w:right="44" w:hanging="427"/>
      </w:pPr>
      <w:r>
        <w:t xml:space="preserve">Οἱ Ἕλληνες παρεσκευάζοντο ὡς δεξόμενοι αὐτόν.  </w:t>
      </w:r>
    </w:p>
    <w:p w14:paraId="040BE959" w14:textId="77777777" w:rsidR="00F646E0" w:rsidRDefault="00000000">
      <w:pPr>
        <w:numPr>
          <w:ilvl w:val="0"/>
          <w:numId w:val="107"/>
        </w:numPr>
        <w:spacing w:after="55"/>
        <w:ind w:right="44" w:hanging="427"/>
      </w:pPr>
      <w:r>
        <w:t xml:space="preserve">Ἐλθόντος τοῦ θανάτου οὐδεὶς βούλεται ἀποθανεῖν.  </w:t>
      </w:r>
    </w:p>
    <w:p w14:paraId="58039CE6" w14:textId="77777777" w:rsidR="00F646E0" w:rsidRDefault="00000000">
      <w:pPr>
        <w:numPr>
          <w:ilvl w:val="0"/>
          <w:numId w:val="107"/>
        </w:numPr>
        <w:spacing w:after="55"/>
        <w:ind w:right="44" w:hanging="427"/>
      </w:pPr>
      <w:r>
        <w:t xml:space="preserve">Νικήσαντες ἁπάντων τούτων ὑμεῖς κύριοι ἔσεσθε.  </w:t>
      </w:r>
    </w:p>
    <w:p w14:paraId="1DA70BC8" w14:textId="77777777" w:rsidR="00F646E0" w:rsidRDefault="00000000">
      <w:pPr>
        <w:numPr>
          <w:ilvl w:val="0"/>
          <w:numId w:val="107"/>
        </w:numPr>
        <w:spacing w:after="55"/>
        <w:ind w:right="44" w:hanging="427"/>
      </w:pPr>
      <w:r>
        <w:t xml:space="preserve">Οἱ βάρβαροι ἀπῆλθον οὐδὲν ἀποκρινόμενοι.  </w:t>
      </w:r>
    </w:p>
    <w:p w14:paraId="2C7BC489" w14:textId="77777777" w:rsidR="00F646E0" w:rsidRDefault="00000000">
      <w:pPr>
        <w:numPr>
          <w:ilvl w:val="0"/>
          <w:numId w:val="107"/>
        </w:numPr>
        <w:spacing w:after="53"/>
        <w:ind w:right="44" w:hanging="427"/>
      </w:pPr>
      <w:r>
        <w:t xml:space="preserve">Ἐπορεύοντο κατοψόμενοι τοὺς πολεμίους.  </w:t>
      </w:r>
    </w:p>
    <w:p w14:paraId="232F7D2F" w14:textId="77777777" w:rsidR="00F646E0" w:rsidRDefault="00000000">
      <w:pPr>
        <w:numPr>
          <w:ilvl w:val="0"/>
          <w:numId w:val="107"/>
        </w:numPr>
        <w:spacing w:after="58"/>
        <w:ind w:right="44" w:hanging="427"/>
      </w:pPr>
      <w:r>
        <w:t xml:space="preserve">Καὶ γὰρ ὡς ἐγὼ οἶμαι, ὀνήσεσθε ἀκούοντες.  </w:t>
      </w:r>
    </w:p>
    <w:p w14:paraId="6FE23D80" w14:textId="77777777" w:rsidR="00F646E0" w:rsidRDefault="00000000">
      <w:pPr>
        <w:numPr>
          <w:ilvl w:val="0"/>
          <w:numId w:val="107"/>
        </w:numPr>
        <w:spacing w:after="45"/>
        <w:ind w:right="44" w:hanging="427"/>
      </w:pPr>
      <w:r>
        <w:t xml:space="preserve">Τοιαῦτα αὐτοῖς τὸ μέγεθος καὶ τοσαῦτα τὸ πλῆθος εἴργασται, ὥστε μήτ’ ἂν ψευδόμενον δεινότερα τῶν ὑπαρχόντων κατηγορῆσαι.  </w:t>
      </w:r>
    </w:p>
    <w:p w14:paraId="555E5800" w14:textId="77777777" w:rsidR="00F646E0" w:rsidRDefault="00000000">
      <w:pPr>
        <w:numPr>
          <w:ilvl w:val="0"/>
          <w:numId w:val="107"/>
        </w:numPr>
        <w:spacing w:after="56"/>
        <w:ind w:right="44" w:hanging="427"/>
      </w:pPr>
      <w:r>
        <w:t xml:space="preserve">Οὕτω περὶ µικρῶν ἐκινδυνεύοµεν ἐξὸν ἀδεῶς πολλὰ κεκτῆσθαι.  </w:t>
      </w:r>
    </w:p>
    <w:p w14:paraId="1F62E59F" w14:textId="77777777" w:rsidR="00F646E0" w:rsidRDefault="00000000">
      <w:pPr>
        <w:numPr>
          <w:ilvl w:val="0"/>
          <w:numId w:val="107"/>
        </w:numPr>
        <w:ind w:right="44" w:hanging="427"/>
      </w:pPr>
      <w:r>
        <w:t xml:space="preserve">Καὶ αἰσχρὸν τοὺς μὲν περὶ τὰ Τρωϊκὰ γενομένους μιᾶς γυναικὸς ἁρπασθείσης οὕτως ἅπαντας συνοργισθῆναι τοῖς ἀδικηθεῖσιν.  </w:t>
      </w:r>
    </w:p>
    <w:p w14:paraId="300FD4A3" w14:textId="77777777" w:rsidR="00F646E0" w:rsidRDefault="00000000">
      <w:pPr>
        <w:spacing w:after="0" w:line="259" w:lineRule="auto"/>
        <w:ind w:left="0" w:firstLine="0"/>
        <w:jc w:val="left"/>
      </w:pPr>
      <w:r>
        <w:t xml:space="preserve"> </w:t>
      </w:r>
    </w:p>
    <w:p w14:paraId="6A5D3CD1" w14:textId="77777777" w:rsidR="00F646E0" w:rsidRDefault="00000000">
      <w:pPr>
        <w:spacing w:after="0" w:line="259" w:lineRule="auto"/>
        <w:ind w:left="0" w:firstLine="0"/>
        <w:jc w:val="left"/>
      </w:pPr>
      <w:r>
        <w:t xml:space="preserve"> </w:t>
      </w:r>
    </w:p>
    <w:p w14:paraId="15F30255" w14:textId="77777777" w:rsidR="00F646E0" w:rsidRDefault="00000000">
      <w:pPr>
        <w:spacing w:after="0" w:line="259" w:lineRule="auto"/>
        <w:ind w:left="0" w:firstLine="0"/>
        <w:jc w:val="left"/>
      </w:pPr>
      <w:r>
        <w:t xml:space="preserve"> </w:t>
      </w:r>
    </w:p>
    <w:p w14:paraId="26AD39A4" w14:textId="77777777" w:rsidR="00F646E0" w:rsidRDefault="00000000">
      <w:pPr>
        <w:spacing w:after="0" w:line="259" w:lineRule="auto"/>
        <w:ind w:left="0" w:firstLine="0"/>
        <w:jc w:val="left"/>
      </w:pPr>
      <w:r>
        <w:t xml:space="preserve"> </w:t>
      </w:r>
    </w:p>
    <w:p w14:paraId="5E891C59" w14:textId="77777777" w:rsidR="00F646E0" w:rsidRDefault="00000000">
      <w:pPr>
        <w:spacing w:after="0" w:line="259" w:lineRule="auto"/>
        <w:ind w:left="0" w:firstLine="0"/>
        <w:jc w:val="left"/>
      </w:pPr>
      <w:r>
        <w:t xml:space="preserve"> </w:t>
      </w:r>
    </w:p>
    <w:p w14:paraId="4D115F05" w14:textId="77777777" w:rsidR="00F646E0" w:rsidRDefault="00000000">
      <w:pPr>
        <w:spacing w:after="0" w:line="259" w:lineRule="auto"/>
        <w:ind w:left="0" w:firstLine="0"/>
        <w:jc w:val="left"/>
      </w:pPr>
      <w:r>
        <w:t xml:space="preserve"> </w:t>
      </w:r>
    </w:p>
    <w:p w14:paraId="2E7710BE" w14:textId="77777777" w:rsidR="00F646E0" w:rsidRDefault="00000000">
      <w:pPr>
        <w:ind w:left="571" w:right="607" w:hanging="10"/>
        <w:jc w:val="center"/>
      </w:pPr>
      <w:r>
        <w:rPr>
          <w:b/>
        </w:rPr>
        <w:t xml:space="preserve">ΜΑΘΗΜΑ 14ο: ΑΝΑΛΥΣΗ ΜΕΤΟΧΗΣ ΣΕ ΔΕΥΤΕΡΕΥΟΥΣΑ ΠΡΟΤΑΣΗ </w:t>
      </w:r>
    </w:p>
    <w:p w14:paraId="28CA1F45" w14:textId="77777777" w:rsidR="00F646E0" w:rsidRDefault="00000000">
      <w:pPr>
        <w:spacing w:after="0" w:line="259" w:lineRule="auto"/>
        <w:ind w:left="2" w:firstLine="0"/>
        <w:jc w:val="center"/>
      </w:pPr>
      <w:r>
        <w:rPr>
          <w:b/>
        </w:rPr>
        <w:t xml:space="preserve"> </w:t>
      </w:r>
    </w:p>
    <w:p w14:paraId="6D1E502A" w14:textId="77777777" w:rsidR="00F646E0" w:rsidRDefault="00000000">
      <w:pPr>
        <w:pStyle w:val="2"/>
        <w:ind w:left="571" w:right="610"/>
      </w:pPr>
      <w:r>
        <w:t xml:space="preserve">ΕΠΙΘΕΤΙΚΗ - ΑΝΑΦΟΡΙΚΗ ΜΕΤΟΧΗ </w:t>
      </w:r>
    </w:p>
    <w:p w14:paraId="3EF63AA4" w14:textId="77777777" w:rsidR="00F646E0" w:rsidRDefault="00000000">
      <w:pPr>
        <w:ind w:left="11" w:right="44"/>
      </w:pPr>
      <w:r>
        <w:t xml:space="preserve">Η άναρθρη επιθετική μετοχή αναλύεται σε δευτερεύουσα </w:t>
      </w:r>
      <w:r>
        <w:rPr>
          <w:b/>
        </w:rPr>
        <w:t>αναφορική</w:t>
      </w:r>
      <w:r>
        <w:t xml:space="preserve"> πρόταση, που εισάγεται με την αναφορική αντωνυμία </w:t>
      </w:r>
      <w:r>
        <w:rPr>
          <w:b/>
        </w:rPr>
        <w:t>ὅς, ἥ, ὅ</w:t>
      </w:r>
      <w:r>
        <w:t xml:space="preserve">. </w:t>
      </w:r>
      <w:r>
        <w:rPr>
          <w:i/>
        </w:rPr>
        <w:t xml:space="preserve"> </w:t>
      </w:r>
    </w:p>
    <w:p w14:paraId="07348843" w14:textId="77777777" w:rsidR="00F646E0" w:rsidRDefault="00000000">
      <w:pPr>
        <w:ind w:left="-1" w:right="37"/>
      </w:pPr>
      <w:r>
        <w:rPr>
          <w:i/>
        </w:rPr>
        <w:t xml:space="preserve">Δύναμαι συνεῖναι ἀνθρώποις </w:t>
      </w:r>
      <w:r>
        <w:rPr>
          <w:b/>
          <w:i/>
        </w:rPr>
        <w:t>δυναμένοις</w:t>
      </w:r>
      <w:r>
        <w:rPr>
          <w:i/>
        </w:rPr>
        <w:t xml:space="preserve"> ἀναλίσκειν </w:t>
      </w:r>
      <w:r>
        <w:rPr>
          <w:rFonts w:ascii="Wingdings" w:eastAsia="Wingdings" w:hAnsi="Wingdings" w:cs="Wingdings"/>
        </w:rPr>
        <w:t></w:t>
      </w:r>
      <w:r>
        <w:rPr>
          <w:i/>
        </w:rPr>
        <w:t xml:space="preserve"> ...οἵ δύνανται ἀναλίσκειν</w:t>
      </w:r>
      <w:r>
        <w:t xml:space="preserve"> </w:t>
      </w:r>
    </w:p>
    <w:p w14:paraId="055C2E49" w14:textId="77777777" w:rsidR="00F646E0" w:rsidRDefault="00000000">
      <w:pPr>
        <w:spacing w:after="0" w:line="259" w:lineRule="auto"/>
        <w:ind w:left="2" w:firstLine="0"/>
        <w:jc w:val="left"/>
      </w:pPr>
      <w:r>
        <w:t xml:space="preserve"> </w:t>
      </w:r>
    </w:p>
    <w:p w14:paraId="3C6865FC" w14:textId="77777777" w:rsidR="00F646E0" w:rsidRDefault="00000000">
      <w:pPr>
        <w:ind w:left="13" w:right="37"/>
        <w:jc w:val="left"/>
      </w:pPr>
      <w:r>
        <w:t xml:space="preserve">Η έναρθρη επιθετική μετοχή αναλύεται σε </w:t>
      </w:r>
      <w:r>
        <w:rPr>
          <w:b/>
        </w:rPr>
        <w:t>δεικτική</w:t>
      </w:r>
      <w:r>
        <w:t xml:space="preserve"> </w:t>
      </w:r>
      <w:r>
        <w:rPr>
          <w:b/>
        </w:rPr>
        <w:t>αντωνυμία</w:t>
      </w:r>
      <w:r>
        <w:t xml:space="preserve"> (ἐκεῖνος, οὗτος) στο γένος, αριθμό και πτώση της μετοχής, και την αναφορική αντωνυμία </w:t>
      </w:r>
      <w:r>
        <w:rPr>
          <w:b/>
        </w:rPr>
        <w:t>ὅς, ἥ, ὅ</w:t>
      </w:r>
      <w:r>
        <w:rPr>
          <w:i/>
        </w:rPr>
        <w:t xml:space="preserve"> </w:t>
      </w:r>
      <w:r>
        <w:t xml:space="preserve">σε ονομαστική, ως υποκείμενο της αναφορικής πρότασης: </w:t>
      </w:r>
      <w:r>
        <w:rPr>
          <w:i/>
        </w:rPr>
        <w:t xml:space="preserve"> Φρόνιμοι εἰσὶν </w:t>
      </w:r>
      <w:r>
        <w:rPr>
          <w:b/>
          <w:i/>
        </w:rPr>
        <w:t xml:space="preserve">οἱ εἰδότες </w:t>
      </w:r>
      <w:r>
        <w:rPr>
          <w:rFonts w:ascii="Wingdings" w:eastAsia="Wingdings" w:hAnsi="Wingdings" w:cs="Wingdings"/>
        </w:rPr>
        <w:t></w:t>
      </w:r>
      <w:r>
        <w:t xml:space="preserve"> </w:t>
      </w:r>
      <w:r>
        <w:rPr>
          <w:i/>
        </w:rPr>
        <w:t>...ἐκεῖνοι οἵ ἴσασι</w:t>
      </w:r>
      <w:r>
        <w:t xml:space="preserve"> </w:t>
      </w:r>
    </w:p>
    <w:p w14:paraId="0C1D489F" w14:textId="77777777" w:rsidR="00F646E0" w:rsidRDefault="00000000">
      <w:pPr>
        <w:ind w:left="11" w:right="44"/>
      </w:pPr>
      <w:r>
        <w:t xml:space="preserve">Ορισμένες επιθετικές μετοχές ενέχουν και επιρρηματική σημασία. Αυτές αναλύονται σε ανάλογες με τη σημασία τους επιρρηματικές αναφορικές προτάσεις. Λόγου χάρη οι επιθετικές μετοχές με άρνηση </w:t>
      </w:r>
      <w:r>
        <w:rPr>
          <w:b/>
          <w:i/>
        </w:rPr>
        <w:t>μὴ</w:t>
      </w:r>
      <w:r>
        <w:rPr>
          <w:b/>
        </w:rPr>
        <w:t xml:space="preserve"> </w:t>
      </w:r>
      <w:r>
        <w:t xml:space="preserve">έχουν υποθετική σημασία, άρα αναλύονται σε αναφορικές υποθετικές προτάσεις. </w:t>
      </w:r>
      <w:r>
        <w:rPr>
          <w:b/>
          <w:i/>
        </w:rPr>
        <w:t xml:space="preserve"> </w:t>
      </w:r>
    </w:p>
    <w:p w14:paraId="5A77A798" w14:textId="77777777" w:rsidR="00F646E0" w:rsidRDefault="00000000">
      <w:pPr>
        <w:ind w:left="-1" w:right="37"/>
      </w:pPr>
      <w:r>
        <w:rPr>
          <w:b/>
          <w:i/>
        </w:rPr>
        <w:t>Ὁ μὴ δαρεὶς</w:t>
      </w:r>
      <w:r>
        <w:t xml:space="preserve"> </w:t>
      </w:r>
      <w:r>
        <w:rPr>
          <w:i/>
        </w:rPr>
        <w:t xml:space="preserve">παῖς οὐ παιδεύεται </w:t>
      </w:r>
      <w:r>
        <w:rPr>
          <w:rFonts w:ascii="Wingdings" w:eastAsia="Wingdings" w:hAnsi="Wingdings" w:cs="Wingdings"/>
        </w:rPr>
        <w:t></w:t>
      </w:r>
      <w:r>
        <w:t xml:space="preserve"> </w:t>
      </w:r>
      <w:r>
        <w:rPr>
          <w:i/>
        </w:rPr>
        <w:t>Ὁ παῖς ἐκεῖνος, ὅς ἃν μὴ δαρῇ, οὐ παιδεύεται</w:t>
      </w:r>
      <w:r>
        <w:t xml:space="preserve"> </w:t>
      </w:r>
    </w:p>
    <w:p w14:paraId="3B655606" w14:textId="77777777" w:rsidR="00F646E0" w:rsidRDefault="00000000">
      <w:pPr>
        <w:spacing w:after="0" w:line="259" w:lineRule="auto"/>
        <w:ind w:left="2" w:firstLine="0"/>
        <w:jc w:val="left"/>
      </w:pPr>
      <w:r>
        <w:t xml:space="preserve"> </w:t>
      </w:r>
    </w:p>
    <w:p w14:paraId="39A1FBEC" w14:textId="77777777" w:rsidR="00F646E0" w:rsidRDefault="00000000">
      <w:pPr>
        <w:pStyle w:val="2"/>
        <w:ind w:left="571" w:right="608"/>
      </w:pPr>
      <w:r>
        <w:t xml:space="preserve">ΚΑΤΗΓΟΡΗΜΑΤΙΚΗ ΜΕΤΟΧΗ </w:t>
      </w:r>
    </w:p>
    <w:p w14:paraId="164A5B1D" w14:textId="77777777" w:rsidR="00F646E0" w:rsidRDefault="00000000">
      <w:pPr>
        <w:ind w:left="11" w:right="44"/>
      </w:pPr>
      <w:r>
        <w:t xml:space="preserve">Η κατηγορηματική μετοχή αναλύεται σε δευτερεύουσα </w:t>
      </w:r>
      <w:r>
        <w:rPr>
          <w:b/>
        </w:rPr>
        <w:t>ειδική</w:t>
      </w:r>
      <w:r>
        <w:t xml:space="preserve"> πρόταση, </w:t>
      </w:r>
      <w:r>
        <w:rPr>
          <w:b/>
        </w:rPr>
        <w:t>εφόσον</w:t>
      </w:r>
      <w:r>
        <w:t xml:space="preserve"> εξαρτάται από ρήμα που συντάσσεται με ειδική πρόταση (συνήθως όταν μεταφράζεται με το </w:t>
      </w:r>
      <w:r>
        <w:rPr>
          <w:b/>
        </w:rPr>
        <w:t>ότι</w:t>
      </w:r>
      <w:r>
        <w:t xml:space="preserve">). </w:t>
      </w:r>
      <w:r>
        <w:rPr>
          <w:i/>
        </w:rPr>
        <w:t xml:space="preserve"> </w:t>
      </w:r>
    </w:p>
    <w:p w14:paraId="3D961ADD" w14:textId="77777777" w:rsidR="00F646E0" w:rsidRDefault="00000000">
      <w:pPr>
        <w:ind w:left="-1" w:right="37"/>
      </w:pPr>
      <w:r>
        <w:rPr>
          <w:i/>
        </w:rPr>
        <w:t xml:space="preserve">Οἶδα οὐδένα </w:t>
      </w:r>
      <w:r>
        <w:rPr>
          <w:b/>
          <w:i/>
        </w:rPr>
        <w:t xml:space="preserve">μισοῦντα </w:t>
      </w:r>
      <w:r>
        <w:rPr>
          <w:rFonts w:ascii="Wingdings" w:eastAsia="Wingdings" w:hAnsi="Wingdings" w:cs="Wingdings"/>
        </w:rPr>
        <w:t></w:t>
      </w:r>
      <w:r>
        <w:rPr>
          <w:i/>
        </w:rPr>
        <w:t xml:space="preserve"> Οἶδα ὅτι οὐδεὶς μισεῖ </w:t>
      </w:r>
    </w:p>
    <w:p w14:paraId="42915405" w14:textId="77777777" w:rsidR="00F646E0" w:rsidRDefault="00000000">
      <w:pPr>
        <w:ind w:left="11" w:right="44"/>
      </w:pPr>
      <w:r>
        <w:rPr>
          <w:i/>
        </w:rPr>
        <w:t xml:space="preserve">Ἤκουε αὐτὸν ἐν Κιλικίᾳ </w:t>
      </w:r>
      <w:r>
        <w:rPr>
          <w:b/>
          <w:i/>
        </w:rPr>
        <w:t xml:space="preserve">ὄντα </w:t>
      </w:r>
      <w:r>
        <w:rPr>
          <w:rFonts w:ascii="Wingdings" w:eastAsia="Wingdings" w:hAnsi="Wingdings" w:cs="Wingdings"/>
        </w:rPr>
        <w:t></w:t>
      </w:r>
      <w:r>
        <w:t xml:space="preserve"> </w:t>
      </w:r>
      <w:r>
        <w:rPr>
          <w:i/>
        </w:rPr>
        <w:t xml:space="preserve">Ἤκουε ὅτι αὐτὸς ἐν Κιλικίᾳ εἴη </w:t>
      </w:r>
      <w:r>
        <w:t>(με ευκτική του πλαγίου λόγου, επειδή εξαρτάται από ιστορικό χρόνο)</w:t>
      </w:r>
      <w:r>
        <w:rPr>
          <w:i/>
        </w:rPr>
        <w:t xml:space="preserve"> </w:t>
      </w:r>
    </w:p>
    <w:p w14:paraId="5C512572" w14:textId="77777777" w:rsidR="00F646E0" w:rsidRDefault="00000000">
      <w:pPr>
        <w:ind w:left="11" w:right="44"/>
      </w:pPr>
      <w:r>
        <w:rPr>
          <w:i/>
        </w:rPr>
        <w:t xml:space="preserve">Ὅστις ἀκούσῃ ἐμοῦ </w:t>
      </w:r>
      <w:r>
        <w:rPr>
          <w:b/>
          <w:i/>
        </w:rPr>
        <w:t xml:space="preserve">λέγοντος </w:t>
      </w:r>
      <w:r>
        <w:rPr>
          <w:rFonts w:ascii="Wingdings" w:eastAsia="Wingdings" w:hAnsi="Wingdings" w:cs="Wingdings"/>
        </w:rPr>
        <w:t></w:t>
      </w:r>
      <w:r>
        <w:t xml:space="preserve"> Δηλώνει αυτηκοΐα </w:t>
      </w:r>
      <w:r>
        <w:rPr>
          <w:i/>
        </w:rPr>
        <w:t>(ἀκούω + γενική)</w:t>
      </w:r>
      <w:r>
        <w:t xml:space="preserve"> και μεταφράζεται με το </w:t>
      </w:r>
      <w:r>
        <w:rPr>
          <w:b/>
        </w:rPr>
        <w:t>να</w:t>
      </w:r>
      <w:r>
        <w:t xml:space="preserve">... Κανονικά δεν αναλύεται. </w:t>
      </w:r>
    </w:p>
    <w:p w14:paraId="30167A41" w14:textId="77777777" w:rsidR="00F646E0" w:rsidRDefault="00000000">
      <w:pPr>
        <w:spacing w:after="0" w:line="259" w:lineRule="auto"/>
        <w:ind w:left="1" w:firstLine="0"/>
        <w:jc w:val="left"/>
      </w:pPr>
      <w:r>
        <w:t xml:space="preserve"> </w:t>
      </w:r>
    </w:p>
    <w:p w14:paraId="695CE268" w14:textId="77777777" w:rsidR="00F646E0" w:rsidRDefault="00000000">
      <w:pPr>
        <w:pStyle w:val="2"/>
        <w:ind w:left="571" w:right="611"/>
      </w:pPr>
      <w:r>
        <w:t xml:space="preserve">ΑΙΤΙΟΛΟΓΙΚΗ ΜΕΤΟΧΗ </w:t>
      </w:r>
    </w:p>
    <w:p w14:paraId="2B66A4F8" w14:textId="77777777" w:rsidR="00F646E0" w:rsidRDefault="00000000">
      <w:pPr>
        <w:ind w:left="11" w:right="44"/>
      </w:pPr>
      <w:r>
        <w:t xml:space="preserve">Αναλύεται σε αιτιολογική πρόταση με </w:t>
      </w:r>
      <w:r>
        <w:rPr>
          <w:b/>
          <w:i/>
        </w:rPr>
        <w:t>ἐπεί, ἐπειδή, διότι, ὅτι</w:t>
      </w:r>
      <w:r>
        <w:t xml:space="preserve"> + </w:t>
      </w:r>
      <w:r>
        <w:rPr>
          <w:b/>
        </w:rPr>
        <w:t>οριστική</w:t>
      </w:r>
      <w:r>
        <w:t xml:space="preserve"> ή </w:t>
      </w:r>
      <w:r>
        <w:rPr>
          <w:b/>
        </w:rPr>
        <w:t>ευκτική του πλαγίου λόγου</w:t>
      </w:r>
      <w:r>
        <w:t xml:space="preserve">, ανάλογα με το ρήμα εξάρτησης. </w:t>
      </w:r>
      <w:r>
        <w:rPr>
          <w:i/>
        </w:rPr>
        <w:t xml:space="preserve"> </w:t>
      </w:r>
    </w:p>
    <w:p w14:paraId="1BD39B3B" w14:textId="77777777" w:rsidR="00F646E0" w:rsidRDefault="00000000">
      <w:pPr>
        <w:ind w:left="-1" w:right="37"/>
      </w:pPr>
      <w:r>
        <w:rPr>
          <w:i/>
        </w:rPr>
        <w:t xml:space="preserve">Οἱ Ἀθηναῖοι σφόδρα ἠνιῶντο τῶν πόλεων </w:t>
      </w:r>
      <w:r>
        <w:rPr>
          <w:b/>
          <w:i/>
        </w:rPr>
        <w:t xml:space="preserve">ἀποστασῶν </w:t>
      </w:r>
      <w:r>
        <w:rPr>
          <w:rFonts w:ascii="Wingdings" w:eastAsia="Wingdings" w:hAnsi="Wingdings" w:cs="Wingdings"/>
        </w:rPr>
        <w:t></w:t>
      </w:r>
      <w:r>
        <w:t xml:space="preserve"> </w:t>
      </w:r>
      <w:r>
        <w:rPr>
          <w:i/>
        </w:rPr>
        <w:t>...ὅτι αἱ πόλεις ἀποσταῖεν</w:t>
      </w:r>
      <w:r>
        <w:t xml:space="preserve"> </w:t>
      </w:r>
    </w:p>
    <w:p w14:paraId="1FF6F7CF" w14:textId="77777777" w:rsidR="00F646E0" w:rsidRDefault="00000000">
      <w:pPr>
        <w:ind w:left="11" w:right="44"/>
      </w:pPr>
      <w:r>
        <w:t xml:space="preserve">Η αιτιολογική μετοχή υποκειμενικής αιτιολογίας (που συνοδεύεται από </w:t>
      </w:r>
      <w:r>
        <w:rPr>
          <w:b/>
          <w:i/>
        </w:rPr>
        <w:t>ὡς, ὥσπερ</w:t>
      </w:r>
      <w:r>
        <w:t xml:space="preserve">) αναλύεται με </w:t>
      </w:r>
      <w:r>
        <w:rPr>
          <w:b/>
          <w:i/>
        </w:rPr>
        <w:t>ὡς</w:t>
      </w:r>
      <w:r>
        <w:rPr>
          <w:b/>
        </w:rPr>
        <w:t xml:space="preserve"> + οριστική ή ευκτική</w:t>
      </w:r>
      <w:r>
        <w:t xml:space="preserve"> του πλαγίου λόγου, ανάλογα με το ρήμα εξάρτησης.</w:t>
      </w:r>
      <w:r>
        <w:rPr>
          <w:i/>
        </w:rPr>
        <w:t xml:space="preserve"> Ἔστησαν τρόπαιον </w:t>
      </w:r>
      <w:r>
        <w:rPr>
          <w:b/>
          <w:i/>
        </w:rPr>
        <w:t xml:space="preserve">ὡς νενικηκότες </w:t>
      </w:r>
      <w:r>
        <w:rPr>
          <w:rFonts w:ascii="Wingdings" w:eastAsia="Wingdings" w:hAnsi="Wingdings" w:cs="Wingdings"/>
        </w:rPr>
        <w:t></w:t>
      </w:r>
      <w:r>
        <w:t xml:space="preserve"> </w:t>
      </w:r>
      <w:r>
        <w:rPr>
          <w:i/>
        </w:rPr>
        <w:t>...ὡς νενικηκότες εἶεν</w:t>
      </w:r>
      <w:r>
        <w:t xml:space="preserve"> </w:t>
      </w:r>
    </w:p>
    <w:p w14:paraId="608D7DB7" w14:textId="77777777" w:rsidR="00F646E0" w:rsidRDefault="00000000">
      <w:pPr>
        <w:spacing w:after="0" w:line="259" w:lineRule="auto"/>
        <w:ind w:left="1" w:firstLine="0"/>
        <w:jc w:val="left"/>
      </w:pPr>
      <w:r>
        <w:t xml:space="preserve"> </w:t>
      </w:r>
    </w:p>
    <w:p w14:paraId="2F1CB431" w14:textId="77777777" w:rsidR="00F646E0" w:rsidRDefault="00000000">
      <w:pPr>
        <w:pStyle w:val="2"/>
        <w:ind w:left="571" w:right="610"/>
      </w:pPr>
      <w:r>
        <w:t xml:space="preserve">ΤΕΛΙΚΗ ΜΕΤΟΧΗ </w:t>
      </w:r>
    </w:p>
    <w:p w14:paraId="7B39860D" w14:textId="77777777" w:rsidR="00F646E0" w:rsidRDefault="00000000">
      <w:pPr>
        <w:ind w:left="11" w:right="44"/>
      </w:pPr>
      <w:r>
        <w:t xml:space="preserve">Αναλύεται σε τελική πρόταση με </w:t>
      </w:r>
      <w:r>
        <w:rPr>
          <w:b/>
          <w:i/>
        </w:rPr>
        <w:t>ἵνα</w:t>
      </w:r>
      <w:r>
        <w:rPr>
          <w:b/>
        </w:rPr>
        <w:t xml:space="preserve"> + υποτακτική αορίστου ή ευκτική του πλαγίου λόγου</w:t>
      </w:r>
      <w:r>
        <w:t xml:space="preserve">, ανάλογα με το ρήμα εξάρτησης. </w:t>
      </w:r>
      <w:r>
        <w:rPr>
          <w:i/>
        </w:rPr>
        <w:t xml:space="preserve"> </w:t>
      </w:r>
    </w:p>
    <w:p w14:paraId="68D8A126" w14:textId="77777777" w:rsidR="00F646E0" w:rsidRDefault="00000000">
      <w:pPr>
        <w:ind w:left="-1" w:right="37"/>
      </w:pPr>
      <w:r>
        <w:rPr>
          <w:i/>
        </w:rPr>
        <w:t xml:space="preserve">Πορεύονται </w:t>
      </w:r>
      <w:r>
        <w:rPr>
          <w:b/>
          <w:i/>
        </w:rPr>
        <w:t>κατοψόμενοι</w:t>
      </w:r>
      <w:r>
        <w:rPr>
          <w:i/>
        </w:rPr>
        <w:t xml:space="preserve"> τοὺς πολεμίους </w:t>
      </w:r>
      <w:r>
        <w:rPr>
          <w:rFonts w:ascii="Wingdings" w:eastAsia="Wingdings" w:hAnsi="Wingdings" w:cs="Wingdings"/>
        </w:rPr>
        <w:t></w:t>
      </w:r>
      <w:r>
        <w:rPr>
          <w:i/>
        </w:rPr>
        <w:t xml:space="preserve">...ἵνα κατίδωσι τοὺς πολεμίους </w:t>
      </w:r>
    </w:p>
    <w:p w14:paraId="59AB1588" w14:textId="77777777" w:rsidR="00F646E0" w:rsidRDefault="00000000">
      <w:pPr>
        <w:ind w:left="-1" w:right="37"/>
      </w:pPr>
      <w:r>
        <w:rPr>
          <w:i/>
        </w:rPr>
        <w:t xml:space="preserve">Ἐπορεύοντο </w:t>
      </w:r>
      <w:r>
        <w:rPr>
          <w:b/>
          <w:i/>
        </w:rPr>
        <w:t>κατοψόμενοι</w:t>
      </w:r>
      <w:r>
        <w:rPr>
          <w:i/>
        </w:rPr>
        <w:t xml:space="preserve"> τοὺς πολεμίους </w:t>
      </w:r>
      <w:r>
        <w:rPr>
          <w:rFonts w:ascii="Wingdings" w:eastAsia="Wingdings" w:hAnsi="Wingdings" w:cs="Wingdings"/>
        </w:rPr>
        <w:t></w:t>
      </w:r>
      <w:r>
        <w:rPr>
          <w:i/>
        </w:rPr>
        <w:t>...ἵνα κατίδοιεν τοὺς πολεμίους</w:t>
      </w:r>
      <w:r>
        <w:rPr>
          <w:b/>
          <w:i/>
        </w:rPr>
        <w:t xml:space="preserve"> </w:t>
      </w:r>
    </w:p>
    <w:p w14:paraId="1365DD5F" w14:textId="77777777" w:rsidR="00F646E0" w:rsidRDefault="00000000">
      <w:pPr>
        <w:spacing w:after="0" w:line="259" w:lineRule="auto"/>
        <w:ind w:left="1" w:firstLine="0"/>
        <w:jc w:val="left"/>
      </w:pPr>
      <w:r>
        <w:rPr>
          <w:b/>
          <w:i/>
        </w:rPr>
        <w:t xml:space="preserve"> </w:t>
      </w:r>
      <w:r>
        <w:rPr>
          <w:b/>
        </w:rPr>
        <w:t xml:space="preserve"> </w:t>
      </w:r>
    </w:p>
    <w:p w14:paraId="45EA4C9E" w14:textId="77777777" w:rsidR="00F646E0" w:rsidRDefault="00000000">
      <w:pPr>
        <w:pStyle w:val="2"/>
        <w:ind w:left="571" w:right="612"/>
      </w:pPr>
      <w:r>
        <w:t xml:space="preserve">ΧΡΟΝΙΚΗ ΜΕΤΟΧΗ </w:t>
      </w:r>
    </w:p>
    <w:p w14:paraId="488A31B3" w14:textId="77777777" w:rsidR="00F646E0" w:rsidRDefault="00000000">
      <w:pPr>
        <w:ind w:left="11" w:right="44"/>
      </w:pPr>
      <w:r>
        <w:t xml:space="preserve">Όταν δηλώνει το </w:t>
      </w:r>
      <w:r>
        <w:rPr>
          <w:b/>
        </w:rPr>
        <w:t>προτερόχρονο, συνήθως σε αόριστο,</w:t>
      </w:r>
      <w:r>
        <w:t xml:space="preserve"> αναλύεται σε χρονική πρόταση, που εισάγεται με </w:t>
      </w:r>
      <w:r>
        <w:rPr>
          <w:b/>
          <w:i/>
        </w:rPr>
        <w:t>ἐπεί, ἐπειδή, ἐξ οὗ, ἐξ ὅτου, ἀφ' οὗ, ἀφ' ὅτου</w:t>
      </w:r>
      <w:r>
        <w:rPr>
          <w:b/>
        </w:rPr>
        <w:t xml:space="preserve"> + οριστική</w:t>
      </w:r>
      <w:r>
        <w:t xml:space="preserve"> </w:t>
      </w:r>
      <w:r>
        <w:rPr>
          <w:b/>
        </w:rPr>
        <w:t>αορίστου</w:t>
      </w:r>
      <w:r>
        <w:t>.</w:t>
      </w:r>
      <w:r>
        <w:rPr>
          <w:b/>
          <w:i/>
        </w:rPr>
        <w:t xml:space="preserve"> </w:t>
      </w:r>
    </w:p>
    <w:p w14:paraId="78A173DE" w14:textId="77777777" w:rsidR="00F646E0" w:rsidRDefault="00000000">
      <w:pPr>
        <w:ind w:left="-1" w:right="37"/>
      </w:pPr>
      <w:r>
        <w:rPr>
          <w:b/>
          <w:i/>
        </w:rPr>
        <w:t>Γενομένης</w:t>
      </w:r>
      <w:r>
        <w:t xml:space="preserve"> </w:t>
      </w:r>
      <w:r>
        <w:rPr>
          <w:i/>
        </w:rPr>
        <w:t xml:space="preserve">τῆς μάχης, Κῦρος ἔλεγε τοῖς στρατιώταις </w:t>
      </w:r>
      <w:r>
        <w:rPr>
          <w:rFonts w:ascii="Wingdings" w:eastAsia="Wingdings" w:hAnsi="Wingdings" w:cs="Wingdings"/>
        </w:rPr>
        <w:t></w:t>
      </w:r>
      <w:r>
        <w:t xml:space="preserve"> </w:t>
      </w:r>
      <w:r>
        <w:rPr>
          <w:i/>
        </w:rPr>
        <w:t>Ἐπεὶ ἡ μάχη ἐγένετο...</w:t>
      </w:r>
      <w:r>
        <w:t xml:space="preserve"> </w:t>
      </w:r>
    </w:p>
    <w:p w14:paraId="64E715AA" w14:textId="77777777" w:rsidR="00F646E0" w:rsidRDefault="00000000">
      <w:pPr>
        <w:ind w:left="11" w:right="44"/>
      </w:pPr>
      <w:r>
        <w:t xml:space="preserve">  Όταν δηλώνει το </w:t>
      </w:r>
      <w:r>
        <w:rPr>
          <w:b/>
        </w:rPr>
        <w:t>σύγχρονο</w:t>
      </w:r>
      <w:r>
        <w:t xml:space="preserve"> αναλύεται σε χρονική πρόταση, που εισάγεται με </w:t>
      </w:r>
      <w:r>
        <w:rPr>
          <w:b/>
          <w:i/>
        </w:rPr>
        <w:t>ὅτε, ἐν ᾧ, ἡνίκα</w:t>
      </w:r>
      <w:r>
        <w:rPr>
          <w:b/>
        </w:rPr>
        <w:t xml:space="preserve"> + οριστική</w:t>
      </w:r>
      <w:r>
        <w:t xml:space="preserve"> (ενεστώτα ή παρατατικού, ανάλογα αν δηλώνει το σύγχρονο στο παρόν ή παρελθόν).</w:t>
      </w:r>
      <w:r>
        <w:rPr>
          <w:b/>
          <w:i/>
        </w:rPr>
        <w:t xml:space="preserve"> </w:t>
      </w:r>
    </w:p>
    <w:p w14:paraId="10370B14" w14:textId="77777777" w:rsidR="00F646E0" w:rsidRDefault="00000000">
      <w:pPr>
        <w:ind w:left="-1" w:right="37"/>
      </w:pPr>
      <w:r>
        <w:rPr>
          <w:b/>
          <w:i/>
        </w:rPr>
        <w:t>Ὁπλιζομένων</w:t>
      </w:r>
      <w:r>
        <w:t xml:space="preserve"> </w:t>
      </w:r>
      <w:r>
        <w:rPr>
          <w:i/>
        </w:rPr>
        <w:t xml:space="preserve">αὐτῶν ἧκον οἱ σκοποὶ </w:t>
      </w:r>
      <w:r>
        <w:rPr>
          <w:rFonts w:ascii="Wingdings" w:eastAsia="Wingdings" w:hAnsi="Wingdings" w:cs="Wingdings"/>
        </w:rPr>
        <w:t></w:t>
      </w:r>
      <w:r>
        <w:t xml:space="preserve"> </w:t>
      </w:r>
      <w:r>
        <w:rPr>
          <w:i/>
        </w:rPr>
        <w:t>Ἐν ᾧ ὡπλίζοντο...</w:t>
      </w:r>
      <w:r>
        <w:t xml:space="preserve"> </w:t>
      </w:r>
    </w:p>
    <w:p w14:paraId="2AB0BC75" w14:textId="77777777" w:rsidR="00F646E0" w:rsidRDefault="00000000">
      <w:pPr>
        <w:ind w:left="11" w:right="44"/>
      </w:pPr>
      <w:r>
        <w:t xml:space="preserve">Όταν δηλώνει το </w:t>
      </w:r>
      <w:r>
        <w:rPr>
          <w:b/>
        </w:rPr>
        <w:t>υστερόχρονο</w:t>
      </w:r>
      <w:r>
        <w:t xml:space="preserve"> αναλύεται σε χρονική πρόταση, που εισάγεται με </w:t>
      </w:r>
      <w:r>
        <w:rPr>
          <w:b/>
          <w:i/>
        </w:rPr>
        <w:t>μέχρι, ἄχρι, μέχρις οὗ, ἄχρις οὗ, ἕως</w:t>
      </w:r>
      <w:r>
        <w:rPr>
          <w:b/>
        </w:rPr>
        <w:t xml:space="preserve"> + οριστική</w:t>
      </w:r>
      <w:r>
        <w:t xml:space="preserve"> </w:t>
      </w:r>
      <w:r>
        <w:rPr>
          <w:i/>
        </w:rPr>
        <w:t xml:space="preserve"> </w:t>
      </w:r>
    </w:p>
    <w:p w14:paraId="593AA533" w14:textId="77777777" w:rsidR="00F646E0" w:rsidRDefault="00000000">
      <w:pPr>
        <w:ind w:left="-1" w:right="37"/>
      </w:pPr>
      <w:r>
        <w:rPr>
          <w:i/>
        </w:rPr>
        <w:t xml:space="preserve">Ταῦτα ἐποίουν </w:t>
      </w:r>
      <w:r>
        <w:rPr>
          <w:b/>
          <w:i/>
        </w:rPr>
        <w:t>γενομένου</w:t>
      </w:r>
      <w:r>
        <w:rPr>
          <w:i/>
        </w:rPr>
        <w:t xml:space="preserve"> σκότους </w:t>
      </w:r>
      <w:r>
        <w:rPr>
          <w:rFonts w:ascii="Wingdings" w:eastAsia="Wingdings" w:hAnsi="Wingdings" w:cs="Wingdings"/>
        </w:rPr>
        <w:t></w:t>
      </w:r>
      <w:r>
        <w:t xml:space="preserve"> </w:t>
      </w:r>
      <w:r>
        <w:rPr>
          <w:i/>
        </w:rPr>
        <w:t xml:space="preserve">...μέχρι σκότος ἐγένετο </w:t>
      </w:r>
    </w:p>
    <w:p w14:paraId="39E0876B" w14:textId="77777777" w:rsidR="00F646E0" w:rsidRDefault="00000000">
      <w:pPr>
        <w:ind w:left="13" w:right="38"/>
      </w:pPr>
      <w:r>
        <w:t xml:space="preserve">Όταν δηλώνεται </w:t>
      </w:r>
      <w:r>
        <w:rPr>
          <w:b/>
        </w:rPr>
        <w:t xml:space="preserve">προσδοκώμενο ή αόριστη επανάληψη </w:t>
      </w:r>
      <w:r>
        <w:t>η μετοχή αναλύεται με</w:t>
      </w:r>
      <w:r>
        <w:rPr>
          <w:b/>
        </w:rPr>
        <w:t xml:space="preserve"> ὅταν/ἐπάν/ ἐπειδάν + υποτακτική (συνήθως αορίστου).</w:t>
      </w:r>
      <w:r>
        <w:rPr>
          <w:b/>
          <w:i/>
        </w:rPr>
        <w:t xml:space="preserve"> </w:t>
      </w:r>
    </w:p>
    <w:p w14:paraId="75B7F14E" w14:textId="77777777" w:rsidR="00F646E0" w:rsidRDefault="00000000">
      <w:pPr>
        <w:spacing w:after="13"/>
        <w:ind w:left="-4" w:hanging="10"/>
        <w:jc w:val="left"/>
      </w:pPr>
      <w:r>
        <w:rPr>
          <w:b/>
          <w:i/>
        </w:rPr>
        <w:t>Προσδοκώμενο</w:t>
      </w:r>
      <w:r>
        <w:rPr>
          <w:i/>
        </w:rPr>
        <w:t xml:space="preserve"> </w:t>
      </w:r>
    </w:p>
    <w:p w14:paraId="2CB12A95" w14:textId="77777777" w:rsidR="00F646E0" w:rsidRDefault="00000000">
      <w:pPr>
        <w:ind w:left="-1" w:right="37"/>
      </w:pPr>
      <w:r>
        <w:rPr>
          <w:i/>
        </w:rPr>
        <w:t>Δειπνήσαντες</w:t>
      </w:r>
      <w:r>
        <w:rPr>
          <w:b/>
          <w:i/>
        </w:rPr>
        <w:t xml:space="preserve"> </w:t>
      </w:r>
      <w:r>
        <w:rPr>
          <w:i/>
        </w:rPr>
        <w:t xml:space="preserve">ἀπελαύνετε </w:t>
      </w:r>
      <w:r>
        <w:rPr>
          <w:rFonts w:ascii="Wingdings" w:eastAsia="Wingdings" w:hAnsi="Wingdings" w:cs="Wingdings"/>
        </w:rPr>
        <w:t></w:t>
      </w:r>
      <w:r>
        <w:t xml:space="preserve"> </w:t>
      </w:r>
      <w:r>
        <w:rPr>
          <w:i/>
        </w:rPr>
        <w:t>Ἐπειδάν δειπνήσητε, ἀπελαύνετε</w:t>
      </w:r>
      <w:r>
        <w:rPr>
          <w:b/>
          <w:i/>
        </w:rPr>
        <w:t xml:space="preserve"> </w:t>
      </w:r>
    </w:p>
    <w:p w14:paraId="23BB69AD" w14:textId="77777777" w:rsidR="00F646E0" w:rsidRDefault="00000000">
      <w:pPr>
        <w:spacing w:after="13"/>
        <w:ind w:left="-4" w:hanging="10"/>
        <w:jc w:val="left"/>
      </w:pPr>
      <w:r>
        <w:rPr>
          <w:b/>
          <w:i/>
        </w:rPr>
        <w:t>Αόριστη επανάληψη</w:t>
      </w:r>
      <w:r>
        <w:rPr>
          <w:i/>
        </w:rPr>
        <w:t xml:space="preserve"> </w:t>
      </w:r>
    </w:p>
    <w:p w14:paraId="67D1D9A0" w14:textId="77777777" w:rsidR="00F646E0" w:rsidRDefault="00000000">
      <w:pPr>
        <w:ind w:left="-1" w:right="37"/>
      </w:pPr>
      <w:r>
        <w:rPr>
          <w:i/>
        </w:rPr>
        <w:t xml:space="preserve">Ἀβρύνεται τις εὖ πράσσων </w:t>
      </w:r>
      <w:r>
        <w:rPr>
          <w:rFonts w:ascii="Wingdings" w:eastAsia="Wingdings" w:hAnsi="Wingdings" w:cs="Wingdings"/>
        </w:rPr>
        <w:t></w:t>
      </w:r>
      <w:r>
        <w:t xml:space="preserve"> </w:t>
      </w:r>
      <w:r>
        <w:rPr>
          <w:i/>
        </w:rPr>
        <w:t>Ἀβρύνεται τις, ὅταν εὖ πράσσῃ.</w:t>
      </w:r>
      <w:r>
        <w:rPr>
          <w:b/>
          <w:i/>
        </w:rPr>
        <w:t xml:space="preserve"> </w:t>
      </w:r>
    </w:p>
    <w:p w14:paraId="7896CFC6" w14:textId="77777777" w:rsidR="00F646E0" w:rsidRDefault="00000000">
      <w:pPr>
        <w:spacing w:after="0" w:line="259" w:lineRule="auto"/>
        <w:ind w:left="0" w:firstLine="0"/>
        <w:jc w:val="left"/>
      </w:pPr>
      <w:r>
        <w:rPr>
          <w:b/>
          <w:i/>
        </w:rPr>
        <w:t xml:space="preserve"> </w:t>
      </w:r>
    </w:p>
    <w:p w14:paraId="4CADDA69" w14:textId="77777777" w:rsidR="00F646E0" w:rsidRDefault="00000000">
      <w:pPr>
        <w:spacing w:after="19" w:line="259" w:lineRule="auto"/>
        <w:ind w:left="0" w:right="10" w:firstLine="0"/>
        <w:jc w:val="right"/>
      </w:pPr>
      <w:r>
        <w:rPr>
          <w:b/>
          <w:sz w:val="18"/>
        </w:rPr>
        <w:t xml:space="preserve"> </w:t>
      </w:r>
    </w:p>
    <w:p w14:paraId="44A0D52C" w14:textId="77777777" w:rsidR="00F646E0" w:rsidRDefault="00000000">
      <w:pPr>
        <w:pStyle w:val="2"/>
        <w:ind w:left="571" w:right="611"/>
      </w:pPr>
      <w:r>
        <w:t xml:space="preserve">ΥΠΟΘΕΤΙΚΗ ΜΕΤΟΧΗ </w:t>
      </w:r>
    </w:p>
    <w:p w14:paraId="691EC975" w14:textId="77777777" w:rsidR="00F646E0" w:rsidRDefault="00000000">
      <w:pPr>
        <w:ind w:left="11" w:right="44"/>
      </w:pPr>
      <w:r>
        <w:t xml:space="preserve">Η ανάλυση υποθετικής μετοχής σχετίζεται άμεσα με το είδος του υποθετικού λόγου που σχηματίζεται. </w:t>
      </w:r>
      <w:r>
        <w:rPr>
          <w:b/>
        </w:rPr>
        <w:t xml:space="preserve"> ΠΡΑΓΜΑΤΙΚΟ</w:t>
      </w:r>
      <w:r>
        <w:t xml:space="preserve"> </w:t>
      </w:r>
      <w:r>
        <w:rPr>
          <w:b/>
          <w:i/>
        </w:rPr>
        <w:t xml:space="preserve"> </w:t>
      </w:r>
    </w:p>
    <w:p w14:paraId="5D236A7D" w14:textId="77777777" w:rsidR="00F646E0" w:rsidRDefault="00000000">
      <w:pPr>
        <w:ind w:left="-1" w:right="37"/>
      </w:pPr>
      <w:r>
        <w:rPr>
          <w:b/>
          <w:i/>
        </w:rPr>
        <w:t xml:space="preserve">Ὄντων </w:t>
      </w:r>
      <w:r>
        <w:rPr>
          <w:i/>
        </w:rPr>
        <w:t xml:space="preserve">βωμῶν, εἰσὶ καὶ θεοὶ </w:t>
      </w:r>
      <w:r>
        <w:rPr>
          <w:rFonts w:ascii="Wingdings" w:eastAsia="Wingdings" w:hAnsi="Wingdings" w:cs="Wingdings"/>
        </w:rPr>
        <w:t></w:t>
      </w:r>
      <w:r>
        <w:t xml:space="preserve"> </w:t>
      </w:r>
      <w:r>
        <w:rPr>
          <w:i/>
        </w:rPr>
        <w:t>Εἰ εἰσὶ βωμοί...</w:t>
      </w:r>
      <w:r>
        <w:rPr>
          <w:b/>
          <w:i/>
        </w:rPr>
        <w:t xml:space="preserve"> </w:t>
      </w:r>
    </w:p>
    <w:p w14:paraId="32B92736" w14:textId="77777777" w:rsidR="00F646E0" w:rsidRDefault="00000000">
      <w:pPr>
        <w:spacing w:after="0" w:line="259" w:lineRule="auto"/>
        <w:ind w:left="1" w:firstLine="0"/>
        <w:jc w:val="left"/>
      </w:pPr>
      <w:r>
        <w:rPr>
          <w:b/>
          <w:i/>
        </w:rPr>
        <w:t xml:space="preserve"> </w:t>
      </w:r>
    </w:p>
    <w:p w14:paraId="04220861" w14:textId="77777777" w:rsidR="00F646E0" w:rsidRDefault="00000000">
      <w:pPr>
        <w:ind w:left="13" w:right="38"/>
      </w:pPr>
      <w:r>
        <w:rPr>
          <w:b/>
        </w:rPr>
        <w:t xml:space="preserve">ΑΝΤΙΘΕΤΟ ΤΟΥ ΠΡΑΓΜΑΤΙΚΟΥ </w:t>
      </w:r>
      <w:r>
        <w:rPr>
          <w:i/>
        </w:rPr>
        <w:t xml:space="preserve"> </w:t>
      </w:r>
    </w:p>
    <w:p w14:paraId="28A828D6" w14:textId="77777777" w:rsidR="00F646E0" w:rsidRDefault="00000000">
      <w:pPr>
        <w:ind w:left="-1" w:right="37"/>
      </w:pPr>
      <w:r>
        <w:rPr>
          <w:i/>
        </w:rPr>
        <w:t xml:space="preserve">Οὐκ ἄν ἦλθον δεῦρο, ὑμῶν μὴ </w:t>
      </w:r>
      <w:r>
        <w:rPr>
          <w:b/>
          <w:i/>
        </w:rPr>
        <w:t xml:space="preserve">κελευσάντων </w:t>
      </w:r>
      <w:r>
        <w:rPr>
          <w:rFonts w:ascii="Wingdings" w:eastAsia="Wingdings" w:hAnsi="Wingdings" w:cs="Wingdings"/>
        </w:rPr>
        <w:t></w:t>
      </w:r>
      <w:r>
        <w:t xml:space="preserve"> </w:t>
      </w:r>
      <w:r>
        <w:rPr>
          <w:i/>
        </w:rPr>
        <w:t>...εἰ ὑμεῖς μὴ ἐκελεύσατε</w:t>
      </w:r>
      <w:r>
        <w:rPr>
          <w:b/>
        </w:rPr>
        <w:t xml:space="preserve"> </w:t>
      </w:r>
    </w:p>
    <w:p w14:paraId="56336B0A" w14:textId="77777777" w:rsidR="00F646E0" w:rsidRDefault="00000000">
      <w:pPr>
        <w:spacing w:after="0" w:line="259" w:lineRule="auto"/>
        <w:ind w:left="0" w:firstLine="0"/>
        <w:jc w:val="left"/>
      </w:pPr>
      <w:r>
        <w:rPr>
          <w:b/>
        </w:rPr>
        <w:t xml:space="preserve"> </w:t>
      </w:r>
    </w:p>
    <w:p w14:paraId="0D9E3B8C" w14:textId="77777777" w:rsidR="00F646E0" w:rsidRDefault="00000000">
      <w:pPr>
        <w:ind w:left="13" w:right="38"/>
      </w:pPr>
      <w:r>
        <w:rPr>
          <w:b/>
        </w:rPr>
        <w:t xml:space="preserve">ΑΠΛΗ ΣΚΕΨΗ ΤΟΥ ΛΕΓΟΝΤΟΣ </w:t>
      </w:r>
      <w:r>
        <w:rPr>
          <w:i/>
        </w:rPr>
        <w:t xml:space="preserve"> </w:t>
      </w:r>
    </w:p>
    <w:p w14:paraId="0A5F2655" w14:textId="77777777" w:rsidR="00F646E0" w:rsidRDefault="00000000">
      <w:pPr>
        <w:ind w:left="-1" w:right="37"/>
      </w:pPr>
      <w:r>
        <w:rPr>
          <w:i/>
        </w:rPr>
        <w:t xml:space="preserve">Ταῦτα </w:t>
      </w:r>
      <w:r>
        <w:rPr>
          <w:b/>
          <w:i/>
        </w:rPr>
        <w:t>ποιοῦντες</w:t>
      </w:r>
      <w:r>
        <w:rPr>
          <w:i/>
        </w:rPr>
        <w:t xml:space="preserve"> τοὺς θεούς βοηθοὺς ἔχοιτ` ἄν </w:t>
      </w:r>
      <w:r>
        <w:rPr>
          <w:rFonts w:ascii="Wingdings" w:eastAsia="Wingdings" w:hAnsi="Wingdings" w:cs="Wingdings"/>
        </w:rPr>
        <w:t></w:t>
      </w:r>
      <w:r>
        <w:t xml:space="preserve"> </w:t>
      </w:r>
      <w:r>
        <w:rPr>
          <w:i/>
        </w:rPr>
        <w:t>Εἰ ταῦτα ποιοῖτε...</w:t>
      </w:r>
      <w:r>
        <w:rPr>
          <w:b/>
        </w:rPr>
        <w:t xml:space="preserve"> </w:t>
      </w:r>
    </w:p>
    <w:p w14:paraId="7F4E2E64" w14:textId="77777777" w:rsidR="00F646E0" w:rsidRDefault="00000000">
      <w:pPr>
        <w:ind w:left="13" w:right="38"/>
      </w:pPr>
      <w:r>
        <w:rPr>
          <w:b/>
        </w:rPr>
        <w:t>ΠΡΟΣΔΟΚΩΜΕΝΟ</w:t>
      </w:r>
      <w:r>
        <w:t xml:space="preserve"> </w:t>
      </w:r>
      <w:r>
        <w:rPr>
          <w:i/>
        </w:rPr>
        <w:t xml:space="preserve"> </w:t>
      </w:r>
    </w:p>
    <w:p w14:paraId="7556B646" w14:textId="77777777" w:rsidR="00F646E0" w:rsidRDefault="00000000">
      <w:pPr>
        <w:ind w:left="-1" w:right="37"/>
      </w:pPr>
      <w:r>
        <w:rPr>
          <w:i/>
        </w:rPr>
        <w:t xml:space="preserve">Ταῦτα </w:t>
      </w:r>
      <w:r>
        <w:rPr>
          <w:b/>
          <w:i/>
        </w:rPr>
        <w:t>ποιοῦντες</w:t>
      </w:r>
      <w:r>
        <w:rPr>
          <w:i/>
        </w:rPr>
        <w:t xml:space="preserve"> τοὺς θεοὺς βοηθοὺς ἕξετε </w:t>
      </w:r>
      <w:r>
        <w:rPr>
          <w:rFonts w:ascii="Wingdings" w:eastAsia="Wingdings" w:hAnsi="Wingdings" w:cs="Wingdings"/>
        </w:rPr>
        <w:t></w:t>
      </w:r>
      <w:r>
        <w:t xml:space="preserve"> </w:t>
      </w:r>
      <w:r>
        <w:rPr>
          <w:i/>
        </w:rPr>
        <w:t>Ἐὰν ποιῆτε ταῦτα...</w:t>
      </w:r>
      <w:r>
        <w:rPr>
          <w:b/>
        </w:rPr>
        <w:t xml:space="preserve"> </w:t>
      </w:r>
    </w:p>
    <w:p w14:paraId="1A9B96B0" w14:textId="77777777" w:rsidR="00F646E0" w:rsidRDefault="00000000">
      <w:pPr>
        <w:spacing w:after="0" w:line="259" w:lineRule="auto"/>
        <w:ind w:left="0" w:firstLine="0"/>
        <w:jc w:val="left"/>
      </w:pPr>
      <w:r>
        <w:rPr>
          <w:b/>
        </w:rPr>
        <w:t xml:space="preserve"> </w:t>
      </w:r>
    </w:p>
    <w:p w14:paraId="5DF0B022" w14:textId="77777777" w:rsidR="00F646E0" w:rsidRDefault="00000000">
      <w:pPr>
        <w:ind w:left="13" w:right="38"/>
      </w:pPr>
      <w:r>
        <w:rPr>
          <w:b/>
        </w:rPr>
        <w:t xml:space="preserve">ΑΟΡΙΣΤΗ ΕΠΑΝΑΛΗΨΗ ΣΤΟ ΠΑΡΟΝ ΚΑΙ ΤΟ ΜΕΛΛΟΝ </w:t>
      </w:r>
      <w:r>
        <w:rPr>
          <w:b/>
          <w:i/>
        </w:rPr>
        <w:t xml:space="preserve"> </w:t>
      </w:r>
    </w:p>
    <w:p w14:paraId="75A1EC27" w14:textId="77777777" w:rsidR="00F646E0" w:rsidRDefault="00000000">
      <w:pPr>
        <w:ind w:left="-1" w:right="37"/>
      </w:pPr>
      <w:r>
        <w:rPr>
          <w:b/>
          <w:i/>
        </w:rPr>
        <w:t>Ἐλθόντος</w:t>
      </w:r>
      <w:r>
        <w:t xml:space="preserve"> </w:t>
      </w:r>
      <w:r>
        <w:rPr>
          <w:i/>
        </w:rPr>
        <w:t xml:space="preserve">τοῦ θανάτου οὐδεὶς βούλεται ἀποθανεῖν </w:t>
      </w:r>
      <w:r>
        <w:rPr>
          <w:rFonts w:ascii="Wingdings" w:eastAsia="Wingdings" w:hAnsi="Wingdings" w:cs="Wingdings"/>
        </w:rPr>
        <w:t></w:t>
      </w:r>
      <w:r>
        <w:t xml:space="preserve"> </w:t>
      </w:r>
      <w:r>
        <w:rPr>
          <w:i/>
        </w:rPr>
        <w:t>Ἐὰν ἔλθῃ ὁ θάνατος...</w:t>
      </w:r>
      <w:r>
        <w:rPr>
          <w:b/>
        </w:rPr>
        <w:t xml:space="preserve"> </w:t>
      </w:r>
    </w:p>
    <w:p w14:paraId="5FED9245" w14:textId="77777777" w:rsidR="00F646E0" w:rsidRDefault="00000000">
      <w:pPr>
        <w:spacing w:after="0" w:line="259" w:lineRule="auto"/>
        <w:ind w:left="0" w:firstLine="0"/>
        <w:jc w:val="left"/>
      </w:pPr>
      <w:r>
        <w:rPr>
          <w:b/>
        </w:rPr>
        <w:t xml:space="preserve"> </w:t>
      </w:r>
    </w:p>
    <w:p w14:paraId="381155E1" w14:textId="77777777" w:rsidR="00F646E0" w:rsidRDefault="00000000">
      <w:pPr>
        <w:ind w:left="13" w:right="38"/>
      </w:pPr>
      <w:r>
        <w:rPr>
          <w:b/>
        </w:rPr>
        <w:t>ΑΟΡΙΣΤΗ ΕΠΑΝΑΛΗΨΗ ΣΤΟ ΠΑΡΕΛΘΟΝ</w:t>
      </w:r>
      <w:r>
        <w:rPr>
          <w:b/>
          <w:i/>
        </w:rPr>
        <w:t xml:space="preserve"> </w:t>
      </w:r>
    </w:p>
    <w:p w14:paraId="0C187966" w14:textId="77777777" w:rsidR="00F646E0" w:rsidRDefault="00000000">
      <w:pPr>
        <w:ind w:left="-1" w:right="37"/>
      </w:pPr>
      <w:r>
        <w:rPr>
          <w:b/>
          <w:i/>
        </w:rPr>
        <w:t>Ἀντιλέγων</w:t>
      </w:r>
      <w:r>
        <w:t xml:space="preserve"> </w:t>
      </w:r>
      <w:r>
        <w:rPr>
          <w:i/>
        </w:rPr>
        <w:t xml:space="preserve">τις ὑπὸ τῶν τυράννων ἀπέθνῃσκε </w:t>
      </w:r>
      <w:r>
        <w:rPr>
          <w:rFonts w:ascii="Wingdings" w:eastAsia="Wingdings" w:hAnsi="Wingdings" w:cs="Wingdings"/>
        </w:rPr>
        <w:t></w:t>
      </w:r>
      <w:r>
        <w:t xml:space="preserve"> </w:t>
      </w:r>
      <w:r>
        <w:rPr>
          <w:i/>
        </w:rPr>
        <w:t>Εἰ ἀντιλέγοι τις...</w:t>
      </w:r>
      <w:r>
        <w:rPr>
          <w:b/>
          <w:i/>
        </w:rPr>
        <w:t xml:space="preserve"> </w:t>
      </w:r>
    </w:p>
    <w:p w14:paraId="21F5FDAC" w14:textId="77777777" w:rsidR="00F646E0" w:rsidRDefault="00000000">
      <w:pPr>
        <w:spacing w:after="0" w:line="259" w:lineRule="auto"/>
        <w:ind w:left="0" w:firstLine="0"/>
        <w:jc w:val="left"/>
      </w:pPr>
      <w:r>
        <w:rPr>
          <w:b/>
          <w:i/>
        </w:rPr>
        <w:t xml:space="preserve"> </w:t>
      </w:r>
    </w:p>
    <w:p w14:paraId="75116B20" w14:textId="77777777" w:rsidR="00F646E0" w:rsidRDefault="00000000">
      <w:pPr>
        <w:pStyle w:val="2"/>
        <w:ind w:left="571" w:right="613"/>
      </w:pPr>
      <w:r>
        <w:t xml:space="preserve">ΕΝΑΝΤΙΩΜΑΤΙΚΗ ΜΕΤΟΧΗ </w:t>
      </w:r>
    </w:p>
    <w:p w14:paraId="38479AF1" w14:textId="77777777" w:rsidR="00F646E0" w:rsidRDefault="00000000">
      <w:pPr>
        <w:ind w:left="11" w:right="44"/>
      </w:pPr>
      <w:r>
        <w:t xml:space="preserve">Αναλύεται σε εναντιωματική πρόταση με </w:t>
      </w:r>
      <w:r>
        <w:rPr>
          <w:b/>
          <w:i/>
        </w:rPr>
        <w:t xml:space="preserve">εἰ καὶ </w:t>
      </w:r>
      <w:r>
        <w:rPr>
          <w:b/>
        </w:rPr>
        <w:t>+ οριστική</w:t>
      </w:r>
      <w:r>
        <w:t xml:space="preserve"> (οι λέξεις που συνοδεύουν ενίοτε την εναντιωματική μετοχή (</w:t>
      </w:r>
      <w:r>
        <w:rPr>
          <w:i/>
        </w:rPr>
        <w:t xml:space="preserve">καὶ, καίτοι, καίπερ, καὶ ταῦτα </w:t>
      </w:r>
      <w:r>
        <w:t xml:space="preserve">κ.λπ. δεν περιλαμβάνονται στη δευτερεύουσα εναντιωματική πρόταση) </w:t>
      </w:r>
      <w:r>
        <w:rPr>
          <w:i/>
        </w:rPr>
        <w:t xml:space="preserve"> Καίτοι Λακεδαιμονίων ἄποικοι </w:t>
      </w:r>
      <w:r>
        <w:rPr>
          <w:b/>
          <w:i/>
        </w:rPr>
        <w:t>ὄντες</w:t>
      </w:r>
      <w:r>
        <w:rPr>
          <w:i/>
        </w:rPr>
        <w:t xml:space="preserve"> οὐ ξυνεστρατεύσατε </w:t>
      </w:r>
      <w:r>
        <w:rPr>
          <w:rFonts w:ascii="Wingdings" w:eastAsia="Wingdings" w:hAnsi="Wingdings" w:cs="Wingdings"/>
        </w:rPr>
        <w:t></w:t>
      </w:r>
      <w:r>
        <w:t xml:space="preserve"> </w:t>
      </w:r>
      <w:r>
        <w:rPr>
          <w:i/>
        </w:rPr>
        <w:t xml:space="preserve">Εἰ καὶ Λακεδαμονίων ἄποικοι ἦτε (οριστ. παρατατικού)... </w:t>
      </w:r>
    </w:p>
    <w:p w14:paraId="2E0FF42E" w14:textId="77777777" w:rsidR="00F646E0" w:rsidRDefault="00000000">
      <w:pPr>
        <w:ind w:left="-1" w:right="37"/>
      </w:pPr>
      <w:r>
        <w:rPr>
          <w:i/>
        </w:rPr>
        <w:t xml:space="preserve">Ἡ Σπάρτη τῶν ὀλιγανθρωποτάτων πόλεων </w:t>
      </w:r>
      <w:r>
        <w:rPr>
          <w:b/>
          <w:i/>
        </w:rPr>
        <w:t>οὖσα</w:t>
      </w:r>
      <w:r>
        <w:rPr>
          <w:i/>
        </w:rPr>
        <w:t xml:space="preserve"> δυνατωτάτη ἐν τῇ Ἑλλάδι ἐφάνη </w:t>
      </w:r>
      <w:r>
        <w:rPr>
          <w:rFonts w:ascii="Wingdings" w:eastAsia="Wingdings" w:hAnsi="Wingdings" w:cs="Wingdings"/>
        </w:rPr>
        <w:t></w:t>
      </w:r>
      <w:r>
        <w:t xml:space="preserve"> </w:t>
      </w:r>
      <w:r>
        <w:rPr>
          <w:i/>
        </w:rPr>
        <w:t>Εἰ καὶ ἡ Σπάρτη τῶν ὀλιγανθρωποτάτων πόλεων ἦν...</w:t>
      </w:r>
      <w:r>
        <w:t xml:space="preserve"> </w:t>
      </w:r>
    </w:p>
    <w:p w14:paraId="35176061" w14:textId="77777777" w:rsidR="00F646E0" w:rsidRDefault="00000000">
      <w:pPr>
        <w:spacing w:after="0" w:line="259" w:lineRule="auto"/>
        <w:ind w:left="1" w:firstLine="0"/>
        <w:jc w:val="left"/>
      </w:pPr>
      <w:r>
        <w:t xml:space="preserve">  </w:t>
      </w:r>
    </w:p>
    <w:p w14:paraId="5CD930A5" w14:textId="77777777" w:rsidR="00F646E0" w:rsidRDefault="00000000">
      <w:pPr>
        <w:ind w:left="13" w:right="38"/>
      </w:pPr>
      <w:r>
        <w:rPr>
          <w:b/>
        </w:rPr>
        <w:t xml:space="preserve">ΑΣΚΗΣΕΙΣ  </w:t>
      </w:r>
    </w:p>
    <w:p w14:paraId="132C07C1" w14:textId="77777777" w:rsidR="00F646E0" w:rsidRDefault="00000000">
      <w:pPr>
        <w:spacing w:after="43"/>
        <w:ind w:left="13" w:right="38"/>
      </w:pPr>
      <w:r>
        <w:rPr>
          <w:b/>
        </w:rPr>
        <w:t>1. Να αναλύσετε σε προτάσεις τις μετοχές:</w:t>
      </w:r>
      <w:r>
        <w:t xml:space="preserve"> </w:t>
      </w:r>
    </w:p>
    <w:p w14:paraId="1B323A7A" w14:textId="77777777" w:rsidR="00F646E0" w:rsidRDefault="00000000">
      <w:pPr>
        <w:numPr>
          <w:ilvl w:val="0"/>
          <w:numId w:val="108"/>
        </w:numPr>
        <w:spacing w:after="53"/>
        <w:ind w:right="44" w:hanging="427"/>
      </w:pPr>
      <w:r>
        <w:t xml:space="preserve">Οἱ Θηβαῖοι συνεκάλεσαν ἀπὸ τῶν πόλεων ἁπασῶν ἀκουσομένους τῆς παρὰ βασιλέως ἐπιστολῆς.  </w:t>
      </w:r>
    </w:p>
    <w:p w14:paraId="70FA191C" w14:textId="77777777" w:rsidR="00F646E0" w:rsidRDefault="00000000">
      <w:pPr>
        <w:numPr>
          <w:ilvl w:val="0"/>
          <w:numId w:val="108"/>
        </w:numPr>
        <w:spacing w:after="55"/>
        <w:ind w:right="44" w:hanging="427"/>
      </w:pPr>
      <w:r>
        <w:t xml:space="preserve">Οἱ Ἕλληνες παρεσκευάζοντο ὡς δεξόμενοι αὐτόν.  </w:t>
      </w:r>
    </w:p>
    <w:p w14:paraId="45A22941" w14:textId="77777777" w:rsidR="00F646E0" w:rsidRDefault="00000000">
      <w:pPr>
        <w:numPr>
          <w:ilvl w:val="0"/>
          <w:numId w:val="108"/>
        </w:numPr>
        <w:spacing w:after="55"/>
        <w:ind w:right="44" w:hanging="427"/>
      </w:pPr>
      <w:r>
        <w:t xml:space="preserve">Ἐλθόντος τοῦ θανάτου οὐδεὶς βούλεται ἀποθανεῖν.  </w:t>
      </w:r>
    </w:p>
    <w:p w14:paraId="7915739C" w14:textId="77777777" w:rsidR="00F646E0" w:rsidRDefault="00000000">
      <w:pPr>
        <w:numPr>
          <w:ilvl w:val="0"/>
          <w:numId w:val="108"/>
        </w:numPr>
        <w:spacing w:after="55"/>
        <w:ind w:right="44" w:hanging="427"/>
      </w:pPr>
      <w:r>
        <w:t xml:space="preserve">Νικήσαντες ἁπάντων τούτων ὑμεῖς κύριοι ἔσεσθε.  </w:t>
      </w:r>
    </w:p>
    <w:p w14:paraId="47010F13" w14:textId="77777777" w:rsidR="00F646E0" w:rsidRDefault="00000000">
      <w:pPr>
        <w:numPr>
          <w:ilvl w:val="0"/>
          <w:numId w:val="108"/>
        </w:numPr>
        <w:spacing w:after="55"/>
        <w:ind w:right="44" w:hanging="427"/>
      </w:pPr>
      <w:r>
        <w:t xml:space="preserve">Ἐπορεύοντο κατοψόμενοι τοὺς πολεμίους.  </w:t>
      </w:r>
    </w:p>
    <w:p w14:paraId="0EAC18DB" w14:textId="77777777" w:rsidR="00F646E0" w:rsidRDefault="00000000">
      <w:pPr>
        <w:numPr>
          <w:ilvl w:val="0"/>
          <w:numId w:val="108"/>
        </w:numPr>
        <w:spacing w:after="56"/>
        <w:ind w:right="44" w:hanging="427"/>
      </w:pPr>
      <w:r>
        <w:t xml:space="preserve">Καὶ γὰρ ὡς ἐγὼ οἶμαι, ὀνήσεσθε ἀκούοντες.  </w:t>
      </w:r>
    </w:p>
    <w:p w14:paraId="7B4251F0" w14:textId="77777777" w:rsidR="00F646E0" w:rsidRDefault="00000000">
      <w:pPr>
        <w:numPr>
          <w:ilvl w:val="0"/>
          <w:numId w:val="108"/>
        </w:numPr>
        <w:spacing w:after="45"/>
        <w:ind w:right="44" w:hanging="427"/>
      </w:pPr>
      <w:r>
        <w:t xml:space="preserve">Τοιαῦτα αὐτοῖς τὸ μέγεθος καὶ τοσαῦτα τὸ πλῆθος εἴργασται, ὥστε μήτ’ἂν ψευδόμενον δεινότερα τῶν ὑπαρχόντων κατηγορῆσαι.  </w:t>
      </w:r>
    </w:p>
    <w:p w14:paraId="3A4E4FDC" w14:textId="77777777" w:rsidR="00F646E0" w:rsidRDefault="00000000">
      <w:pPr>
        <w:numPr>
          <w:ilvl w:val="0"/>
          <w:numId w:val="108"/>
        </w:numPr>
        <w:spacing w:after="56"/>
        <w:ind w:right="44" w:hanging="427"/>
      </w:pPr>
      <w:r>
        <w:t xml:space="preserve">Οὕτω περὶ µικρῶν ἐκινδυνεύοµεν ἐξὸν ἀδεῶς πολλὰ κεκτῆσθαι.  </w:t>
      </w:r>
    </w:p>
    <w:p w14:paraId="695A8582" w14:textId="77777777" w:rsidR="00F646E0" w:rsidRDefault="00000000">
      <w:pPr>
        <w:numPr>
          <w:ilvl w:val="0"/>
          <w:numId w:val="108"/>
        </w:numPr>
        <w:spacing w:after="43"/>
        <w:ind w:right="44" w:hanging="427"/>
      </w:pPr>
      <w:r>
        <w:t xml:space="preserve">Καὶ αἰσχρὸν τοὺς μὲν περὶ τὰ Τρωϊκὰ γενομένους μιᾶς γυναικὸς ἁρπασθείσης οὕτως ἅπαντας συνοργισθῆναι τοῖς ἀδικηθεῖσιν.  </w:t>
      </w:r>
    </w:p>
    <w:p w14:paraId="50C0BD38" w14:textId="77777777" w:rsidR="00F646E0" w:rsidRDefault="00000000">
      <w:pPr>
        <w:numPr>
          <w:ilvl w:val="0"/>
          <w:numId w:val="108"/>
        </w:numPr>
        <w:spacing w:after="55"/>
        <w:ind w:right="44" w:hanging="427"/>
      </w:pPr>
      <w:r>
        <w:t xml:space="preserve">Τὴν μὲν οὖν γενομένην ναυμαχίαν αὐτοὶ κατὰ μόνας ἀπεωσάμεθα Κορινθίους.  </w:t>
      </w:r>
    </w:p>
    <w:p w14:paraId="0D27E3E4" w14:textId="77777777" w:rsidR="00F646E0" w:rsidRDefault="00000000">
      <w:pPr>
        <w:numPr>
          <w:ilvl w:val="0"/>
          <w:numId w:val="108"/>
        </w:numPr>
        <w:spacing w:after="55"/>
        <w:ind w:right="44" w:hanging="427"/>
      </w:pPr>
      <w:r>
        <w:t xml:space="preserve">Ἕλλην ὢν Ἕλληνας ἀδικεῖ.  </w:t>
      </w:r>
    </w:p>
    <w:p w14:paraId="4E5E4D70" w14:textId="77777777" w:rsidR="00F646E0" w:rsidRDefault="00000000">
      <w:pPr>
        <w:numPr>
          <w:ilvl w:val="0"/>
          <w:numId w:val="108"/>
        </w:numPr>
        <w:ind w:right="44" w:hanging="427"/>
      </w:pPr>
      <w:r>
        <w:t xml:space="preserve">Εὖ δ’ἴσθι μηδὲν ἂν με τούτων ἐπιχειρήσαντά σε πείθειν.  </w:t>
      </w:r>
    </w:p>
    <w:p w14:paraId="12CD9097" w14:textId="77777777" w:rsidR="00F646E0" w:rsidRDefault="00000000">
      <w:pPr>
        <w:spacing w:after="0" w:line="259" w:lineRule="auto"/>
        <w:ind w:left="2" w:firstLine="0"/>
        <w:jc w:val="left"/>
      </w:pPr>
      <w:r>
        <w:t xml:space="preserve"> </w:t>
      </w:r>
    </w:p>
    <w:p w14:paraId="7330AE98" w14:textId="77777777" w:rsidR="00F646E0" w:rsidRDefault="00000000">
      <w:pPr>
        <w:spacing w:after="47"/>
        <w:ind w:left="13" w:right="38"/>
      </w:pPr>
      <w:r>
        <w:rPr>
          <w:b/>
        </w:rPr>
        <w:t xml:space="preserve">2. Να συμπτύξετε τις ακόλουθες δευτερεύουσες προτάσεις σε αντίστοιχες μετοχές, συμπεριλαμβάνοντας και τους όρους των μετοχών. </w:t>
      </w:r>
    </w:p>
    <w:p w14:paraId="2DA6F0D6" w14:textId="77777777" w:rsidR="00F646E0" w:rsidRDefault="00000000">
      <w:pPr>
        <w:numPr>
          <w:ilvl w:val="0"/>
          <w:numId w:val="109"/>
        </w:numPr>
        <w:spacing w:after="44"/>
        <w:ind w:right="41" w:hanging="427"/>
      </w:pPr>
      <w:r>
        <w:rPr>
          <w:b/>
        </w:rPr>
        <w:t>Ἐπεὶ Κλαζομενίων τινὲς ἐς τὴν Σπάρτην ἀφίκοντο</w:t>
      </w:r>
      <w:r>
        <w:t xml:space="preserve">, καὶ ὕβρει καὶ ἀλαζονείᾳ χρώμενοι τοὺς τῶν ἐφόρων θρόνους ἀσβόλῳ κατέχρισαν. </w:t>
      </w:r>
      <w:r>
        <w:rPr>
          <w:b/>
        </w:rPr>
        <w:t>Ἐπεὶ δὲ ἔμαθον οἱ ἔφοροι</w:t>
      </w:r>
      <w:r>
        <w:t xml:space="preserve">, οὐκ ἠγανάκτησαν, ἀλλὰ, </w:t>
      </w:r>
      <w:r>
        <w:rPr>
          <w:b/>
        </w:rPr>
        <w:t>ἐπεὶ τὸν δημόσιον κήρυκα ἐκάλεσαν</w:t>
      </w:r>
      <w:r>
        <w:t xml:space="preserve">, προσέταξαν αὐτὸν δημοσίᾳ κηρῦξαι τοῦτο δὴ τὸ θαυμαζόμενον «ἐξέστω Κλαζομενίοις ἀσχημονεῑν».  </w:t>
      </w:r>
    </w:p>
    <w:p w14:paraId="7871FFB4" w14:textId="77777777" w:rsidR="00F646E0" w:rsidRDefault="00000000">
      <w:pPr>
        <w:numPr>
          <w:ilvl w:val="0"/>
          <w:numId w:val="109"/>
        </w:numPr>
        <w:spacing w:after="55"/>
        <w:ind w:right="41" w:hanging="427"/>
      </w:pPr>
      <w:r>
        <w:t xml:space="preserve">Δύναμαι συνεῖναι ἀνθρώποις, </w:t>
      </w:r>
      <w:r>
        <w:rPr>
          <w:b/>
        </w:rPr>
        <w:t>οἳ δύνανται ἀναλίσκειν</w:t>
      </w:r>
      <w:r>
        <w:t xml:space="preserve">.  </w:t>
      </w:r>
    </w:p>
    <w:p w14:paraId="486BA4E9" w14:textId="77777777" w:rsidR="00F646E0" w:rsidRDefault="00000000">
      <w:pPr>
        <w:numPr>
          <w:ilvl w:val="0"/>
          <w:numId w:val="109"/>
        </w:numPr>
        <w:spacing w:after="58"/>
        <w:ind w:right="41" w:hanging="427"/>
      </w:pPr>
      <w:r>
        <w:t xml:space="preserve">Ὁρῶ </w:t>
      </w:r>
      <w:r>
        <w:rPr>
          <w:b/>
        </w:rPr>
        <w:t>ὅτι τὰ πράγματα δυσκολίαν ἔχουσιν</w:t>
      </w:r>
      <w:r>
        <w:t xml:space="preserve">.  </w:t>
      </w:r>
    </w:p>
    <w:p w14:paraId="64A256AF" w14:textId="77777777" w:rsidR="00F646E0" w:rsidRDefault="00000000">
      <w:pPr>
        <w:numPr>
          <w:ilvl w:val="0"/>
          <w:numId w:val="109"/>
        </w:numPr>
        <w:spacing w:after="66"/>
        <w:ind w:right="41" w:hanging="427"/>
      </w:pPr>
      <w:r>
        <w:t xml:space="preserve">Ἐστρατεύσαμεν δὲ ἐπ’ αὐτὸν </w:t>
      </w:r>
      <w:r>
        <w:rPr>
          <w:b/>
        </w:rPr>
        <w:t>ἵνα δοῦλον ἀντὶ βασιλέως ποιήσαιμεν καὶ ἀποκτείναιμεν</w:t>
      </w:r>
      <w:r>
        <w:t xml:space="preserve">. </w:t>
      </w:r>
      <w:r>
        <w:rPr>
          <w:b/>
        </w:rPr>
        <w:t xml:space="preserve"> </w:t>
      </w:r>
    </w:p>
    <w:p w14:paraId="42E461D3" w14:textId="77777777" w:rsidR="00F646E0" w:rsidRDefault="00000000">
      <w:pPr>
        <w:numPr>
          <w:ilvl w:val="0"/>
          <w:numId w:val="109"/>
        </w:numPr>
        <w:spacing w:after="56"/>
        <w:ind w:right="41" w:hanging="427"/>
      </w:pPr>
      <w:r>
        <w:rPr>
          <w:b/>
        </w:rPr>
        <w:t>Ἐὰν παραβῇ τις τοὺς νόμους</w:t>
      </w:r>
      <w:r>
        <w:t xml:space="preserve">, δώσει δίκην.  </w:t>
      </w:r>
    </w:p>
    <w:p w14:paraId="4E89A4DB" w14:textId="77777777" w:rsidR="00F646E0" w:rsidRDefault="00000000">
      <w:pPr>
        <w:numPr>
          <w:ilvl w:val="0"/>
          <w:numId w:val="109"/>
        </w:numPr>
        <w:ind w:right="41" w:hanging="427"/>
      </w:pPr>
      <w:r>
        <w:t xml:space="preserve">Ἱκανοί εἰσιν οἱ θεοὶ τοὺς μικροὺς, </w:t>
      </w:r>
      <w:r>
        <w:rPr>
          <w:b/>
        </w:rPr>
        <w:t>κἂν ἐν δεινοῖς ὦσιν</w:t>
      </w:r>
      <w:r>
        <w:t xml:space="preserve">, σῴζειν εὐπετῶς.  </w:t>
      </w:r>
    </w:p>
    <w:p w14:paraId="11865129" w14:textId="77777777" w:rsidR="00F646E0" w:rsidRDefault="00000000">
      <w:pPr>
        <w:ind w:left="571" w:right="619" w:hanging="10"/>
        <w:jc w:val="center"/>
      </w:pPr>
      <w:r>
        <w:rPr>
          <w:b/>
        </w:rPr>
        <w:t xml:space="preserve">ΜΑΘΗΜΑ 15ο: ΕΙΔΙΚΕΣ ΧΡΗΣΕΙΣ ΑΠΑΡΕΜΦΑΤΟΥ </w:t>
      </w:r>
    </w:p>
    <w:p w14:paraId="68E43F13" w14:textId="77777777" w:rsidR="00F646E0" w:rsidRDefault="00000000">
      <w:pPr>
        <w:spacing w:after="0" w:line="259" w:lineRule="auto"/>
        <w:ind w:left="0" w:right="8" w:firstLine="0"/>
        <w:jc w:val="center"/>
      </w:pPr>
      <w:r>
        <w:rPr>
          <w:b/>
        </w:rPr>
        <w:t xml:space="preserve"> </w:t>
      </w:r>
    </w:p>
    <w:p w14:paraId="1754AA0D" w14:textId="77777777" w:rsidR="00F646E0" w:rsidRDefault="00000000">
      <w:pPr>
        <w:pStyle w:val="2"/>
        <w:ind w:left="571" w:right="618"/>
      </w:pPr>
      <w:r>
        <w:t xml:space="preserve">ΑΝΑΡΘΡΟ ΑΠΑΡΕΜΦΑΤΟ </w:t>
      </w:r>
    </w:p>
    <w:p w14:paraId="260C68A6" w14:textId="77777777" w:rsidR="00F646E0" w:rsidRDefault="00000000">
      <w:pPr>
        <w:ind w:left="11" w:right="44"/>
      </w:pPr>
      <w:r>
        <w:t>Είναι το απαρέμφατο χωρίς άρθρο και χρησιμοποιείται άλλοτε ονοματικά κι άλλοτε επιρρηματικά.</w:t>
      </w:r>
      <w:r>
        <w:rPr>
          <w:b/>
        </w:rPr>
        <w:t xml:space="preserve"> </w:t>
      </w:r>
    </w:p>
    <w:p w14:paraId="45177D6C" w14:textId="77777777" w:rsidR="00F646E0" w:rsidRDefault="00000000">
      <w:pPr>
        <w:ind w:left="13" w:right="38"/>
      </w:pPr>
      <w:r>
        <w:rPr>
          <w:b/>
        </w:rPr>
        <w:t xml:space="preserve">Α. Το ονοματικό απαρέμφατο </w:t>
      </w:r>
      <w:r>
        <w:t xml:space="preserve"> </w:t>
      </w:r>
    </w:p>
    <w:p w14:paraId="31337F43" w14:textId="77777777" w:rsidR="00F646E0" w:rsidRDefault="00000000">
      <w:pPr>
        <w:spacing w:after="46"/>
        <w:ind w:left="11" w:right="44"/>
      </w:pPr>
      <w:r>
        <w:t>Το άναρθρο ονοματικό απαρέμφατο μπορεί να είναι:</w:t>
      </w:r>
      <w:r>
        <w:rPr>
          <w:b/>
        </w:rPr>
        <w:t xml:space="preserve"> </w:t>
      </w:r>
    </w:p>
    <w:p w14:paraId="1FA5FDD1" w14:textId="77777777" w:rsidR="00F646E0" w:rsidRDefault="00000000">
      <w:pPr>
        <w:numPr>
          <w:ilvl w:val="0"/>
          <w:numId w:val="110"/>
        </w:numPr>
        <w:spacing w:after="46"/>
        <w:ind w:right="44" w:hanging="283"/>
      </w:pPr>
      <w:r>
        <w:rPr>
          <w:b/>
        </w:rPr>
        <w:t>Yποκείμενο</w:t>
      </w:r>
      <w:r>
        <w:t xml:space="preserve"> σε απρόσωπα ρήματα και απρόσωπες εκφράσεις: </w:t>
      </w:r>
      <w:r>
        <w:rPr>
          <w:i/>
        </w:rPr>
        <w:t xml:space="preserve">Χρὴ τοῦ βάρους </w:t>
      </w:r>
      <w:r>
        <w:rPr>
          <w:b/>
          <w:i/>
        </w:rPr>
        <w:t>μεταδιδόναι</w:t>
      </w:r>
      <w:r>
        <w:rPr>
          <w:i/>
        </w:rPr>
        <w:t xml:space="preserve"> τοῖς φίλοις,</w:t>
      </w:r>
      <w:r>
        <w:t xml:space="preserve">  </w:t>
      </w:r>
      <w:r>
        <w:rPr>
          <w:i/>
        </w:rPr>
        <w:t xml:space="preserve">Δοκεῖ μοι </w:t>
      </w:r>
      <w:r>
        <w:rPr>
          <w:b/>
          <w:i/>
        </w:rPr>
        <w:t>οὐ δίκαιον εἶναι</w:t>
      </w:r>
      <w:r>
        <w:rPr>
          <w:i/>
        </w:rPr>
        <w:t xml:space="preserve"> </w:t>
      </w:r>
      <w:r>
        <w:rPr>
          <w:b/>
          <w:i/>
        </w:rPr>
        <w:t>δεῖσθαι</w:t>
      </w:r>
      <w:r>
        <w:rPr>
          <w:i/>
        </w:rPr>
        <w:t xml:space="preserve"> τοῦ δικαστοῦ.</w:t>
      </w:r>
      <w:r>
        <w:rPr>
          <w:b/>
        </w:rPr>
        <w:t xml:space="preserve"> </w:t>
      </w:r>
    </w:p>
    <w:p w14:paraId="3E06F18D" w14:textId="77777777" w:rsidR="00F646E0" w:rsidRDefault="00000000">
      <w:pPr>
        <w:numPr>
          <w:ilvl w:val="0"/>
          <w:numId w:val="110"/>
        </w:numPr>
        <w:spacing w:after="69"/>
        <w:ind w:right="44" w:hanging="283"/>
      </w:pPr>
      <w:r>
        <w:rPr>
          <w:b/>
        </w:rPr>
        <w:t>Aντικείμενο</w:t>
      </w:r>
      <w:r>
        <w:t xml:space="preserve"> σε προσωπικά ρήματα: Ἐκήρυξεν τοῖς Ἕλλησι </w:t>
      </w:r>
      <w:r>
        <w:rPr>
          <w:b/>
        </w:rPr>
        <w:t>συσκευάζεσθαι</w:t>
      </w:r>
      <w:r>
        <w:t xml:space="preserve">. </w:t>
      </w:r>
      <w:r>
        <w:rPr>
          <w:b/>
        </w:rPr>
        <w:t xml:space="preserve"> </w:t>
      </w:r>
    </w:p>
    <w:p w14:paraId="2B6D71A9" w14:textId="77777777" w:rsidR="00F646E0" w:rsidRDefault="00000000">
      <w:pPr>
        <w:numPr>
          <w:ilvl w:val="0"/>
          <w:numId w:val="110"/>
        </w:numPr>
        <w:spacing w:after="44"/>
        <w:ind w:right="44" w:hanging="283"/>
      </w:pPr>
      <w:r>
        <w:rPr>
          <w:b/>
        </w:rPr>
        <w:t>Kατηγορούμενο</w:t>
      </w:r>
      <w:r>
        <w:t xml:space="preserve"> σε συνδετικά ρήματα, ιδιαίτερα σε άλλο έναρθρο απαρέμφατο: </w:t>
      </w:r>
      <w:r>
        <w:rPr>
          <w:i/>
        </w:rPr>
        <w:t xml:space="preserve">Τὸ λακωνίζειν ἐστὶ </w:t>
      </w:r>
      <w:r>
        <w:rPr>
          <w:b/>
          <w:i/>
        </w:rPr>
        <w:t>φιλοσοφεῖν</w:t>
      </w:r>
      <w:r>
        <w:rPr>
          <w:i/>
        </w:rPr>
        <w:t>.</w:t>
      </w:r>
      <w:r>
        <w:t xml:space="preserve"> </w:t>
      </w:r>
      <w:r>
        <w:rPr>
          <w:b/>
        </w:rPr>
        <w:t xml:space="preserve"> </w:t>
      </w:r>
    </w:p>
    <w:p w14:paraId="20AE2628" w14:textId="77777777" w:rsidR="00F646E0" w:rsidRDefault="00000000">
      <w:pPr>
        <w:numPr>
          <w:ilvl w:val="0"/>
          <w:numId w:val="110"/>
        </w:numPr>
        <w:ind w:right="44" w:hanging="283"/>
      </w:pPr>
      <w:r>
        <w:rPr>
          <w:b/>
        </w:rPr>
        <w:t>Επεξήγηση</w:t>
      </w:r>
      <w:r>
        <w:t xml:space="preserve"> σε προηγούμενη λέξη, συνηθέστερα επίρρημα, ή ουδέτερο δεικτικής αντωνυμίας:</w:t>
      </w:r>
      <w:r>
        <w:rPr>
          <w:i/>
        </w:rPr>
        <w:t xml:space="preserve"> Ὑμᾶς </w:t>
      </w:r>
      <w:r>
        <w:rPr>
          <w:b/>
          <w:i/>
        </w:rPr>
        <w:t>οὕτως</w:t>
      </w:r>
      <w:r>
        <w:rPr>
          <w:i/>
        </w:rPr>
        <w:t xml:space="preserve"> ἐπαίδευον, </w:t>
      </w:r>
      <w:r>
        <w:rPr>
          <w:b/>
          <w:i/>
        </w:rPr>
        <w:t>προτιμᾶν</w:t>
      </w:r>
      <w:r>
        <w:rPr>
          <w:i/>
        </w:rPr>
        <w:t xml:space="preserve"> τοὺς γεραιτέρους, Εἷς οἰωνός ἄριστος </w:t>
      </w:r>
      <w:r>
        <w:rPr>
          <w:b/>
          <w:i/>
        </w:rPr>
        <w:t>ἀμύνεσθαι</w:t>
      </w:r>
      <w:r>
        <w:rPr>
          <w:i/>
        </w:rPr>
        <w:t xml:space="preserve"> περί πάτρης</w:t>
      </w:r>
      <w:r>
        <w:t xml:space="preserve"> </w:t>
      </w:r>
    </w:p>
    <w:p w14:paraId="53FA8421" w14:textId="77777777" w:rsidR="00F646E0" w:rsidRDefault="00000000">
      <w:pPr>
        <w:spacing w:after="0" w:line="259" w:lineRule="auto"/>
        <w:ind w:left="1" w:firstLine="0"/>
        <w:jc w:val="left"/>
      </w:pPr>
      <w:r>
        <w:t xml:space="preserve"> </w:t>
      </w:r>
    </w:p>
    <w:p w14:paraId="4CABB749" w14:textId="77777777" w:rsidR="00F646E0" w:rsidRDefault="00000000">
      <w:pPr>
        <w:ind w:left="13" w:right="38"/>
      </w:pPr>
      <w:r>
        <w:rPr>
          <w:b/>
        </w:rPr>
        <w:t xml:space="preserve">Β. Το επιρρηματικό απαρέμφατο  </w:t>
      </w:r>
    </w:p>
    <w:p w14:paraId="72A3486E" w14:textId="77777777" w:rsidR="00F646E0" w:rsidRDefault="00000000">
      <w:pPr>
        <w:numPr>
          <w:ilvl w:val="0"/>
          <w:numId w:val="111"/>
        </w:numPr>
        <w:ind w:right="44" w:hanging="221"/>
      </w:pPr>
      <w:r>
        <w:rPr>
          <w:b/>
        </w:rPr>
        <w:t xml:space="preserve">Επιρρηματικός προσδιορισμός του σκοπού ή του αποτελέσματος (απαρέμφατο του σκοπού ή του αποτελέσματος), </w:t>
      </w:r>
      <w:r>
        <w:t xml:space="preserve">όταν εξαρτάται από ρήματα που δηλώνουν </w:t>
      </w:r>
      <w:r>
        <w:rPr>
          <w:b/>
        </w:rPr>
        <w:t>σκόπιμη ενέργεια</w:t>
      </w:r>
      <w:r>
        <w:t xml:space="preserve"> (ποιῶ, πράττω), </w:t>
      </w:r>
      <w:r>
        <w:rPr>
          <w:b/>
        </w:rPr>
        <w:t>κίνηση</w:t>
      </w:r>
      <w:r>
        <w:t xml:space="preserve"> (φέρω, ἔρχομαι, δίδωμι, ποιῶ, πέμπω, παρασκευάζω), </w:t>
      </w:r>
      <w:r>
        <w:rPr>
          <w:b/>
        </w:rPr>
        <w:t>παροχή, εκλογή,</w:t>
      </w:r>
      <w:r>
        <w:t xml:space="preserve"> καθώς και τα ρήματα </w:t>
      </w:r>
      <w:r>
        <w:rPr>
          <w:b/>
        </w:rPr>
        <w:t>φύομαι</w:t>
      </w:r>
      <w:r>
        <w:t xml:space="preserve"> και </w:t>
      </w:r>
      <w:r>
        <w:rPr>
          <w:b/>
        </w:rPr>
        <w:t>εἰμί</w:t>
      </w:r>
      <w:r>
        <w:t>. Ισοδυναμεί κι αναλύεται σε τελική [ή συμπερασματική] πρόταση και μεταφράζεται με το «</w:t>
      </w:r>
      <w:r>
        <w:rPr>
          <w:b/>
        </w:rPr>
        <w:t>για να</w:t>
      </w:r>
      <w:r>
        <w:t>» ή «</w:t>
      </w:r>
      <w:r>
        <w:rPr>
          <w:b/>
        </w:rPr>
        <w:t>ώστε να</w:t>
      </w:r>
      <w:r>
        <w:t xml:space="preserve">» . </w:t>
      </w:r>
      <w:r>
        <w:rPr>
          <w:b/>
          <w:i/>
        </w:rPr>
        <w:t xml:space="preserve"> μανθάνειν</w:t>
      </w:r>
      <w:r>
        <w:rPr>
          <w:i/>
        </w:rPr>
        <w:t xml:space="preserve">  ἣκομεν</w:t>
      </w:r>
      <w:r>
        <w:t xml:space="preserve"> (έχουμε έρθει για να μάθουμε).</w:t>
      </w:r>
      <w:r>
        <w:rPr>
          <w:i/>
        </w:rPr>
        <w:t xml:space="preserve"> </w:t>
      </w:r>
    </w:p>
    <w:p w14:paraId="7D1E86CA" w14:textId="77777777" w:rsidR="00F646E0" w:rsidRDefault="00000000">
      <w:pPr>
        <w:spacing w:after="1" w:line="239" w:lineRule="auto"/>
        <w:ind w:left="-4" w:right="3476" w:hanging="10"/>
        <w:jc w:val="left"/>
      </w:pPr>
      <w:r>
        <w:rPr>
          <w:i/>
        </w:rPr>
        <w:t xml:space="preserve">παρέδοσαν την πόλιν αὐτοῖς </w:t>
      </w:r>
      <w:r>
        <w:rPr>
          <w:b/>
          <w:i/>
        </w:rPr>
        <w:t>φυλάττειν</w:t>
      </w:r>
      <w:r>
        <w:rPr>
          <w:i/>
        </w:rPr>
        <w:t xml:space="preserve"> ἀρχόμεθα ἐκ κρεισσόνων </w:t>
      </w:r>
      <w:r>
        <w:rPr>
          <w:b/>
          <w:i/>
        </w:rPr>
        <w:t>ἀκούειν</w:t>
      </w:r>
      <w:r>
        <w:rPr>
          <w:i/>
        </w:rPr>
        <w:t xml:space="preserve"> και ταῦτα </w:t>
      </w:r>
      <w:r>
        <w:t>(ώστε να ακούμε και σε αυτά).</w:t>
      </w:r>
      <w:r>
        <w:rPr>
          <w:i/>
        </w:rPr>
        <w:t xml:space="preserve"> Ὁμοίως καὶ πλουσίῳ καὶ πένητι παρέχω ἐμαυτὸν </w:t>
      </w:r>
      <w:r>
        <w:rPr>
          <w:b/>
          <w:i/>
        </w:rPr>
        <w:t>ἐρωτᾶν</w:t>
      </w:r>
      <w:r>
        <w:rPr>
          <w:i/>
        </w:rPr>
        <w:t xml:space="preserve">. </w:t>
      </w:r>
      <w:r>
        <w:rPr>
          <w:b/>
        </w:rPr>
        <w:t xml:space="preserve"> </w:t>
      </w:r>
    </w:p>
    <w:p w14:paraId="1725E3B4" w14:textId="77777777" w:rsidR="00F646E0" w:rsidRDefault="00000000">
      <w:pPr>
        <w:spacing w:after="0" w:line="259" w:lineRule="auto"/>
        <w:ind w:left="0" w:firstLine="0"/>
        <w:jc w:val="left"/>
      </w:pPr>
      <w:r>
        <w:rPr>
          <w:b/>
        </w:rPr>
        <w:t xml:space="preserve"> </w:t>
      </w:r>
    </w:p>
    <w:p w14:paraId="239D2EA8" w14:textId="77777777" w:rsidR="00F646E0" w:rsidRDefault="00000000">
      <w:pPr>
        <w:numPr>
          <w:ilvl w:val="0"/>
          <w:numId w:val="111"/>
        </w:numPr>
        <w:ind w:right="44" w:hanging="221"/>
      </w:pPr>
      <w:r>
        <w:rPr>
          <w:b/>
        </w:rPr>
        <w:t>Επιρρηματικός προσδιορισμός της αναφοράς ή του κατά τι (απαρέμφατο της αναφοράς)</w:t>
      </w:r>
      <w:r>
        <w:t xml:space="preserve">, όταν εξαρτάται από επίθετα που δηλώνουν ικανότητα, δυνατότητα, αναγκαιότητα, προθυμία, καταλληλότητα, όπως </w:t>
      </w:r>
      <w:r>
        <w:rPr>
          <w:b/>
        </w:rPr>
        <w:t>ἀγαθός, ἄξιος, δεινός, ἕτοιμος, ἱκανός, καλός, ὀξύς, πρόθυμος, φοβερός, χρήσιμος, ἡδύς, στυγνός, ῥᾴδιος, λιτὸς,  οἷος, χαλεπός, δυνατός, ἀδύνατος</w:t>
      </w:r>
      <w:r>
        <w:t xml:space="preserve"> </w:t>
      </w:r>
      <w:r>
        <w:rPr>
          <w:b/>
        </w:rPr>
        <w:t>κ.ά.</w:t>
      </w:r>
      <w:r>
        <w:t xml:space="preserve"> ή σε ρήματα αμετάβατα (που δηλώνουν διαφορά, σύγκριση, υπεροχή) ή σε ουσιαστικά (σχολή, ασχολία, κίνδυνος). Μεταφράζεται με το «…στο να»</w:t>
      </w:r>
      <w:r>
        <w:rPr>
          <w:i/>
        </w:rPr>
        <w:t xml:space="preserve"> </w:t>
      </w:r>
    </w:p>
    <w:p w14:paraId="6013BAB2" w14:textId="77777777" w:rsidR="00F646E0" w:rsidRDefault="00000000">
      <w:pPr>
        <w:ind w:left="11" w:right="44"/>
      </w:pPr>
      <w:r>
        <w:rPr>
          <w:i/>
        </w:rPr>
        <w:t xml:space="preserve">δεινός </w:t>
      </w:r>
      <w:r>
        <w:rPr>
          <w:b/>
          <w:i/>
        </w:rPr>
        <w:t>χρῆσθαι</w:t>
      </w:r>
      <w:r>
        <w:rPr>
          <w:i/>
        </w:rPr>
        <w:t xml:space="preserve"> τοῖς πράγμασι</w:t>
      </w:r>
      <w:r>
        <w:t xml:space="preserve"> (φοβερός στο να εκμεταλλεύεται τις καταστάσεις), </w:t>
      </w:r>
      <w:r>
        <w:rPr>
          <w:i/>
        </w:rPr>
        <w:t xml:space="preserve">δεινός </w:t>
      </w:r>
      <w:r>
        <w:rPr>
          <w:b/>
          <w:i/>
        </w:rPr>
        <w:t>λέγειν</w:t>
      </w:r>
      <w:r>
        <w:rPr>
          <w:i/>
        </w:rPr>
        <w:t xml:space="preserve"> </w:t>
      </w:r>
      <w:r>
        <w:t xml:space="preserve">(ικανός στο να μιλά, ικανός ρήτορας), </w:t>
      </w:r>
      <w:r>
        <w:rPr>
          <w:i/>
        </w:rPr>
        <w:t xml:space="preserve">ἱκανός </w:t>
      </w:r>
      <w:r>
        <w:rPr>
          <w:b/>
          <w:i/>
        </w:rPr>
        <w:t>πολεμεῖν</w:t>
      </w:r>
      <w:r>
        <w:t xml:space="preserve"> (ικανός στο να πολεμά). </w:t>
      </w:r>
    </w:p>
    <w:p w14:paraId="6FEE2C6E" w14:textId="77777777" w:rsidR="00F646E0" w:rsidRDefault="00000000">
      <w:pPr>
        <w:spacing w:after="0" w:line="259" w:lineRule="auto"/>
        <w:ind w:left="0" w:firstLine="0"/>
        <w:jc w:val="left"/>
      </w:pPr>
      <w:r>
        <w:t xml:space="preserve"> </w:t>
      </w:r>
    </w:p>
    <w:p w14:paraId="1F2B7C23" w14:textId="77777777" w:rsidR="00F646E0" w:rsidRDefault="00000000">
      <w:pPr>
        <w:numPr>
          <w:ilvl w:val="0"/>
          <w:numId w:val="111"/>
        </w:numPr>
        <w:ind w:right="44" w:hanging="221"/>
      </w:pPr>
      <w:r>
        <w:rPr>
          <w:b/>
        </w:rPr>
        <w:t xml:space="preserve">Απόλυτο απαρέμφατο </w:t>
      </w:r>
      <w:r>
        <w:t xml:space="preserve"> </w:t>
      </w:r>
    </w:p>
    <w:p w14:paraId="62460E13" w14:textId="77777777" w:rsidR="00F646E0" w:rsidRDefault="00000000">
      <w:pPr>
        <w:spacing w:after="101"/>
        <w:ind w:left="11" w:right="44"/>
      </w:pPr>
      <w:r>
        <w:t xml:space="preserve">Μαζί με άλλες λέξεις σχηματίζει μικρές </w:t>
      </w:r>
      <w:r>
        <w:rPr>
          <w:b/>
        </w:rPr>
        <w:t>στερεότυπες</w:t>
      </w:r>
      <w:r>
        <w:t xml:space="preserve"> </w:t>
      </w:r>
      <w:r>
        <w:rPr>
          <w:b/>
        </w:rPr>
        <w:t>εκφράσεις</w:t>
      </w:r>
      <w:r>
        <w:t xml:space="preserve"> με σημασία περιοριστική. Προσδιορίζει ολόκληρη έκφραση και έχει έννοια αναφοράς ή σκοπού χωρίς εξάρτηση από κανένα ρήμα .</w:t>
      </w:r>
      <w:r>
        <w:rPr>
          <w:b/>
        </w:rPr>
        <w:t xml:space="preserve"> α.</w:t>
      </w:r>
      <w:r>
        <w:t xml:space="preserve"> Με το απαρέμφατο </w:t>
      </w:r>
      <w:r>
        <w:rPr>
          <w:b/>
        </w:rPr>
        <w:t>εἶναι</w:t>
      </w:r>
      <w:r>
        <w:t>·</w:t>
      </w:r>
      <w:r>
        <w:rPr>
          <w:b/>
        </w:rPr>
        <w:t xml:space="preserve"> </w:t>
      </w:r>
      <w:r>
        <w:rPr>
          <w:rFonts w:ascii="Courier New" w:eastAsia="Courier New" w:hAnsi="Courier New" w:cs="Courier New"/>
          <w:sz w:val="20"/>
        </w:rPr>
        <w:t>o</w:t>
      </w:r>
      <w:r>
        <w:rPr>
          <w:rFonts w:ascii="Arial" w:eastAsia="Arial" w:hAnsi="Arial" w:cs="Arial"/>
          <w:sz w:val="20"/>
        </w:rPr>
        <w:t xml:space="preserve"> </w:t>
      </w:r>
      <w:r>
        <w:rPr>
          <w:b/>
        </w:rPr>
        <w:t>τὸ ἐπ’ ἐκείνῳ/ ἐκείνοις εἶναι</w:t>
      </w:r>
      <w:r>
        <w:t xml:space="preserve"> (όσο εξαρτάται από εκείνον/εκείνους), </w:t>
      </w:r>
      <w:r>
        <w:rPr>
          <w:b/>
        </w:rPr>
        <w:t xml:space="preserve"> </w:t>
      </w:r>
    </w:p>
    <w:p w14:paraId="3496D40E" w14:textId="77777777" w:rsidR="00F646E0" w:rsidRDefault="00000000">
      <w:pPr>
        <w:numPr>
          <w:ilvl w:val="0"/>
          <w:numId w:val="112"/>
        </w:numPr>
        <w:spacing w:line="319" w:lineRule="auto"/>
        <w:ind w:right="2361" w:hanging="283"/>
        <w:jc w:val="left"/>
      </w:pPr>
      <w:r>
        <w:rPr>
          <w:b/>
        </w:rPr>
        <w:t>τὸ ἐπὶ τούτῳ/ τούτοις/ σφᾶς/ ἐμοί εἶναι</w:t>
      </w:r>
      <w:r>
        <w:t xml:space="preserve"> (όσο εξαρτάται από αυτόν/αυτούς, εμένα), </w:t>
      </w:r>
      <w:r>
        <w:rPr>
          <w:b/>
        </w:rPr>
        <w:t xml:space="preserve"> </w:t>
      </w:r>
      <w:r>
        <w:rPr>
          <w:rFonts w:ascii="Courier New" w:eastAsia="Courier New" w:hAnsi="Courier New" w:cs="Courier New"/>
          <w:sz w:val="20"/>
        </w:rPr>
        <w:t>o</w:t>
      </w:r>
      <w:r>
        <w:rPr>
          <w:rFonts w:ascii="Arial" w:eastAsia="Arial" w:hAnsi="Arial" w:cs="Arial"/>
          <w:sz w:val="20"/>
        </w:rPr>
        <w:t xml:space="preserve"> </w:t>
      </w:r>
      <w:r>
        <w:rPr>
          <w:b/>
        </w:rPr>
        <w:t>τὸ κατὰ τοῦτον εἶναι</w:t>
      </w:r>
      <w:r>
        <w:t xml:space="preserve"> (όσο εξαρτάται από αυτόν), </w:t>
      </w:r>
      <w:r>
        <w:rPr>
          <w:b/>
        </w:rPr>
        <w:t xml:space="preserve"> </w:t>
      </w:r>
      <w:r>
        <w:rPr>
          <w:rFonts w:ascii="Courier New" w:eastAsia="Courier New" w:hAnsi="Courier New" w:cs="Courier New"/>
          <w:sz w:val="20"/>
        </w:rPr>
        <w:t>o</w:t>
      </w:r>
      <w:r>
        <w:rPr>
          <w:rFonts w:ascii="Arial" w:eastAsia="Arial" w:hAnsi="Arial" w:cs="Arial"/>
          <w:sz w:val="20"/>
        </w:rPr>
        <w:t xml:space="preserve"> </w:t>
      </w:r>
      <w:r>
        <w:rPr>
          <w:b/>
        </w:rPr>
        <w:t>τὸ νῦν εἶναι</w:t>
      </w:r>
      <w:r>
        <w:t xml:space="preserve"> (όσο για τώρα), </w:t>
      </w:r>
      <w:r>
        <w:rPr>
          <w:b/>
        </w:rPr>
        <w:t xml:space="preserve"> </w:t>
      </w:r>
      <w:r>
        <w:rPr>
          <w:rFonts w:ascii="Courier New" w:eastAsia="Courier New" w:hAnsi="Courier New" w:cs="Courier New"/>
          <w:sz w:val="20"/>
        </w:rPr>
        <w:t>o</w:t>
      </w:r>
      <w:r>
        <w:rPr>
          <w:rFonts w:ascii="Arial" w:eastAsia="Arial" w:hAnsi="Arial" w:cs="Arial"/>
          <w:sz w:val="20"/>
        </w:rPr>
        <w:t xml:space="preserve"> </w:t>
      </w:r>
      <w:r>
        <w:rPr>
          <w:b/>
        </w:rPr>
        <w:t>τὸ ξύμπαν εἰπεῖν</w:t>
      </w:r>
      <w:r>
        <w:t xml:space="preserve"> (και γενικά), </w:t>
      </w:r>
      <w:r>
        <w:rPr>
          <w:b/>
        </w:rPr>
        <w:t xml:space="preserve"> </w:t>
      </w:r>
      <w:r>
        <w:rPr>
          <w:rFonts w:ascii="Courier New" w:eastAsia="Courier New" w:hAnsi="Courier New" w:cs="Courier New"/>
          <w:sz w:val="20"/>
        </w:rPr>
        <w:t>o</w:t>
      </w:r>
      <w:r>
        <w:rPr>
          <w:rFonts w:ascii="Arial" w:eastAsia="Arial" w:hAnsi="Arial" w:cs="Arial"/>
          <w:sz w:val="20"/>
        </w:rPr>
        <w:t xml:space="preserve"> </w:t>
      </w:r>
      <w:r>
        <w:rPr>
          <w:b/>
        </w:rPr>
        <w:t>ἑκὼν εἶναι</w:t>
      </w:r>
      <w:r>
        <w:t xml:space="preserve"> (με τη θέλησή του), </w:t>
      </w:r>
      <w:r>
        <w:rPr>
          <w:b/>
        </w:rPr>
        <w:t xml:space="preserve"> </w:t>
      </w:r>
      <w:r>
        <w:rPr>
          <w:rFonts w:ascii="Courier New" w:eastAsia="Courier New" w:hAnsi="Courier New" w:cs="Courier New"/>
          <w:sz w:val="20"/>
        </w:rPr>
        <w:t>o</w:t>
      </w:r>
      <w:r>
        <w:rPr>
          <w:rFonts w:ascii="Arial" w:eastAsia="Arial" w:hAnsi="Arial" w:cs="Arial"/>
          <w:sz w:val="20"/>
        </w:rPr>
        <w:t xml:space="preserve"> </w:t>
      </w:r>
      <w:r>
        <w:rPr>
          <w:b/>
        </w:rPr>
        <w:t>τό κατά δύναμιν εἶναι</w:t>
      </w:r>
      <w:r>
        <w:t xml:space="preserve"> (όσο μπορεί κανείς)</w:t>
      </w:r>
      <w:r>
        <w:rPr>
          <w:b/>
        </w:rPr>
        <w:t xml:space="preserve"> β.</w:t>
      </w:r>
      <w:r>
        <w:t xml:space="preserve"> Με το απαρέμφατο </w:t>
      </w:r>
      <w:r>
        <w:rPr>
          <w:b/>
        </w:rPr>
        <w:t>δεῖν</w:t>
      </w:r>
      <w:r>
        <w:t xml:space="preserve"> ·</w:t>
      </w:r>
      <w:r>
        <w:rPr>
          <w:b/>
        </w:rPr>
        <w:t xml:space="preserve"> </w:t>
      </w:r>
      <w:r>
        <w:rPr>
          <w:rFonts w:ascii="Courier New" w:eastAsia="Courier New" w:hAnsi="Courier New" w:cs="Courier New"/>
          <w:sz w:val="20"/>
        </w:rPr>
        <w:t>o</w:t>
      </w:r>
      <w:r>
        <w:rPr>
          <w:rFonts w:ascii="Arial" w:eastAsia="Arial" w:hAnsi="Arial" w:cs="Arial"/>
          <w:sz w:val="20"/>
        </w:rPr>
        <w:t xml:space="preserve"> </w:t>
      </w:r>
      <w:r>
        <w:rPr>
          <w:b/>
        </w:rPr>
        <w:t>ὀλίγου δεῖν/ μικροῦ δεῖν/</w:t>
      </w:r>
      <w:r>
        <w:t xml:space="preserve"> </w:t>
      </w:r>
      <w:r>
        <w:rPr>
          <w:b/>
        </w:rPr>
        <w:t>οὐ πολλοῦ δεῖν</w:t>
      </w:r>
      <w:r>
        <w:t xml:space="preserve"> (λίγο λείπει/ έλειψε, σχεδόν) γ. Με το απαρέμφατο </w:t>
      </w:r>
      <w:r>
        <w:rPr>
          <w:b/>
        </w:rPr>
        <w:t>εἰπεῖν</w:t>
      </w:r>
      <w:r>
        <w:t xml:space="preserve"> </w:t>
      </w:r>
      <w:r>
        <w:rPr>
          <w:b/>
        </w:rPr>
        <w:t xml:space="preserve"> </w:t>
      </w:r>
      <w:r>
        <w:rPr>
          <w:rFonts w:ascii="Courier New" w:eastAsia="Courier New" w:hAnsi="Courier New" w:cs="Courier New"/>
          <w:sz w:val="20"/>
        </w:rPr>
        <w:t>o</w:t>
      </w:r>
      <w:r>
        <w:rPr>
          <w:rFonts w:ascii="Arial" w:eastAsia="Arial" w:hAnsi="Arial" w:cs="Arial"/>
          <w:sz w:val="20"/>
        </w:rPr>
        <w:t xml:space="preserve"> </w:t>
      </w:r>
      <w:r>
        <w:rPr>
          <w:b/>
        </w:rPr>
        <w:t>ὡς  ἐπος εἰπεῖν</w:t>
      </w:r>
      <w:r>
        <w:t xml:space="preserve"> (για να μιλήσω έτσι)</w:t>
      </w:r>
      <w:r>
        <w:rPr>
          <w:b/>
        </w:rPr>
        <w:t xml:space="preserve"> </w:t>
      </w:r>
      <w:r>
        <w:rPr>
          <w:rFonts w:ascii="Courier New" w:eastAsia="Courier New" w:hAnsi="Courier New" w:cs="Courier New"/>
          <w:sz w:val="20"/>
        </w:rPr>
        <w:t>o</w:t>
      </w:r>
      <w:r>
        <w:rPr>
          <w:rFonts w:ascii="Arial" w:eastAsia="Arial" w:hAnsi="Arial" w:cs="Arial"/>
          <w:sz w:val="20"/>
        </w:rPr>
        <w:t xml:space="preserve"> </w:t>
      </w:r>
      <w:r>
        <w:rPr>
          <w:b/>
        </w:rPr>
        <w:t>ὡς εἰπεῖν</w:t>
      </w:r>
      <w:r>
        <w:t xml:space="preserve"> (καθώς λέει ο λόγος)</w:t>
      </w:r>
      <w:r>
        <w:rPr>
          <w:b/>
        </w:rPr>
        <w:t xml:space="preserve"> </w:t>
      </w:r>
      <w:r>
        <w:rPr>
          <w:rFonts w:ascii="Courier New" w:eastAsia="Courier New" w:hAnsi="Courier New" w:cs="Courier New"/>
          <w:sz w:val="20"/>
        </w:rPr>
        <w:t>o</w:t>
      </w:r>
      <w:r>
        <w:rPr>
          <w:rFonts w:ascii="Arial" w:eastAsia="Arial" w:hAnsi="Arial" w:cs="Arial"/>
          <w:sz w:val="20"/>
        </w:rPr>
        <w:t xml:space="preserve"> </w:t>
      </w:r>
      <w:r>
        <w:rPr>
          <w:b/>
        </w:rPr>
        <w:t>οὕτως εἰπεῖν</w:t>
      </w:r>
      <w:r>
        <w:t xml:space="preserve"> (για να το πω έτσι)</w:t>
      </w:r>
      <w:r>
        <w:rPr>
          <w:b/>
        </w:rPr>
        <w:t xml:space="preserve"> </w:t>
      </w:r>
    </w:p>
    <w:p w14:paraId="1951FF2B" w14:textId="77777777" w:rsidR="00F646E0" w:rsidRDefault="00000000">
      <w:pPr>
        <w:numPr>
          <w:ilvl w:val="0"/>
          <w:numId w:val="112"/>
        </w:numPr>
        <w:spacing w:line="329" w:lineRule="auto"/>
        <w:ind w:right="2361" w:hanging="283"/>
        <w:jc w:val="left"/>
      </w:pPr>
      <w:r>
        <w:rPr>
          <w:b/>
        </w:rPr>
        <w:t>ὡς συντόμως/ ὡς συνελόντι / ὡς δια βραχέων εἰπεῖν</w:t>
      </w:r>
      <w:r>
        <w:t xml:space="preserve"> (για να μιλήσω σύντομα)</w:t>
      </w:r>
      <w:r>
        <w:rPr>
          <w:b/>
        </w:rPr>
        <w:t xml:space="preserve"> </w:t>
      </w:r>
      <w:r>
        <w:rPr>
          <w:rFonts w:ascii="Courier New" w:eastAsia="Courier New" w:hAnsi="Courier New" w:cs="Courier New"/>
          <w:sz w:val="20"/>
        </w:rPr>
        <w:t>o</w:t>
      </w:r>
      <w:r>
        <w:rPr>
          <w:rFonts w:ascii="Arial" w:eastAsia="Arial" w:hAnsi="Arial" w:cs="Arial"/>
          <w:sz w:val="20"/>
        </w:rPr>
        <w:t xml:space="preserve"> </w:t>
      </w:r>
      <w:r>
        <w:rPr>
          <w:b/>
        </w:rPr>
        <w:t>ὡς τἀληθὲς εἰπεῖν</w:t>
      </w:r>
      <w:r>
        <w:t xml:space="preserve"> (για να πω/ πούμε την αλήθεια)</w:t>
      </w:r>
      <w:r>
        <w:rPr>
          <w:b/>
        </w:rPr>
        <w:t xml:space="preserve"> </w:t>
      </w:r>
      <w:r>
        <w:rPr>
          <w:rFonts w:ascii="Courier New" w:eastAsia="Courier New" w:hAnsi="Courier New" w:cs="Courier New"/>
          <w:sz w:val="20"/>
        </w:rPr>
        <w:t>o</w:t>
      </w:r>
      <w:r>
        <w:rPr>
          <w:rFonts w:ascii="Arial" w:eastAsia="Arial" w:hAnsi="Arial" w:cs="Arial"/>
          <w:sz w:val="20"/>
        </w:rPr>
        <w:t xml:space="preserve"> </w:t>
      </w:r>
      <w:r>
        <w:rPr>
          <w:b/>
        </w:rPr>
        <w:t>ὡς ἐν κεφαλαίῳ εἰπεῖν</w:t>
      </w:r>
      <w:r>
        <w:t xml:space="preserve"> (για να μιλήσω περιληπτικά)</w:t>
      </w:r>
      <w:r>
        <w:rPr>
          <w:b/>
        </w:rPr>
        <w:t xml:space="preserve"> </w:t>
      </w:r>
      <w:r>
        <w:rPr>
          <w:rFonts w:ascii="Courier New" w:eastAsia="Courier New" w:hAnsi="Courier New" w:cs="Courier New"/>
          <w:sz w:val="20"/>
        </w:rPr>
        <w:t>o</w:t>
      </w:r>
      <w:r>
        <w:rPr>
          <w:rFonts w:ascii="Arial" w:eastAsia="Arial" w:hAnsi="Arial" w:cs="Arial"/>
          <w:sz w:val="20"/>
        </w:rPr>
        <w:t xml:space="preserve"> </w:t>
      </w:r>
      <w:r>
        <w:rPr>
          <w:b/>
        </w:rPr>
        <w:t>σὺν θεῷ εἰπεῖν</w:t>
      </w:r>
      <w:r>
        <w:t xml:space="preserve"> (για να πω με τη βοήθεια του Θεού) δ. Με το απαρέμφατο </w:t>
      </w:r>
      <w:r>
        <w:rPr>
          <w:b/>
        </w:rPr>
        <w:t>δοκεῖν</w:t>
      </w:r>
      <w:r>
        <w:t xml:space="preserve"> </w:t>
      </w:r>
      <w:r>
        <w:rPr>
          <w:b/>
        </w:rPr>
        <w:t xml:space="preserve"> </w:t>
      </w:r>
    </w:p>
    <w:p w14:paraId="79B6E58A" w14:textId="77777777" w:rsidR="00F646E0" w:rsidRDefault="00000000">
      <w:pPr>
        <w:numPr>
          <w:ilvl w:val="0"/>
          <w:numId w:val="112"/>
        </w:numPr>
        <w:ind w:right="2361" w:hanging="283"/>
        <w:jc w:val="left"/>
      </w:pPr>
      <w:r>
        <w:rPr>
          <w:b/>
        </w:rPr>
        <w:t>(ὡς) ἐμοί δοκεῖν</w:t>
      </w:r>
      <w:r>
        <w:t xml:space="preserve"> (όπως νομίζω, κατά τη γνώμη μου) </w:t>
      </w:r>
    </w:p>
    <w:p w14:paraId="7890E5ED" w14:textId="77777777" w:rsidR="00F646E0" w:rsidRDefault="00F646E0">
      <w:pPr>
        <w:sectPr w:rsidR="00F646E0">
          <w:headerReference w:type="even" r:id="rId32"/>
          <w:headerReference w:type="default" r:id="rId33"/>
          <w:footerReference w:type="even" r:id="rId34"/>
          <w:footerReference w:type="default" r:id="rId35"/>
          <w:headerReference w:type="first" r:id="rId36"/>
          <w:footerReference w:type="first" r:id="rId37"/>
          <w:pgSz w:w="11906" w:h="16838"/>
          <w:pgMar w:top="755" w:right="528" w:bottom="713" w:left="1131" w:header="755" w:footer="708" w:gutter="0"/>
          <w:cols w:space="720"/>
          <w:titlePg/>
        </w:sectPr>
      </w:pPr>
    </w:p>
    <w:p w14:paraId="69D1AC9B" w14:textId="77777777" w:rsidR="00F646E0" w:rsidRDefault="00000000">
      <w:pPr>
        <w:spacing w:after="69"/>
        <w:ind w:left="11" w:right="5545"/>
      </w:pPr>
      <w:r>
        <w:t xml:space="preserve">ε. Με το απαρέμφατο </w:t>
      </w:r>
      <w:r>
        <w:rPr>
          <w:b/>
        </w:rPr>
        <w:t>εἰκάσαι</w:t>
      </w:r>
      <w:r>
        <w:t xml:space="preserve"> </w:t>
      </w:r>
      <w:r>
        <w:rPr>
          <w:b/>
        </w:rPr>
        <w:t xml:space="preserve"> </w:t>
      </w:r>
      <w:r>
        <w:rPr>
          <w:rFonts w:ascii="Courier New" w:eastAsia="Courier New" w:hAnsi="Courier New" w:cs="Courier New"/>
        </w:rPr>
        <w:t>o</w:t>
      </w:r>
      <w:r>
        <w:rPr>
          <w:rFonts w:ascii="Arial" w:eastAsia="Arial" w:hAnsi="Arial" w:cs="Arial"/>
        </w:rPr>
        <w:t xml:space="preserve"> </w:t>
      </w:r>
      <w:r>
        <w:rPr>
          <w:b/>
        </w:rPr>
        <w:t>ὡς εἰκάσαι</w:t>
      </w:r>
      <w:r>
        <w:t xml:space="preserve"> (όπως μπορεί να συμπεράνει κανείς )</w:t>
      </w:r>
      <w:r>
        <w:rPr>
          <w:b/>
        </w:rPr>
        <w:t xml:space="preserve"> </w:t>
      </w:r>
    </w:p>
    <w:p w14:paraId="2BD7ABB9" w14:textId="77777777" w:rsidR="00F646E0" w:rsidRDefault="00000000">
      <w:pPr>
        <w:spacing w:after="0" w:line="259" w:lineRule="auto"/>
        <w:ind w:left="57" w:firstLine="0"/>
        <w:jc w:val="left"/>
      </w:pPr>
      <w:r>
        <w:rPr>
          <w:b/>
        </w:rPr>
        <w:t xml:space="preserve"> </w:t>
      </w:r>
    </w:p>
    <w:p w14:paraId="0BE3A3E3" w14:textId="77777777" w:rsidR="00F646E0" w:rsidRDefault="00000000">
      <w:pPr>
        <w:ind w:left="13" w:right="38"/>
      </w:pPr>
      <w:r>
        <w:rPr>
          <w:b/>
        </w:rPr>
        <w:t>4. Απαρέμφατο σε θέση ρήματος</w:t>
      </w:r>
      <w:r>
        <w:t xml:space="preserve"> σε:  </w:t>
      </w:r>
    </w:p>
    <w:p w14:paraId="3713007A" w14:textId="77777777" w:rsidR="00F646E0" w:rsidRDefault="00000000">
      <w:pPr>
        <w:ind w:left="13" w:right="38"/>
      </w:pPr>
      <w:r>
        <w:t xml:space="preserve">α) Κύριες προτάσεις επιθυμίας </w:t>
      </w:r>
      <w:r>
        <w:rPr>
          <w:b/>
        </w:rPr>
        <w:t xml:space="preserve">αντί για προστακτική ή ευχετική ευκτική (χρησιμοποιείται κυρίως από του ποιητές):   </w:t>
      </w:r>
    </w:p>
    <w:p w14:paraId="6F0606F5" w14:textId="77777777" w:rsidR="00F646E0" w:rsidRDefault="00000000">
      <w:pPr>
        <w:spacing w:after="29"/>
        <w:ind w:left="-1" w:right="3601"/>
      </w:pPr>
      <w:r>
        <w:rPr>
          <w:i/>
        </w:rPr>
        <w:t xml:space="preserve">Ὦ ξεῖν’ </w:t>
      </w:r>
      <w:r>
        <w:rPr>
          <w:b/>
          <w:i/>
        </w:rPr>
        <w:t>ἀγγέλλειν</w:t>
      </w:r>
      <w:r>
        <w:rPr>
          <w:i/>
        </w:rPr>
        <w:t xml:space="preserve"> Λακεδαιμονίοις, Ὦ ἄνδρες, </w:t>
      </w:r>
      <w:r>
        <w:rPr>
          <w:b/>
          <w:i/>
        </w:rPr>
        <w:t>ἰέναι</w:t>
      </w:r>
      <w:r>
        <w:rPr>
          <w:i/>
        </w:rPr>
        <w:t xml:space="preserve"> ἐπὶ τοὺς πολεμίους.  </w:t>
      </w:r>
      <w:r>
        <w:t xml:space="preserve">β) </w:t>
      </w:r>
      <w:r>
        <w:rPr>
          <w:b/>
        </w:rPr>
        <w:t>Δευτερεύουσες απαρεμφατικές προτάσεις:</w:t>
      </w:r>
      <w:r>
        <w:t xml:space="preserve"> </w:t>
      </w:r>
      <w:r>
        <w:rPr>
          <w:b/>
        </w:rPr>
        <w:t xml:space="preserve"> </w:t>
      </w:r>
    </w:p>
    <w:p w14:paraId="5545DF83" w14:textId="77777777" w:rsidR="00F646E0" w:rsidRDefault="00000000">
      <w:pPr>
        <w:ind w:left="105" w:right="38"/>
      </w:pPr>
      <w:r>
        <w:rPr>
          <w:b/>
          <w:sz w:val="20"/>
        </w:rPr>
        <w:t>i.</w:t>
      </w:r>
      <w:r>
        <w:rPr>
          <w:rFonts w:ascii="Arial" w:eastAsia="Arial" w:hAnsi="Arial" w:cs="Arial"/>
          <w:b/>
          <w:sz w:val="20"/>
        </w:rPr>
        <w:t xml:space="preserve"> </w:t>
      </w:r>
      <w:r>
        <w:rPr>
          <w:b/>
        </w:rPr>
        <w:t>Xρονικές</w:t>
      </w:r>
      <w:r>
        <w:t xml:space="preserve">:  </w:t>
      </w:r>
    </w:p>
    <w:p w14:paraId="749C7DD4" w14:textId="77777777" w:rsidR="00F646E0" w:rsidRDefault="00000000">
      <w:pPr>
        <w:ind w:left="-10" w:right="4538" w:firstLine="293"/>
      </w:pPr>
      <w:r>
        <w:rPr>
          <w:b/>
          <w:i/>
        </w:rPr>
        <w:t>Πρὶν</w:t>
      </w:r>
      <w:r>
        <w:rPr>
          <w:i/>
        </w:rPr>
        <w:t xml:space="preserve"> δὲ ταῦτα </w:t>
      </w:r>
      <w:r>
        <w:rPr>
          <w:b/>
          <w:i/>
        </w:rPr>
        <w:t>πρᾶξαι</w:t>
      </w:r>
      <w:r>
        <w:rPr>
          <w:i/>
        </w:rPr>
        <w:t xml:space="preserve">, μὴ σκοπεῖτε τίς εἰπὼν τὰ βέλτιστα. </w:t>
      </w:r>
      <w:r>
        <w:rPr>
          <w:b/>
        </w:rPr>
        <w:t xml:space="preserve"> </w:t>
      </w:r>
      <w:r>
        <w:rPr>
          <w:b/>
          <w:sz w:val="20"/>
        </w:rPr>
        <w:t>ii.</w:t>
      </w:r>
      <w:r>
        <w:rPr>
          <w:rFonts w:ascii="Arial" w:eastAsia="Arial" w:hAnsi="Arial" w:cs="Arial"/>
          <w:b/>
          <w:sz w:val="20"/>
        </w:rPr>
        <w:t xml:space="preserve"> </w:t>
      </w:r>
      <w:r>
        <w:rPr>
          <w:b/>
        </w:rPr>
        <w:t>Συμπερασματικές</w:t>
      </w:r>
      <w:r>
        <w:t xml:space="preserve">:  </w:t>
      </w:r>
    </w:p>
    <w:p w14:paraId="329414AB" w14:textId="77777777" w:rsidR="00F646E0" w:rsidRDefault="00000000">
      <w:pPr>
        <w:ind w:left="-10" w:right="928" w:firstLine="341"/>
      </w:pPr>
      <w:r>
        <w:rPr>
          <w:i/>
        </w:rPr>
        <w:t xml:space="preserve">Οἱ δὲ διήλλαξαν </w:t>
      </w:r>
      <w:r>
        <w:rPr>
          <w:b/>
          <w:i/>
        </w:rPr>
        <w:t>ἐφ’ ᾧτε</w:t>
      </w:r>
      <w:r>
        <w:rPr>
          <w:i/>
        </w:rPr>
        <w:t xml:space="preserve"> μὲν </w:t>
      </w:r>
      <w:r>
        <w:rPr>
          <w:b/>
          <w:i/>
        </w:rPr>
        <w:t>ἔχειν</w:t>
      </w:r>
      <w:r>
        <w:rPr>
          <w:i/>
        </w:rPr>
        <w:t xml:space="preserve"> εἰρήνην ὡς πρὸς ἀλλήλους, </w:t>
      </w:r>
      <w:r>
        <w:rPr>
          <w:b/>
          <w:i/>
        </w:rPr>
        <w:t>ἀπιέναι</w:t>
      </w:r>
      <w:r>
        <w:rPr>
          <w:i/>
        </w:rPr>
        <w:t xml:space="preserve"> δὲ ἕκαστον ἐπὶ τὰ ἑαυτόν. </w:t>
      </w:r>
      <w:r>
        <w:rPr>
          <w:b/>
        </w:rPr>
        <w:t xml:space="preserve"> </w:t>
      </w:r>
      <w:r>
        <w:rPr>
          <w:b/>
          <w:sz w:val="20"/>
        </w:rPr>
        <w:t>iii.</w:t>
      </w:r>
      <w:r>
        <w:rPr>
          <w:rFonts w:ascii="Arial" w:eastAsia="Arial" w:hAnsi="Arial" w:cs="Arial"/>
          <w:b/>
          <w:sz w:val="20"/>
        </w:rPr>
        <w:t xml:space="preserve"> </w:t>
      </w:r>
      <w:r>
        <w:rPr>
          <w:b/>
        </w:rPr>
        <w:t>Αναφορικές Συμπερασματικές</w:t>
      </w:r>
      <w:r>
        <w:t xml:space="preserve">:  </w:t>
      </w:r>
    </w:p>
    <w:p w14:paraId="75E9B843" w14:textId="77777777" w:rsidR="00F646E0" w:rsidRDefault="00000000">
      <w:pPr>
        <w:ind w:left="350" w:right="37"/>
      </w:pPr>
      <w:r>
        <w:rPr>
          <w:i/>
        </w:rPr>
        <w:t xml:space="preserve">Ἐγὼ οὐ μόνον νῦν, ἀλλὰ καὶ ἀεὶ τοιοῦτος, </w:t>
      </w:r>
      <w:r>
        <w:rPr>
          <w:b/>
          <w:i/>
        </w:rPr>
        <w:t>οἷος</w:t>
      </w:r>
      <w:r>
        <w:rPr>
          <w:i/>
        </w:rPr>
        <w:t xml:space="preserve"> τῶν ἐμῶν μηδενὶ ἄλλῳ </w:t>
      </w:r>
      <w:r>
        <w:rPr>
          <w:b/>
          <w:i/>
        </w:rPr>
        <w:t>πείθεσθαι</w:t>
      </w:r>
      <w:r>
        <w:rPr>
          <w:i/>
        </w:rPr>
        <w:t xml:space="preserve"> ἢ τῷ λόγῳ. </w:t>
      </w:r>
      <w:r>
        <w:rPr>
          <w:b/>
        </w:rPr>
        <w:t xml:space="preserve"> </w:t>
      </w:r>
    </w:p>
    <w:p w14:paraId="224EE1DF" w14:textId="77777777" w:rsidR="00F646E0" w:rsidRDefault="00000000">
      <w:pPr>
        <w:spacing w:after="0" w:line="259" w:lineRule="auto"/>
        <w:ind w:left="57" w:firstLine="0"/>
        <w:jc w:val="left"/>
      </w:pPr>
      <w:r>
        <w:rPr>
          <w:b/>
        </w:rPr>
        <w:t xml:space="preserve"> </w:t>
      </w:r>
    </w:p>
    <w:p w14:paraId="473BE17B" w14:textId="77777777" w:rsidR="00F646E0" w:rsidRDefault="00000000">
      <w:pPr>
        <w:numPr>
          <w:ilvl w:val="0"/>
          <w:numId w:val="113"/>
        </w:numPr>
        <w:ind w:right="41" w:hanging="223"/>
      </w:pPr>
      <w:r>
        <w:rPr>
          <w:b/>
        </w:rPr>
        <w:t>Β’ όρος σύγκρισης</w:t>
      </w:r>
      <w:r>
        <w:t xml:space="preserve">, μόνο στις εξής περιπτώσεις:  </w:t>
      </w:r>
    </w:p>
    <w:p w14:paraId="5F4611BC" w14:textId="77777777" w:rsidR="00F646E0" w:rsidRDefault="00000000">
      <w:pPr>
        <w:ind w:left="11" w:right="44"/>
      </w:pPr>
      <w:r>
        <w:t xml:space="preserve">α) όταν ο α΄ όρος είναι επίσης απαρέμφατο.  </w:t>
      </w:r>
    </w:p>
    <w:p w14:paraId="1E234246" w14:textId="77777777" w:rsidR="00F646E0" w:rsidRDefault="00000000">
      <w:pPr>
        <w:ind w:left="-1" w:right="37"/>
      </w:pPr>
      <w:r>
        <w:rPr>
          <w:i/>
        </w:rPr>
        <w:t xml:space="preserve">Πότερον βούλει </w:t>
      </w:r>
      <w:r>
        <w:rPr>
          <w:b/>
          <w:i/>
        </w:rPr>
        <w:t>μένειν</w:t>
      </w:r>
      <w:r>
        <w:rPr>
          <w:i/>
        </w:rPr>
        <w:t xml:space="preserve"> </w:t>
      </w:r>
      <w:r>
        <w:rPr>
          <w:b/>
          <w:i/>
        </w:rPr>
        <w:t>ἢ ἀπιέναι</w:t>
      </w:r>
      <w:r>
        <w:rPr>
          <w:i/>
        </w:rPr>
        <w:t xml:space="preserve">;  </w:t>
      </w:r>
    </w:p>
    <w:p w14:paraId="49B23D43" w14:textId="77777777" w:rsidR="00F646E0" w:rsidRDefault="00000000">
      <w:pPr>
        <w:ind w:left="11" w:right="499"/>
      </w:pPr>
      <w:r>
        <w:t xml:space="preserve">β) όταν ο α΄ όρος είναι δυσανάλογα ανώτερος από τον β΄ όρο σύγκρισης (ἢ ὥστε + απαρέμφατο).  </w:t>
      </w:r>
      <w:r>
        <w:rPr>
          <w:i/>
        </w:rPr>
        <w:t xml:space="preserve">ᾜισθοντο αὐτὸν ἐλάττω ἔχοντα δύναμιν </w:t>
      </w:r>
      <w:r>
        <w:rPr>
          <w:b/>
          <w:i/>
        </w:rPr>
        <w:t>ἢ ὥστε</w:t>
      </w:r>
      <w:r>
        <w:rPr>
          <w:i/>
        </w:rPr>
        <w:t xml:space="preserve"> τοὺς φίλους </w:t>
      </w:r>
      <w:r>
        <w:rPr>
          <w:b/>
          <w:i/>
        </w:rPr>
        <w:t>ὠφελεῖν</w:t>
      </w:r>
      <w:r>
        <w:rPr>
          <w:i/>
        </w:rPr>
        <w:t xml:space="preserve">. </w:t>
      </w:r>
      <w:r>
        <w:rPr>
          <w:b/>
        </w:rPr>
        <w:t xml:space="preserve"> </w:t>
      </w:r>
    </w:p>
    <w:p w14:paraId="55E51844" w14:textId="77777777" w:rsidR="00F646E0" w:rsidRDefault="00000000">
      <w:pPr>
        <w:spacing w:after="0" w:line="259" w:lineRule="auto"/>
        <w:ind w:left="57" w:firstLine="0"/>
        <w:jc w:val="left"/>
      </w:pPr>
      <w:r>
        <w:rPr>
          <w:b/>
        </w:rPr>
        <w:t xml:space="preserve"> </w:t>
      </w:r>
    </w:p>
    <w:p w14:paraId="50E0DC3E" w14:textId="77777777" w:rsidR="00F646E0" w:rsidRDefault="00000000">
      <w:pPr>
        <w:numPr>
          <w:ilvl w:val="0"/>
          <w:numId w:val="113"/>
        </w:numPr>
        <w:ind w:right="41" w:hanging="223"/>
      </w:pPr>
      <w:r>
        <w:rPr>
          <w:b/>
        </w:rPr>
        <w:t>Σε αναφωνήσεις (σπάνια)</w:t>
      </w:r>
      <w:r>
        <w:rPr>
          <w:i/>
        </w:rPr>
        <w:t xml:space="preserve"> </w:t>
      </w:r>
    </w:p>
    <w:p w14:paraId="5D6E13CF" w14:textId="77777777" w:rsidR="00F646E0" w:rsidRDefault="00000000">
      <w:pPr>
        <w:ind w:left="-1" w:right="37"/>
      </w:pPr>
      <w:r>
        <w:rPr>
          <w:i/>
        </w:rPr>
        <w:t xml:space="preserve"> ᾿Εμέ τάδε </w:t>
      </w:r>
      <w:r>
        <w:rPr>
          <w:b/>
          <w:i/>
        </w:rPr>
        <w:t>παθεῖν</w:t>
      </w:r>
      <w:r>
        <w:rPr>
          <w:i/>
        </w:rPr>
        <w:t xml:space="preserve">; </w:t>
      </w:r>
      <w:r>
        <w:t xml:space="preserve"> </w:t>
      </w:r>
    </w:p>
    <w:p w14:paraId="62FACB82" w14:textId="77777777" w:rsidR="00F646E0" w:rsidRDefault="00000000">
      <w:pPr>
        <w:spacing w:after="0" w:line="259" w:lineRule="auto"/>
        <w:ind w:left="57" w:firstLine="0"/>
        <w:jc w:val="left"/>
      </w:pPr>
      <w:r>
        <w:t xml:space="preserve"> </w:t>
      </w:r>
    </w:p>
    <w:p w14:paraId="4A5E15DD" w14:textId="77777777" w:rsidR="00F646E0" w:rsidRDefault="00000000">
      <w:pPr>
        <w:pStyle w:val="2"/>
        <w:ind w:left="571" w:right="552"/>
      </w:pPr>
      <w:r>
        <w:t xml:space="preserve">ΕΝΑΡΘΡΟ ΑΠΑΡΕΜΦΑΤΟ </w:t>
      </w:r>
    </w:p>
    <w:p w14:paraId="16799EBF" w14:textId="77777777" w:rsidR="00F646E0" w:rsidRDefault="00000000">
      <w:pPr>
        <w:ind w:left="11" w:right="44"/>
      </w:pPr>
      <w:r>
        <w:t xml:space="preserve">Έναρθρο ονομάζεται το απαρέμφατο που εκφέρεται με άρθρο ουδετέρου γένους σε κάθε πτώση του ενικού αριθμού πλην της κλητικής και ισοδυναμεί με το αντίστοιχο ουσιαστικό. Βρίσκεται σε όλους τους χρόνους και δέχεται άρνηση </w:t>
      </w:r>
      <w:r>
        <w:rPr>
          <w:b/>
        </w:rPr>
        <w:t>μή</w:t>
      </w:r>
      <w:r>
        <w:t xml:space="preserve">. </w:t>
      </w:r>
    </w:p>
    <w:p w14:paraId="52CBC899" w14:textId="77777777" w:rsidR="00F646E0" w:rsidRDefault="00000000">
      <w:pPr>
        <w:spacing w:after="0" w:line="259" w:lineRule="auto"/>
        <w:ind w:left="57" w:firstLine="0"/>
        <w:jc w:val="left"/>
      </w:pPr>
      <w:r>
        <w:t xml:space="preserve"> </w:t>
      </w:r>
    </w:p>
    <w:p w14:paraId="6EDB6CCC" w14:textId="77777777" w:rsidR="00F646E0" w:rsidRDefault="00000000">
      <w:pPr>
        <w:ind w:left="13" w:right="38"/>
      </w:pPr>
      <w:r>
        <w:rPr>
          <w:b/>
        </w:rPr>
        <w:t>To έναρθρο απαρέμφατο μεταφράζεται ως εξής:</w:t>
      </w:r>
      <w:r>
        <w:t xml:space="preserve"> </w:t>
      </w:r>
    </w:p>
    <w:p w14:paraId="72E9B86E" w14:textId="77777777" w:rsidR="00F646E0" w:rsidRDefault="00000000">
      <w:pPr>
        <w:ind w:left="11" w:right="44"/>
      </w:pPr>
      <w:r>
        <w:t xml:space="preserve">α. Με αφηρημένο ουσιαστικό: Προαιροῦμαι </w:t>
      </w:r>
      <w:r>
        <w:rPr>
          <w:b/>
        </w:rPr>
        <w:t>τὸ ἐπαινεῖν</w:t>
      </w:r>
      <w:r>
        <w:t xml:space="preserve"> τοὺς νέους (μτφρ. Προτιμώ τον έπαινο των νέων).  </w:t>
      </w:r>
    </w:p>
    <w:p w14:paraId="0B554A93" w14:textId="77777777" w:rsidR="00F646E0" w:rsidRDefault="00000000">
      <w:pPr>
        <w:ind w:left="11" w:right="44"/>
      </w:pPr>
      <w:r>
        <w:t xml:space="preserve">β. Με «το ότι «+ οριστική: </w:t>
      </w:r>
      <w:r>
        <w:rPr>
          <w:i/>
        </w:rPr>
        <w:t xml:space="preserve">Κῦρος διήνεγκε τῶν ἄλλων ἀνθρώπων </w:t>
      </w:r>
      <w:r>
        <w:rPr>
          <w:b/>
          <w:i/>
        </w:rPr>
        <w:t>τῷ δωρεῖσθαι</w:t>
      </w:r>
      <w:r>
        <w:rPr>
          <w:i/>
        </w:rPr>
        <w:t xml:space="preserve"> πλεῖστα </w:t>
      </w:r>
      <w:r>
        <w:t xml:space="preserve">(μτφρ. Ο Κύρος διέφερε από τους άλλους ανθρώπους στο ότι δώριζε πολλά).  </w:t>
      </w:r>
    </w:p>
    <w:p w14:paraId="621AB18E" w14:textId="77777777" w:rsidR="00F646E0" w:rsidRDefault="00000000">
      <w:pPr>
        <w:ind w:left="11" w:right="44"/>
      </w:pPr>
      <w:r>
        <w:t xml:space="preserve">γ. Με «το να» + υποτακτική: </w:t>
      </w:r>
      <w:r>
        <w:rPr>
          <w:i/>
        </w:rPr>
        <w:t xml:space="preserve">Τοσοῦτον ἀπέχω </w:t>
      </w:r>
      <w:r>
        <w:rPr>
          <w:b/>
          <w:i/>
        </w:rPr>
        <w:t>τοῦ ποιεῖν</w:t>
      </w:r>
      <w:r>
        <w:rPr>
          <w:i/>
        </w:rPr>
        <w:t xml:space="preserve"> τι τῶν προσταττομένων</w:t>
      </w:r>
      <w:r>
        <w:t xml:space="preserve"> (μτφρ. Τόσο απέχω από το να κάνω κάτι από αυτά του εντέλλονται). </w:t>
      </w:r>
    </w:p>
    <w:p w14:paraId="351A91B8" w14:textId="77777777" w:rsidR="00F646E0" w:rsidRDefault="00000000">
      <w:pPr>
        <w:spacing w:after="0" w:line="259" w:lineRule="auto"/>
        <w:ind w:left="57" w:firstLine="0"/>
        <w:jc w:val="left"/>
      </w:pPr>
      <w:r>
        <w:t xml:space="preserve"> </w:t>
      </w:r>
    </w:p>
    <w:p w14:paraId="5755005B" w14:textId="77777777" w:rsidR="00F646E0" w:rsidRDefault="00000000">
      <w:pPr>
        <w:spacing w:after="46"/>
        <w:ind w:left="11" w:right="44"/>
      </w:pPr>
      <w:r>
        <w:t>Το έναρθρο απαρέμφατο μπορεί να χρησιμοποιηθεί στο λόγο ως:</w:t>
      </w:r>
      <w:r>
        <w:rPr>
          <w:b/>
        </w:rPr>
        <w:t xml:space="preserve"> </w:t>
      </w:r>
    </w:p>
    <w:p w14:paraId="72FB8BF5" w14:textId="77777777" w:rsidR="00F646E0" w:rsidRDefault="00000000">
      <w:pPr>
        <w:numPr>
          <w:ilvl w:val="0"/>
          <w:numId w:val="114"/>
        </w:numPr>
        <w:spacing w:after="46"/>
        <w:ind w:right="44" w:hanging="283"/>
      </w:pPr>
      <w:r>
        <w:rPr>
          <w:b/>
        </w:rPr>
        <w:t>Υποκείμενο</w:t>
      </w:r>
      <w:r>
        <w:t xml:space="preserve"> σε οποιοδήποτε προσωπικό ρήμα και βρίσκεται σε πτώση ονομαστική: </w:t>
      </w:r>
      <w:r>
        <w:rPr>
          <w:b/>
        </w:rPr>
        <w:t>Τὸ λακωνίζειν</w:t>
      </w:r>
      <w:r>
        <w:t xml:space="preserve"> ἐστι </w:t>
      </w:r>
      <w:r>
        <w:rPr>
          <w:b/>
        </w:rPr>
        <w:t>φιλοσοφεῖν</w:t>
      </w:r>
      <w:r>
        <w:t xml:space="preserve">. </w:t>
      </w:r>
      <w:r>
        <w:rPr>
          <w:b/>
        </w:rPr>
        <w:t xml:space="preserve"> </w:t>
      </w:r>
    </w:p>
    <w:p w14:paraId="37351B3C" w14:textId="77777777" w:rsidR="00F646E0" w:rsidRDefault="00000000">
      <w:pPr>
        <w:numPr>
          <w:ilvl w:val="0"/>
          <w:numId w:val="114"/>
        </w:numPr>
        <w:spacing w:after="48"/>
        <w:ind w:right="44" w:hanging="283"/>
      </w:pPr>
      <w:r>
        <w:rPr>
          <w:b/>
        </w:rPr>
        <w:t>Αντικείμενο</w:t>
      </w:r>
      <w:r>
        <w:t xml:space="preserve"> σε οποιοδήποτε (μεταβατικό) ρήμα και βρίσκεται σε μια από τις πλάγιες πτώσεις, ανάλογα με τη σύνταξη του ρήματος: </w:t>
      </w:r>
      <w:r>
        <w:rPr>
          <w:i/>
        </w:rPr>
        <w:t xml:space="preserve">Ἤρξαντο </w:t>
      </w:r>
      <w:r>
        <w:rPr>
          <w:b/>
          <w:i/>
        </w:rPr>
        <w:t>τοῦ διαβαίνειν</w:t>
      </w:r>
      <w:r>
        <w:t xml:space="preserve"> (σε γενική), </w:t>
      </w:r>
      <w:r>
        <w:rPr>
          <w:i/>
        </w:rPr>
        <w:t xml:space="preserve">Σωκράτης ἐχρῆτο </w:t>
      </w:r>
      <w:r>
        <w:rPr>
          <w:b/>
          <w:i/>
        </w:rPr>
        <w:t>τῷ ἐρωτᾶν</w:t>
      </w:r>
      <w:r>
        <w:rPr>
          <w:i/>
        </w:rPr>
        <w:t xml:space="preserve"> καὶ </w:t>
      </w:r>
      <w:r>
        <w:rPr>
          <w:b/>
          <w:i/>
        </w:rPr>
        <w:t>ἀποκρίνασθαι</w:t>
      </w:r>
      <w:r>
        <w:t xml:space="preserve"> (σε δοτική), </w:t>
      </w:r>
      <w:r>
        <w:rPr>
          <w:b/>
          <w:i/>
        </w:rPr>
        <w:t>Τὸ ἀποθνῄσκειν</w:t>
      </w:r>
      <w:r>
        <w:rPr>
          <w:i/>
        </w:rPr>
        <w:t xml:space="preserve"> οὐδεὶς φοβεῖται […] </w:t>
      </w:r>
      <w:r>
        <w:rPr>
          <w:b/>
          <w:i/>
        </w:rPr>
        <w:t>τὸ</w:t>
      </w:r>
      <w:r>
        <w:rPr>
          <w:i/>
        </w:rPr>
        <w:t xml:space="preserve"> δὲ </w:t>
      </w:r>
      <w:r>
        <w:rPr>
          <w:b/>
          <w:i/>
        </w:rPr>
        <w:t>ἀδικεῖν</w:t>
      </w:r>
      <w:r>
        <w:rPr>
          <w:i/>
        </w:rPr>
        <w:t xml:space="preserve"> φοβεῖται </w:t>
      </w:r>
      <w:r>
        <w:t xml:space="preserve">(σε αιτιατική) </w:t>
      </w:r>
      <w:r>
        <w:rPr>
          <w:b/>
        </w:rPr>
        <w:t xml:space="preserve"> </w:t>
      </w:r>
    </w:p>
    <w:p w14:paraId="0B628F90" w14:textId="77777777" w:rsidR="00F646E0" w:rsidRDefault="00000000">
      <w:pPr>
        <w:numPr>
          <w:ilvl w:val="0"/>
          <w:numId w:val="114"/>
        </w:numPr>
        <w:spacing w:after="70"/>
        <w:ind w:right="44" w:hanging="283"/>
      </w:pPr>
      <w:r>
        <w:rPr>
          <w:b/>
        </w:rPr>
        <w:t>Κατηγορούμενο</w:t>
      </w:r>
      <w:r>
        <w:t xml:space="preserve"> με εξάρτηση από συνδετικό ρήμα: </w:t>
      </w:r>
      <w:r>
        <w:rPr>
          <w:i/>
        </w:rPr>
        <w:t xml:space="preserve">Ἔστω δὴ τὸ ἀδικεῖν </w:t>
      </w:r>
      <w:r>
        <w:rPr>
          <w:b/>
          <w:i/>
        </w:rPr>
        <w:t>τὸ βλάπτειν</w:t>
      </w:r>
      <w:r>
        <w:rPr>
          <w:i/>
        </w:rPr>
        <w:t xml:space="preserve"> ἑκόντα παρὰ τὸν νόμον.</w:t>
      </w:r>
      <w:r>
        <w:t xml:space="preserve"> </w:t>
      </w:r>
      <w:r>
        <w:rPr>
          <w:b/>
        </w:rPr>
        <w:t xml:space="preserve"> </w:t>
      </w:r>
    </w:p>
    <w:p w14:paraId="5F2A34B8" w14:textId="77777777" w:rsidR="00F646E0" w:rsidRDefault="00000000">
      <w:pPr>
        <w:numPr>
          <w:ilvl w:val="0"/>
          <w:numId w:val="114"/>
        </w:numPr>
        <w:spacing w:after="43"/>
        <w:ind w:right="44" w:hanging="283"/>
      </w:pPr>
      <w:r>
        <w:rPr>
          <w:b/>
        </w:rPr>
        <w:t>Επεξήγηση</w:t>
      </w:r>
      <w:r>
        <w:t xml:space="preserve"> (ομοιόπτωτος ονοματικός προσδιορισμός) σε λέξη που προηγείται και ιδιαίτερα σε ουδέτερο δεικτικής αντωνυμίας: </w:t>
      </w:r>
      <w:r>
        <w:rPr>
          <w:i/>
        </w:rPr>
        <w:t xml:space="preserve">Καὶ </w:t>
      </w:r>
      <w:r>
        <w:rPr>
          <w:b/>
          <w:i/>
        </w:rPr>
        <w:t>τοῦτο</w:t>
      </w:r>
      <w:r>
        <w:rPr>
          <w:i/>
        </w:rPr>
        <w:t xml:space="preserve"> ἐστιν τὸ ἀδικεῖν, </w:t>
      </w:r>
      <w:r>
        <w:rPr>
          <w:b/>
          <w:i/>
        </w:rPr>
        <w:t>τὸ</w:t>
      </w:r>
      <w:r>
        <w:rPr>
          <w:i/>
        </w:rPr>
        <w:t xml:space="preserve"> πλέον τῶν ἄλλων </w:t>
      </w:r>
      <w:r>
        <w:rPr>
          <w:b/>
          <w:i/>
        </w:rPr>
        <w:t>ζητεῖν</w:t>
      </w:r>
      <w:r>
        <w:rPr>
          <w:i/>
        </w:rPr>
        <w:t xml:space="preserve"> ἔχειν. </w:t>
      </w:r>
      <w:r>
        <w:rPr>
          <w:b/>
        </w:rPr>
        <w:t xml:space="preserve"> </w:t>
      </w:r>
    </w:p>
    <w:p w14:paraId="71355387" w14:textId="77777777" w:rsidR="00F646E0" w:rsidRDefault="00000000">
      <w:pPr>
        <w:numPr>
          <w:ilvl w:val="0"/>
          <w:numId w:val="114"/>
        </w:numPr>
        <w:spacing w:after="58"/>
        <w:ind w:right="44" w:hanging="283"/>
      </w:pPr>
      <w:r>
        <w:rPr>
          <w:b/>
        </w:rPr>
        <w:t>Ετερόπτωτος ονοματικός προσδιορισμός</w:t>
      </w:r>
      <w:r>
        <w:t xml:space="preserve"> σε μία από τις πλάγιες πτώσεις:  </w:t>
      </w:r>
    </w:p>
    <w:p w14:paraId="25D25655" w14:textId="77777777" w:rsidR="00F646E0" w:rsidRDefault="00000000">
      <w:pPr>
        <w:numPr>
          <w:ilvl w:val="0"/>
          <w:numId w:val="115"/>
        </w:numPr>
        <w:spacing w:line="319" w:lineRule="auto"/>
        <w:ind w:right="44" w:hanging="283"/>
      </w:pPr>
      <w:r>
        <w:rPr>
          <w:b/>
        </w:rPr>
        <w:t>Γενική</w:t>
      </w:r>
      <w:r>
        <w:t xml:space="preserve">: </w:t>
      </w:r>
      <w:r>
        <w:rPr>
          <w:i/>
        </w:rPr>
        <w:t xml:space="preserve">Ἐπαινοῖεν δ’ ἂν αὐτὸν ἀλλήλων ἐναντίον ἐξαπατῶντες ἀλλήλους διὰ τὸν </w:t>
      </w:r>
      <w:r>
        <w:rPr>
          <w:b/>
          <w:i/>
        </w:rPr>
        <w:t>τοῦ ἀδικεῖσθαι</w:t>
      </w:r>
      <w:r>
        <w:rPr>
          <w:i/>
        </w:rPr>
        <w:t xml:space="preserve"> φόβον</w:t>
      </w:r>
      <w:r>
        <w:t xml:space="preserve"> (γενική αντικειμενική στο «φόβον»).  </w:t>
      </w:r>
    </w:p>
    <w:p w14:paraId="1146D120" w14:textId="77777777" w:rsidR="00F646E0" w:rsidRDefault="00000000">
      <w:pPr>
        <w:numPr>
          <w:ilvl w:val="0"/>
          <w:numId w:val="115"/>
        </w:numPr>
        <w:spacing w:after="135"/>
        <w:ind w:right="44" w:hanging="283"/>
      </w:pPr>
      <w:r>
        <w:rPr>
          <w:b/>
        </w:rPr>
        <w:t>Δοτική</w:t>
      </w:r>
      <w:r>
        <w:t xml:space="preserve">: </w:t>
      </w:r>
      <w:r>
        <w:rPr>
          <w:i/>
        </w:rPr>
        <w:t xml:space="preserve">Τοῦτο ὅμοιόν ἐστι </w:t>
      </w:r>
      <w:r>
        <w:rPr>
          <w:b/>
          <w:i/>
        </w:rPr>
        <w:t>τῷ ὀνειδίζειν</w:t>
      </w:r>
      <w:r>
        <w:t xml:space="preserve"> (δοτική αντικειμενική στο «ὅμοιόν»).  </w:t>
      </w:r>
    </w:p>
    <w:p w14:paraId="64D16EB9" w14:textId="77777777" w:rsidR="00F646E0" w:rsidRDefault="00000000">
      <w:pPr>
        <w:numPr>
          <w:ilvl w:val="0"/>
          <w:numId w:val="115"/>
        </w:numPr>
        <w:spacing w:after="75"/>
        <w:ind w:right="44" w:hanging="283"/>
      </w:pPr>
      <w:r>
        <w:rPr>
          <w:b/>
        </w:rPr>
        <w:t>Αιτιατική</w:t>
      </w:r>
      <w:r>
        <w:t xml:space="preserve">: </w:t>
      </w:r>
      <w:r>
        <w:rPr>
          <w:b/>
          <w:i/>
        </w:rPr>
        <w:t>Τὸ</w:t>
      </w:r>
      <w:r>
        <w:rPr>
          <w:i/>
        </w:rPr>
        <w:t xml:space="preserve"> μὲν ἐς τὴν γῆν ἡμῶν </w:t>
      </w:r>
      <w:r>
        <w:rPr>
          <w:b/>
          <w:i/>
        </w:rPr>
        <w:t>ἐσβάλλειν ἱκανοὶ</w:t>
      </w:r>
      <w:r>
        <w:rPr>
          <w:i/>
        </w:rPr>
        <w:t xml:space="preserve"> εἰσιν</w:t>
      </w:r>
      <w:r>
        <w:t xml:space="preserve"> (αιτιατική της αναφοράς στο επίθετο «ἱκανοί»).  </w:t>
      </w:r>
    </w:p>
    <w:p w14:paraId="51918E97" w14:textId="77777777" w:rsidR="00F646E0" w:rsidRDefault="00000000">
      <w:pPr>
        <w:spacing w:after="34" w:line="259" w:lineRule="auto"/>
        <w:ind w:left="56" w:firstLine="0"/>
        <w:jc w:val="left"/>
      </w:pPr>
      <w:r>
        <w:t xml:space="preserve"> </w:t>
      </w:r>
    </w:p>
    <w:p w14:paraId="58181976" w14:textId="77777777" w:rsidR="00F646E0" w:rsidRDefault="00000000">
      <w:pPr>
        <w:spacing w:after="54"/>
        <w:ind w:left="11" w:right="44"/>
      </w:pPr>
      <w:r>
        <w:t>6.</w:t>
      </w:r>
      <w:r>
        <w:rPr>
          <w:rFonts w:ascii="Arial" w:eastAsia="Arial" w:hAnsi="Arial" w:cs="Arial"/>
        </w:rPr>
        <w:t xml:space="preserve"> </w:t>
      </w:r>
      <w:r>
        <w:rPr>
          <w:b/>
        </w:rPr>
        <w:t>Επιρρηματικός προσδιορισμός</w:t>
      </w:r>
      <w:r>
        <w:t xml:space="preserve">, εμπρόθετος (i) ή πλάγιας πτώσης (ii):  </w:t>
      </w:r>
    </w:p>
    <w:p w14:paraId="2F959F35" w14:textId="77777777" w:rsidR="00F646E0" w:rsidRDefault="00000000">
      <w:pPr>
        <w:numPr>
          <w:ilvl w:val="0"/>
          <w:numId w:val="116"/>
        </w:numPr>
        <w:spacing w:after="159"/>
        <w:ind w:left="345" w:right="44" w:hanging="298"/>
      </w:pPr>
      <w:r>
        <w:t xml:space="preserve">Ως εμπρόθετος προσδιορισμός με τις προθέσεις </w:t>
      </w:r>
      <w:r>
        <w:rPr>
          <w:b/>
        </w:rPr>
        <w:t>διά</w:t>
      </w:r>
      <w:r>
        <w:t xml:space="preserve"> (= επειδή, διότι), </w:t>
      </w:r>
      <w:r>
        <w:rPr>
          <w:b/>
        </w:rPr>
        <w:t>ἐπί, πρός, εἰς</w:t>
      </w:r>
      <w:r>
        <w:t xml:space="preserve"> (για, για να, προς, στο να), </w:t>
      </w:r>
      <w:r>
        <w:rPr>
          <w:b/>
        </w:rPr>
        <w:t>κατὰ</w:t>
      </w:r>
      <w:r>
        <w:t xml:space="preserve"> κι ενίοτε </w:t>
      </w:r>
      <w:r>
        <w:rPr>
          <w:b/>
        </w:rPr>
        <w:t>εἰς</w:t>
      </w:r>
      <w:r>
        <w:t xml:space="preserve"> (= σε, σε σχέση με, ως προς), </w:t>
      </w:r>
      <w:r>
        <w:rPr>
          <w:b/>
        </w:rPr>
        <w:t>παρά</w:t>
      </w:r>
      <w:r>
        <w:t xml:space="preserve"> (= σε σύγκριση με), </w:t>
      </w:r>
      <w:r>
        <w:rPr>
          <w:b/>
        </w:rPr>
        <w:t>μετά</w:t>
      </w:r>
      <w:r>
        <w:t xml:space="preserve"> (μετά, κατόπιν), </w:t>
      </w:r>
      <w:r>
        <w:rPr>
          <w:b/>
        </w:rPr>
        <w:t>περί</w:t>
      </w:r>
      <w:r>
        <w:t xml:space="preserve"> (αναφορικά με, για) </w:t>
      </w:r>
      <w:r>
        <w:rPr>
          <w:i/>
        </w:rPr>
        <w:t xml:space="preserve"> </w:t>
      </w:r>
    </w:p>
    <w:p w14:paraId="1A0977D8" w14:textId="77777777" w:rsidR="00F646E0" w:rsidRDefault="00000000">
      <w:pPr>
        <w:spacing w:after="60" w:line="259" w:lineRule="auto"/>
        <w:ind w:left="1005" w:hanging="10"/>
        <w:jc w:val="left"/>
      </w:pPr>
      <w:r>
        <w:rPr>
          <w:sz w:val="16"/>
        </w:rPr>
        <w:t>4</w:t>
      </w:r>
    </w:p>
    <w:p w14:paraId="784746CC" w14:textId="77777777" w:rsidR="00F646E0" w:rsidRDefault="00000000">
      <w:pPr>
        <w:spacing w:after="46"/>
        <w:ind w:left="307" w:right="37"/>
      </w:pPr>
      <w:r>
        <w:rPr>
          <w:i/>
        </w:rPr>
        <w:t xml:space="preserve">Ὁπότε Ἀθηναῖοι </w:t>
      </w:r>
      <w:r>
        <w:rPr>
          <w:b/>
          <w:i/>
        </w:rPr>
        <w:t>διὰ τὸ ἐπιλελοιπέναι</w:t>
      </w:r>
      <w:r>
        <w:rPr>
          <w:i/>
        </w:rPr>
        <w:t xml:space="preserve"> ἅπαντα τὸν σῖτον ἔμελλον ὁμολογήσειν ὅ,τι τις λέγοι</w:t>
      </w:r>
      <w:r>
        <w:t xml:space="preserve"> (εμπρόθετος προσδιορισμός της αιτίας). </w:t>
      </w:r>
      <w:r>
        <w:rPr>
          <w:i/>
        </w:rPr>
        <w:t xml:space="preserve"> </w:t>
      </w:r>
    </w:p>
    <w:p w14:paraId="6173FC30" w14:textId="77777777" w:rsidR="00F646E0" w:rsidRDefault="00000000">
      <w:pPr>
        <w:numPr>
          <w:ilvl w:val="0"/>
          <w:numId w:val="116"/>
        </w:numPr>
        <w:ind w:left="345" w:right="44" w:hanging="298"/>
      </w:pPr>
      <w:r>
        <w:t xml:space="preserve">Με την επιρρηματική χρήση των πλάγιων πτώσεων. </w:t>
      </w:r>
      <w:r>
        <w:rPr>
          <w:i/>
        </w:rPr>
        <w:t xml:space="preserve"> </w:t>
      </w:r>
    </w:p>
    <w:p w14:paraId="399EB5D9" w14:textId="77777777" w:rsidR="00F646E0" w:rsidRDefault="00000000">
      <w:pPr>
        <w:ind w:left="11" w:right="44"/>
      </w:pPr>
      <w:r>
        <w:t xml:space="preserve">α. Σε γενική πτώση: </w:t>
      </w:r>
      <w:r>
        <w:rPr>
          <w:i/>
        </w:rPr>
        <w:t xml:space="preserve">Ἐτειχίσθη Ἀταλάντη ὑπὸ Ἀθηναίων </w:t>
      </w:r>
      <w:r>
        <w:rPr>
          <w:b/>
          <w:i/>
        </w:rPr>
        <w:t>τοῦ μὴ</w:t>
      </w:r>
      <w:r>
        <w:rPr>
          <w:i/>
        </w:rPr>
        <w:t xml:space="preserve"> λῃστὰς </w:t>
      </w:r>
      <w:r>
        <w:rPr>
          <w:b/>
          <w:i/>
        </w:rPr>
        <w:t>κακουργεῖν</w:t>
      </w:r>
      <w:r>
        <w:rPr>
          <w:i/>
        </w:rPr>
        <w:t xml:space="preserve"> τὴν Εὔβοιαν</w:t>
      </w:r>
      <w:r>
        <w:t xml:space="preserve"> (γενική του σκοπού στο ρ. «Ἐτειχίσθη») </w:t>
      </w:r>
    </w:p>
    <w:p w14:paraId="18B31BB4" w14:textId="77777777" w:rsidR="00F646E0" w:rsidRDefault="00000000">
      <w:pPr>
        <w:ind w:left="11" w:right="44"/>
      </w:pPr>
      <w:r>
        <w:t xml:space="preserve">β. Σε δοτική πτώση: </w:t>
      </w:r>
      <w:r>
        <w:rPr>
          <w:b/>
          <w:i/>
        </w:rPr>
        <w:t>Τῷ μελετᾶν</w:t>
      </w:r>
      <w:r>
        <w:rPr>
          <w:i/>
        </w:rPr>
        <w:t xml:space="preserve"> ἀγόμεθα εἰς ἀρετὴν</w:t>
      </w:r>
      <w:r>
        <w:t xml:space="preserve"> (δοτική του τρόπου στο ρ. «ἀγόμεθα»).  </w:t>
      </w:r>
    </w:p>
    <w:p w14:paraId="2A3A8203" w14:textId="77777777" w:rsidR="00F646E0" w:rsidRDefault="00000000">
      <w:pPr>
        <w:spacing w:after="0" w:line="259" w:lineRule="auto"/>
        <w:ind w:left="14" w:firstLine="0"/>
        <w:jc w:val="left"/>
      </w:pPr>
      <w:r>
        <w:t xml:space="preserve"> </w:t>
      </w:r>
    </w:p>
    <w:p w14:paraId="219A7AB8" w14:textId="77777777" w:rsidR="00F646E0" w:rsidRDefault="00000000">
      <w:pPr>
        <w:ind w:left="13" w:right="38"/>
      </w:pPr>
      <w:r>
        <w:rPr>
          <w:b/>
        </w:rPr>
        <w:t xml:space="preserve">Ασκήσεις  </w:t>
      </w:r>
    </w:p>
    <w:p w14:paraId="3E629F37" w14:textId="77777777" w:rsidR="00F646E0" w:rsidRDefault="00000000">
      <w:pPr>
        <w:ind w:left="13" w:right="38"/>
      </w:pPr>
      <w:r>
        <w:rPr>
          <w:b/>
        </w:rPr>
        <w:t xml:space="preserve">1. Να χαρακτηρίσετε τη συντακτική θέση του άναρθρου απαρεμφάτου στα παρακάτω παραδείγματα.  </w:t>
      </w:r>
    </w:p>
    <w:p w14:paraId="6882C790" w14:textId="77777777" w:rsidR="00F646E0" w:rsidRDefault="00000000">
      <w:pPr>
        <w:numPr>
          <w:ilvl w:val="0"/>
          <w:numId w:val="117"/>
        </w:numPr>
        <w:ind w:right="44" w:hanging="329"/>
      </w:pPr>
      <w:r>
        <w:t xml:space="preserve">Κροῖσος ἐνόμιζε ἑαυτὸν εἶναι ἀνθρώπων ἁπάντων ὀλβιώτατον.  </w:t>
      </w:r>
    </w:p>
    <w:p w14:paraId="7C2EBD32" w14:textId="77777777" w:rsidR="00F646E0" w:rsidRDefault="00000000">
      <w:pPr>
        <w:numPr>
          <w:ilvl w:val="0"/>
          <w:numId w:val="117"/>
        </w:numPr>
        <w:ind w:right="44" w:hanging="329"/>
      </w:pPr>
      <w:r>
        <w:t xml:space="preserve">Εἷς οἰωνὸς ἄριστος, ἀμύνεσθαι περὶ πάτρης.  </w:t>
      </w:r>
    </w:p>
    <w:p w14:paraId="281D17DC" w14:textId="77777777" w:rsidR="00F646E0" w:rsidRDefault="00000000">
      <w:pPr>
        <w:numPr>
          <w:ilvl w:val="0"/>
          <w:numId w:val="117"/>
        </w:numPr>
        <w:ind w:right="44" w:hanging="329"/>
      </w:pPr>
      <w:r>
        <w:t xml:space="preserve">Τὸ κακῶς ποιεῖν ἐστι ἀδικεῖν.  </w:t>
      </w:r>
    </w:p>
    <w:p w14:paraId="7F290D96" w14:textId="77777777" w:rsidR="00F646E0" w:rsidRDefault="00000000">
      <w:pPr>
        <w:numPr>
          <w:ilvl w:val="0"/>
          <w:numId w:val="117"/>
        </w:numPr>
        <w:ind w:right="44" w:hanging="329"/>
      </w:pPr>
      <w:r>
        <w:t xml:space="preserve">Ἐπεθύμει γενέσθαι ἀνὴρ τὰ μεγάλα πράττειν ἱκανός.  </w:t>
      </w:r>
    </w:p>
    <w:p w14:paraId="64FB3C4F" w14:textId="77777777" w:rsidR="00F646E0" w:rsidRDefault="00000000">
      <w:pPr>
        <w:numPr>
          <w:ilvl w:val="0"/>
          <w:numId w:val="117"/>
        </w:numPr>
        <w:ind w:right="44" w:hanging="329"/>
      </w:pPr>
      <w:r>
        <w:t xml:space="preserve">Δημοσθένης μὲν ἦν δεινότατος λέγειν καὶ πολλάκις παρεῖχεν ἑαυτὸν συμβουλεύειν τοῖς Ἀθηναίοις.  </w:t>
      </w:r>
    </w:p>
    <w:p w14:paraId="1545969E" w14:textId="77777777" w:rsidR="00F646E0" w:rsidRDefault="00000000">
      <w:pPr>
        <w:numPr>
          <w:ilvl w:val="0"/>
          <w:numId w:val="117"/>
        </w:numPr>
        <w:ind w:right="44" w:hanging="329"/>
      </w:pPr>
      <w:r>
        <w:t xml:space="preserve">Ξενοφῶν καὶ Χειρίσοφος διεπράξαντο, ὥστε λαβεῖν τοὺς νεκρούς. </w:t>
      </w:r>
    </w:p>
    <w:p w14:paraId="29AFDECD" w14:textId="77777777" w:rsidR="00F646E0" w:rsidRDefault="00000000">
      <w:pPr>
        <w:numPr>
          <w:ilvl w:val="0"/>
          <w:numId w:val="117"/>
        </w:numPr>
        <w:ind w:right="44" w:hanging="329"/>
      </w:pPr>
      <w:r>
        <w:t xml:space="preserve">Οὐκ ἄρα τὸ χαίρειν ἐστιν εὖ πράττειν.  </w:t>
      </w:r>
    </w:p>
    <w:p w14:paraId="5B03292D" w14:textId="77777777" w:rsidR="00F646E0" w:rsidRDefault="00000000">
      <w:pPr>
        <w:numPr>
          <w:ilvl w:val="0"/>
          <w:numId w:val="117"/>
        </w:numPr>
        <w:ind w:right="44" w:hanging="329"/>
      </w:pPr>
      <w:r>
        <w:t xml:space="preserve">Ὥρμησαν εἰς τὸ διώκειν.  </w:t>
      </w:r>
    </w:p>
    <w:p w14:paraId="234F80DC" w14:textId="77777777" w:rsidR="00F646E0" w:rsidRDefault="00000000">
      <w:pPr>
        <w:numPr>
          <w:ilvl w:val="0"/>
          <w:numId w:val="117"/>
        </w:numPr>
        <w:ind w:right="44" w:hanging="329"/>
      </w:pPr>
      <w:r>
        <w:t xml:space="preserve">Εἰς τοῦτο ἐλήλυθε τοῦ νομίζειν.  </w:t>
      </w:r>
    </w:p>
    <w:p w14:paraId="3C0F45C6" w14:textId="77777777" w:rsidR="00F646E0" w:rsidRDefault="00000000">
      <w:pPr>
        <w:numPr>
          <w:ilvl w:val="0"/>
          <w:numId w:val="117"/>
        </w:numPr>
        <w:ind w:right="44" w:hanging="329"/>
      </w:pPr>
      <w:r>
        <w:t xml:space="preserve">Βασιλέως ἀγαθοῦ τοῦτο ἔργον ἐνόμιζε, τὸ τοὺς ἀρχομένους ὡς πλεῖστα ἀγαθὰ ποεῖν.  </w:t>
      </w:r>
    </w:p>
    <w:p w14:paraId="30F48C34" w14:textId="77777777" w:rsidR="00F646E0" w:rsidRDefault="00000000">
      <w:pPr>
        <w:spacing w:after="0" w:line="259" w:lineRule="auto"/>
        <w:ind w:left="14" w:firstLine="0"/>
        <w:jc w:val="left"/>
      </w:pPr>
      <w:r>
        <w:rPr>
          <w:b/>
        </w:rPr>
        <w:t xml:space="preserve"> </w:t>
      </w:r>
    </w:p>
    <w:p w14:paraId="30B38779" w14:textId="77777777" w:rsidR="00F646E0" w:rsidRDefault="00000000">
      <w:pPr>
        <w:ind w:left="13" w:right="38"/>
      </w:pPr>
      <w:r>
        <w:rPr>
          <w:b/>
        </w:rPr>
        <w:t xml:space="preserve">3. Να βρείτε τα έναρθρα απαρέμφατα στα παρακάτω παραδείγματα και να τα χαρακτηρίσετε ως προς τον συντακτικό τους ρόλο:  </w:t>
      </w:r>
    </w:p>
    <w:p w14:paraId="72610BF7" w14:textId="77777777" w:rsidR="00F646E0" w:rsidRDefault="00000000">
      <w:pPr>
        <w:numPr>
          <w:ilvl w:val="0"/>
          <w:numId w:val="118"/>
        </w:numPr>
        <w:ind w:right="44" w:hanging="216"/>
      </w:pPr>
      <w:r>
        <w:t xml:space="preserve">Οὐκ ἄρα τὸ χαίρειν ἐστὶν εὖ πράττειν.  </w:t>
      </w:r>
    </w:p>
    <w:p w14:paraId="1014E8DC" w14:textId="77777777" w:rsidR="00F646E0" w:rsidRDefault="00000000">
      <w:pPr>
        <w:numPr>
          <w:ilvl w:val="0"/>
          <w:numId w:val="118"/>
        </w:numPr>
        <w:ind w:right="44" w:hanging="216"/>
      </w:pPr>
      <w:r>
        <w:t xml:space="preserve">Ὥρμησαν εἰς τὸ διώκειν.  </w:t>
      </w:r>
    </w:p>
    <w:p w14:paraId="0D360994" w14:textId="77777777" w:rsidR="00F646E0" w:rsidRDefault="00000000">
      <w:pPr>
        <w:numPr>
          <w:ilvl w:val="0"/>
          <w:numId w:val="118"/>
        </w:numPr>
        <w:ind w:right="44" w:hanging="216"/>
      </w:pPr>
      <w:r>
        <w:t xml:space="preserve">Εἰς τοῦτο ἐλήλυθε τοῦ νομίζειν.  </w:t>
      </w:r>
    </w:p>
    <w:p w14:paraId="6D1A3B72" w14:textId="77777777" w:rsidR="00F646E0" w:rsidRDefault="00000000">
      <w:pPr>
        <w:numPr>
          <w:ilvl w:val="0"/>
          <w:numId w:val="118"/>
        </w:numPr>
        <w:ind w:right="44" w:hanging="216"/>
      </w:pPr>
      <w:r>
        <w:t xml:space="preserve">Βασιλέως ἀγαθοῦ τοῦτο ἔργον ἐνόμιζε, τὸ τοὺς ἀρχομένους ὡς πλεῖστα ἀγαθὰ ποιεῖν.  </w:t>
      </w:r>
    </w:p>
    <w:p w14:paraId="22676599" w14:textId="77777777" w:rsidR="00F646E0" w:rsidRDefault="00000000">
      <w:pPr>
        <w:numPr>
          <w:ilvl w:val="0"/>
          <w:numId w:val="118"/>
        </w:numPr>
        <w:ind w:right="44" w:hanging="216"/>
      </w:pPr>
      <w:r>
        <w:t xml:space="preserve">Ἀπέγνωκα τοῦ μάχεσθαι.  </w:t>
      </w:r>
    </w:p>
    <w:p w14:paraId="73B168AF" w14:textId="77777777" w:rsidR="00F646E0" w:rsidRDefault="00000000">
      <w:pPr>
        <w:numPr>
          <w:ilvl w:val="0"/>
          <w:numId w:val="118"/>
        </w:numPr>
        <w:ind w:right="44" w:hanging="216"/>
      </w:pPr>
      <w:r>
        <w:t xml:space="preserve">Τὸ σπεύδειν δέ σοι παραινῶ.  </w:t>
      </w:r>
    </w:p>
    <w:p w14:paraId="7809F410" w14:textId="77777777" w:rsidR="00F646E0" w:rsidRDefault="00000000">
      <w:pPr>
        <w:spacing w:after="0" w:line="259" w:lineRule="auto"/>
        <w:ind w:left="14" w:firstLine="0"/>
        <w:jc w:val="left"/>
      </w:pPr>
      <w:r>
        <w:t xml:space="preserve"> </w:t>
      </w:r>
    </w:p>
    <w:p w14:paraId="30E4F8A2" w14:textId="77777777" w:rsidR="00F646E0" w:rsidRDefault="00000000">
      <w:pPr>
        <w:ind w:left="13" w:right="38"/>
      </w:pPr>
      <w:r>
        <w:rPr>
          <w:b/>
        </w:rPr>
        <w:t xml:space="preserve">4. Στα παραδείγματα που ακολουθούν να εντοπίσετε τα απαρέμφατα και να βρείτε τη συντακτική τους λειτουργία. </w:t>
      </w:r>
    </w:p>
    <w:p w14:paraId="5B232B34" w14:textId="77777777" w:rsidR="00F646E0" w:rsidRDefault="00000000">
      <w:pPr>
        <w:ind w:left="11" w:right="44"/>
      </w:pPr>
      <w:r>
        <w:t xml:space="preserve">α. Τὸ γιγνώσκειν ἑαυτὸν σωφροσύνη ἐστί. </w:t>
      </w:r>
    </w:p>
    <w:p w14:paraId="6F3D4740" w14:textId="77777777" w:rsidR="00F646E0" w:rsidRDefault="00000000">
      <w:pPr>
        <w:ind w:left="11" w:right="44"/>
      </w:pPr>
      <w:r>
        <w:t xml:space="preserve">β. Σωκράτης ἐχρῆτο τῷ ἐρωτᾶν τε καὶ ἀποκρίνασθαι. </w:t>
      </w:r>
    </w:p>
    <w:p w14:paraId="1CE34888" w14:textId="77777777" w:rsidR="00F646E0" w:rsidRDefault="00000000">
      <w:pPr>
        <w:ind w:left="11" w:right="44"/>
      </w:pPr>
      <w:r>
        <w:t xml:space="preserve">γ. Τὸ σιγᾶν κρεῖττόν ἐστι τοῦ λαλεῖν. </w:t>
      </w:r>
    </w:p>
    <w:p w14:paraId="56623AA2" w14:textId="77777777" w:rsidR="00F646E0" w:rsidRDefault="00000000">
      <w:pPr>
        <w:ind w:left="11" w:right="44"/>
      </w:pPr>
      <w:r>
        <w:t xml:space="preserve">δ. Κῦρος διέφερεν πάντων τῶν ἡλίκων εἰς τὸ μανθάνειν ἃ δέοι. </w:t>
      </w:r>
    </w:p>
    <w:p w14:paraId="11703FA8" w14:textId="77777777" w:rsidR="00F646E0" w:rsidRDefault="00000000">
      <w:pPr>
        <w:ind w:left="11" w:right="44"/>
      </w:pPr>
      <w:r>
        <w:t xml:space="preserve">ε. Οἱ καρποὶ γεγόνασι αἴτιοι τοῦ μὴ θηριωδῶς ζῆν ἡμᾶς.  </w:t>
      </w:r>
    </w:p>
    <w:p w14:paraId="1A46CB9A" w14:textId="77777777" w:rsidR="00F646E0" w:rsidRDefault="00000000">
      <w:pPr>
        <w:spacing w:after="0" w:line="259" w:lineRule="auto"/>
        <w:ind w:left="14" w:firstLine="0"/>
        <w:jc w:val="left"/>
      </w:pPr>
      <w:r>
        <w:t xml:space="preserve"> </w:t>
      </w:r>
    </w:p>
    <w:p w14:paraId="28FD95EF" w14:textId="77777777" w:rsidR="00F646E0" w:rsidRDefault="00000000">
      <w:pPr>
        <w:spacing w:after="0" w:line="259" w:lineRule="auto"/>
        <w:ind w:left="14" w:firstLine="0"/>
        <w:jc w:val="left"/>
      </w:pPr>
      <w:r>
        <w:t xml:space="preserve"> </w:t>
      </w:r>
    </w:p>
    <w:p w14:paraId="236DB423" w14:textId="77777777" w:rsidR="00F646E0" w:rsidRDefault="00000000">
      <w:pPr>
        <w:spacing w:after="0" w:line="259" w:lineRule="auto"/>
        <w:ind w:left="14" w:firstLine="0"/>
        <w:jc w:val="left"/>
      </w:pPr>
      <w:r>
        <w:t xml:space="preserve"> </w:t>
      </w:r>
    </w:p>
    <w:p w14:paraId="42A4730A" w14:textId="77777777" w:rsidR="00F646E0" w:rsidRDefault="00000000">
      <w:pPr>
        <w:spacing w:after="0" w:line="259" w:lineRule="auto"/>
        <w:ind w:left="14" w:firstLine="0"/>
        <w:jc w:val="left"/>
      </w:pPr>
      <w:r>
        <w:t xml:space="preserve"> </w:t>
      </w:r>
    </w:p>
    <w:p w14:paraId="39DE15AF" w14:textId="77777777" w:rsidR="00F646E0" w:rsidRDefault="00000000">
      <w:pPr>
        <w:spacing w:after="0" w:line="259" w:lineRule="auto"/>
        <w:ind w:left="14" w:firstLine="0"/>
        <w:jc w:val="left"/>
      </w:pPr>
      <w:r>
        <w:t xml:space="preserve"> </w:t>
      </w:r>
    </w:p>
    <w:p w14:paraId="17F2A641" w14:textId="77777777" w:rsidR="00F646E0" w:rsidRDefault="00000000">
      <w:pPr>
        <w:spacing w:after="0" w:line="259" w:lineRule="auto"/>
        <w:ind w:left="14" w:firstLine="0"/>
        <w:jc w:val="left"/>
      </w:pPr>
      <w:r>
        <w:t xml:space="preserve"> </w:t>
      </w:r>
    </w:p>
    <w:p w14:paraId="52E0D09F" w14:textId="77777777" w:rsidR="00F646E0" w:rsidRDefault="00000000">
      <w:pPr>
        <w:spacing w:after="0" w:line="259" w:lineRule="auto"/>
        <w:ind w:left="14" w:firstLine="0"/>
        <w:jc w:val="left"/>
      </w:pPr>
      <w:r>
        <w:t xml:space="preserve"> </w:t>
      </w:r>
    </w:p>
    <w:p w14:paraId="15B048C5" w14:textId="77777777" w:rsidR="00F646E0" w:rsidRDefault="00000000">
      <w:pPr>
        <w:spacing w:after="0" w:line="259" w:lineRule="auto"/>
        <w:ind w:left="14" w:firstLine="0"/>
        <w:jc w:val="left"/>
      </w:pPr>
      <w:r>
        <w:t xml:space="preserve"> </w:t>
      </w:r>
    </w:p>
    <w:p w14:paraId="26E45B59" w14:textId="77777777" w:rsidR="00F646E0" w:rsidRDefault="00000000">
      <w:pPr>
        <w:spacing w:after="0" w:line="259" w:lineRule="auto"/>
        <w:ind w:left="14" w:firstLine="0"/>
        <w:jc w:val="left"/>
      </w:pPr>
      <w:r>
        <w:t xml:space="preserve"> </w:t>
      </w:r>
    </w:p>
    <w:p w14:paraId="21913E80" w14:textId="77777777" w:rsidR="00F646E0" w:rsidRDefault="00000000">
      <w:pPr>
        <w:spacing w:after="0" w:line="259" w:lineRule="auto"/>
        <w:ind w:left="14" w:firstLine="0"/>
        <w:jc w:val="left"/>
      </w:pPr>
      <w:r>
        <w:t xml:space="preserve"> </w:t>
      </w:r>
    </w:p>
    <w:p w14:paraId="5C176DD2" w14:textId="77777777" w:rsidR="00F646E0" w:rsidRDefault="00000000">
      <w:pPr>
        <w:spacing w:after="0" w:line="259" w:lineRule="auto"/>
        <w:ind w:left="14" w:firstLine="0"/>
        <w:jc w:val="left"/>
      </w:pPr>
      <w:r>
        <w:t xml:space="preserve"> </w:t>
      </w:r>
    </w:p>
    <w:p w14:paraId="09DCE969" w14:textId="77777777" w:rsidR="00F646E0" w:rsidRDefault="00000000">
      <w:pPr>
        <w:spacing w:after="0" w:line="259" w:lineRule="auto"/>
        <w:ind w:left="14" w:firstLine="0"/>
        <w:jc w:val="left"/>
      </w:pPr>
      <w:r>
        <w:t xml:space="preserve"> </w:t>
      </w:r>
    </w:p>
    <w:p w14:paraId="7AF305A2" w14:textId="77777777" w:rsidR="00F646E0" w:rsidRDefault="00000000">
      <w:pPr>
        <w:spacing w:after="0" w:line="259" w:lineRule="auto"/>
        <w:ind w:left="14" w:firstLine="0"/>
        <w:jc w:val="left"/>
      </w:pPr>
      <w:r>
        <w:t xml:space="preserve"> </w:t>
      </w:r>
    </w:p>
    <w:p w14:paraId="582C034C" w14:textId="77777777" w:rsidR="00F646E0" w:rsidRDefault="00000000">
      <w:pPr>
        <w:spacing w:after="0" w:line="259" w:lineRule="auto"/>
        <w:ind w:left="14" w:firstLine="0"/>
        <w:jc w:val="left"/>
      </w:pPr>
      <w:r>
        <w:t xml:space="preserve"> </w:t>
      </w:r>
    </w:p>
    <w:p w14:paraId="2B8766BC" w14:textId="77777777" w:rsidR="00F646E0" w:rsidRDefault="00000000">
      <w:pPr>
        <w:spacing w:after="0" w:line="259" w:lineRule="auto"/>
        <w:ind w:left="14" w:firstLine="0"/>
        <w:jc w:val="left"/>
      </w:pPr>
      <w:r>
        <w:t xml:space="preserve"> </w:t>
      </w:r>
    </w:p>
    <w:p w14:paraId="047CF1E6" w14:textId="77777777" w:rsidR="00F646E0" w:rsidRDefault="00000000">
      <w:pPr>
        <w:spacing w:after="0" w:line="259" w:lineRule="auto"/>
        <w:ind w:left="14" w:firstLine="0"/>
        <w:jc w:val="left"/>
      </w:pPr>
      <w:r>
        <w:t xml:space="preserve"> </w:t>
      </w:r>
    </w:p>
    <w:p w14:paraId="4858AF7D" w14:textId="77777777" w:rsidR="00F646E0" w:rsidRDefault="00000000">
      <w:pPr>
        <w:spacing w:after="0" w:line="259" w:lineRule="auto"/>
        <w:ind w:left="14" w:firstLine="0"/>
        <w:jc w:val="left"/>
      </w:pPr>
      <w:r>
        <w:t xml:space="preserve"> </w:t>
      </w:r>
    </w:p>
    <w:p w14:paraId="0D512B53" w14:textId="77777777" w:rsidR="00F646E0" w:rsidRDefault="00000000">
      <w:pPr>
        <w:spacing w:after="0" w:line="259" w:lineRule="auto"/>
        <w:ind w:left="14" w:firstLine="0"/>
        <w:jc w:val="left"/>
      </w:pPr>
      <w:r>
        <w:t xml:space="preserve"> </w:t>
      </w:r>
    </w:p>
    <w:p w14:paraId="7DF7CB9E" w14:textId="77777777" w:rsidR="00F646E0" w:rsidRDefault="00000000">
      <w:pPr>
        <w:spacing w:after="147" w:line="259" w:lineRule="auto"/>
        <w:ind w:left="14" w:firstLine="0"/>
        <w:jc w:val="left"/>
      </w:pPr>
      <w:r>
        <w:t xml:space="preserve"> </w:t>
      </w:r>
    </w:p>
    <w:p w14:paraId="264B5CA5" w14:textId="77777777" w:rsidR="00F646E0" w:rsidRDefault="00000000">
      <w:pPr>
        <w:spacing w:after="60" w:line="259" w:lineRule="auto"/>
        <w:ind w:left="1005" w:hanging="10"/>
        <w:jc w:val="left"/>
      </w:pPr>
      <w:r>
        <w:rPr>
          <w:sz w:val="16"/>
        </w:rPr>
        <w:t>4</w:t>
      </w:r>
    </w:p>
    <w:p w14:paraId="342DDD51" w14:textId="77777777" w:rsidR="00F646E0" w:rsidRDefault="00000000">
      <w:pPr>
        <w:spacing w:after="0" w:line="259" w:lineRule="auto"/>
        <w:ind w:left="2" w:firstLine="0"/>
        <w:jc w:val="left"/>
      </w:pPr>
      <w:r>
        <w:t xml:space="preserve"> </w:t>
      </w:r>
    </w:p>
    <w:p w14:paraId="5E9028D1" w14:textId="77777777" w:rsidR="00F646E0" w:rsidRDefault="00000000">
      <w:pPr>
        <w:ind w:left="4" w:right="4010" w:firstLine="4238"/>
      </w:pPr>
      <w:r>
        <w:rPr>
          <w:b/>
        </w:rPr>
        <w:t xml:space="preserve">ΤΑ ΜΟΡΙΑ ἄν &amp; ὡς </w:t>
      </w:r>
    </w:p>
    <w:p w14:paraId="5B7AC333" w14:textId="77777777" w:rsidR="00F646E0" w:rsidRDefault="00000000">
      <w:pPr>
        <w:ind w:left="4" w:right="4010" w:firstLine="4238"/>
      </w:pPr>
      <w:r>
        <w:rPr>
          <w:b/>
        </w:rPr>
        <w:t xml:space="preserve">Το μόριο </w:t>
      </w:r>
      <w:r>
        <w:rPr>
          <w:b/>
          <w:i/>
        </w:rPr>
        <w:t>ἂν</w:t>
      </w:r>
      <w:r>
        <w:t xml:space="preserve"> </w:t>
      </w:r>
    </w:p>
    <w:p w14:paraId="0F9F5D3D" w14:textId="77777777" w:rsidR="00F646E0" w:rsidRDefault="00000000">
      <w:pPr>
        <w:ind w:left="11" w:right="44"/>
      </w:pPr>
      <w:r>
        <w:t xml:space="preserve">Το μόριο </w:t>
      </w:r>
      <w:r>
        <w:rPr>
          <w:b/>
        </w:rPr>
        <w:t>ἂν</w:t>
      </w:r>
      <w:r>
        <w:t xml:space="preserve"> δηλώνει: </w:t>
      </w:r>
    </w:p>
    <w:p w14:paraId="6FC89B3D" w14:textId="77777777" w:rsidR="00F646E0" w:rsidRDefault="00000000">
      <w:pPr>
        <w:ind w:left="11" w:right="44"/>
      </w:pPr>
      <w:r>
        <w:t xml:space="preserve">α) μια υπόθεση, η οποία αναφέρεται σαφώς ή λανθάνει ή υπονοείται. </w:t>
      </w:r>
    </w:p>
    <w:p w14:paraId="7DF86832" w14:textId="77777777" w:rsidR="00F646E0" w:rsidRDefault="00000000">
      <w:pPr>
        <w:ind w:left="11" w:right="44"/>
      </w:pPr>
      <w:r>
        <w:t xml:space="preserve">β) κάτι που εξαρτάται από περιστάσεις ή προϋποθέσεις ή όρους, </w:t>
      </w:r>
    </w:p>
    <w:p w14:paraId="3DC23BE0" w14:textId="77777777" w:rsidR="00F646E0" w:rsidRDefault="00000000">
      <w:pPr>
        <w:ind w:left="11" w:right="3641"/>
      </w:pPr>
      <w:r>
        <w:t xml:space="preserve">γ) το αμφίβολο και ακοθόριστο νόημα μιας πράξης ή μιας ενέργειας. Έτσι το μόριο </w:t>
      </w:r>
      <w:r>
        <w:rPr>
          <w:b/>
        </w:rPr>
        <w:t>ἂν</w:t>
      </w:r>
      <w:r>
        <w:t xml:space="preserve"> διακρινεται σε: </w:t>
      </w:r>
    </w:p>
    <w:p w14:paraId="5F7FE800" w14:textId="77777777" w:rsidR="00F646E0" w:rsidRDefault="00000000">
      <w:pPr>
        <w:ind w:left="13" w:right="38"/>
      </w:pPr>
      <w:r>
        <w:rPr>
          <w:b/>
        </w:rPr>
        <w:t xml:space="preserve">Α) υποθετικό, </w:t>
      </w:r>
    </w:p>
    <w:p w14:paraId="48F429DB" w14:textId="77777777" w:rsidR="00F646E0" w:rsidRDefault="00000000">
      <w:pPr>
        <w:ind w:left="13" w:right="38"/>
      </w:pPr>
      <w:r>
        <w:rPr>
          <w:b/>
        </w:rPr>
        <w:t xml:space="preserve">Β) δυνητικό, </w:t>
      </w:r>
    </w:p>
    <w:p w14:paraId="59F698F0" w14:textId="77777777" w:rsidR="00F646E0" w:rsidRDefault="00000000">
      <w:pPr>
        <w:ind w:left="13" w:right="7881"/>
      </w:pPr>
      <w:r>
        <w:rPr>
          <w:b/>
        </w:rPr>
        <w:t xml:space="preserve">Γ) αοριστολογικό,  Δ) ερωτηματικό (σπάνια). </w:t>
      </w:r>
    </w:p>
    <w:p w14:paraId="64561BFB" w14:textId="77777777" w:rsidR="00F646E0" w:rsidRDefault="00000000">
      <w:pPr>
        <w:spacing w:after="0" w:line="259" w:lineRule="auto"/>
        <w:ind w:left="1" w:firstLine="0"/>
        <w:jc w:val="left"/>
      </w:pPr>
      <w:r>
        <w:rPr>
          <w:b/>
        </w:rPr>
        <w:t xml:space="preserve"> </w:t>
      </w:r>
    </w:p>
    <w:p w14:paraId="567C627F" w14:textId="77777777" w:rsidR="00F646E0" w:rsidRDefault="00000000">
      <w:pPr>
        <w:ind w:left="11" w:right="44"/>
      </w:pPr>
      <w:r>
        <w:rPr>
          <w:b/>
        </w:rPr>
        <w:t xml:space="preserve">Α. Το υποθετικό </w:t>
      </w:r>
      <w:r>
        <w:rPr>
          <w:b/>
          <w:i/>
        </w:rPr>
        <w:t>ἂν</w:t>
      </w:r>
      <w:r>
        <w:rPr>
          <w:b/>
        </w:rPr>
        <w:t xml:space="preserve">: </w:t>
      </w:r>
      <w:r>
        <w:t xml:space="preserve">Το μόριο </w:t>
      </w:r>
      <w:r>
        <w:rPr>
          <w:b/>
        </w:rPr>
        <w:t>ἂν</w:t>
      </w:r>
      <w:r>
        <w:t xml:space="preserve"> μπορεί να συνδυαστεί και με τον υποθετικό σύνδεσμο </w:t>
      </w:r>
      <w:r>
        <w:rPr>
          <w:b/>
        </w:rPr>
        <w:t>εἰ</w:t>
      </w:r>
      <w:r>
        <w:t xml:space="preserve"> και να σχηματιστεί το </w:t>
      </w:r>
      <w:r>
        <w:rPr>
          <w:b/>
        </w:rPr>
        <w:t>ἐὰν</w:t>
      </w:r>
      <w:r>
        <w:t xml:space="preserve"> και με συναίρεση οι τύποι </w:t>
      </w:r>
      <w:r>
        <w:rPr>
          <w:b/>
          <w:i/>
        </w:rPr>
        <w:t>ἂν</w:t>
      </w:r>
      <w:r>
        <w:t xml:space="preserve"> και </w:t>
      </w:r>
      <w:r>
        <w:rPr>
          <w:b/>
          <w:i/>
        </w:rPr>
        <w:t>ἤν</w:t>
      </w:r>
      <w:r>
        <w:t xml:space="preserve">, που λειτουργούν επίσης ως υποθετικοί σύνδεσμοι. Συντάσσεται πάντα με υποτακτική. </w:t>
      </w:r>
    </w:p>
    <w:p w14:paraId="7CDB74B4" w14:textId="77777777" w:rsidR="00F646E0" w:rsidRDefault="00000000">
      <w:pPr>
        <w:ind w:left="11" w:right="44"/>
      </w:pPr>
      <w:r>
        <w:t xml:space="preserve">Εισάγει: </w:t>
      </w:r>
    </w:p>
    <w:p w14:paraId="0A19240A" w14:textId="77777777" w:rsidR="00F646E0" w:rsidRDefault="00000000">
      <w:pPr>
        <w:ind w:left="11" w:right="44"/>
      </w:pPr>
      <w:r>
        <w:t xml:space="preserve">α) δευτερεύουσες επιρρηματικές υποθετικές προτάσεις, </w:t>
      </w:r>
    </w:p>
    <w:p w14:paraId="018856D9" w14:textId="77777777" w:rsidR="00F646E0" w:rsidRDefault="00000000">
      <w:pPr>
        <w:ind w:left="11" w:right="44"/>
      </w:pPr>
      <w:r>
        <w:t xml:space="preserve">β) δευτερεύουσες επιρρηματικές εναντιωματικές προτάσεις με το καί, οι οποίες μαζί με την απόδοση σχηματίζουν υποθετικό λόγο.  </w:t>
      </w:r>
    </w:p>
    <w:p w14:paraId="667873AF" w14:textId="77777777" w:rsidR="00F646E0" w:rsidRDefault="00000000">
      <w:pPr>
        <w:spacing w:after="0" w:line="259" w:lineRule="auto"/>
        <w:ind w:left="1" w:firstLine="0"/>
        <w:jc w:val="left"/>
      </w:pPr>
      <w:r>
        <w:t xml:space="preserve"> </w:t>
      </w:r>
    </w:p>
    <w:p w14:paraId="35FAEAE6" w14:textId="77777777" w:rsidR="00F646E0" w:rsidRDefault="00000000">
      <w:pPr>
        <w:ind w:left="13" w:right="38"/>
      </w:pPr>
      <w:r>
        <w:rPr>
          <w:b/>
        </w:rPr>
        <w:t xml:space="preserve">Β. Το δυνητικό </w:t>
      </w:r>
      <w:r>
        <w:rPr>
          <w:b/>
          <w:i/>
        </w:rPr>
        <w:t>ἂν</w:t>
      </w:r>
      <w:r>
        <w:rPr>
          <w:b/>
        </w:rPr>
        <w:t xml:space="preserve">: </w:t>
      </w:r>
      <w:r>
        <w:t xml:space="preserve">Το δυνητικό ἂν συντάσσεται με: </w:t>
      </w:r>
      <w:r>
        <w:rPr>
          <w:b/>
        </w:rPr>
        <w:t>οριστική</w:t>
      </w:r>
      <w:r>
        <w:t xml:space="preserve">, </w:t>
      </w:r>
      <w:r>
        <w:rPr>
          <w:b/>
        </w:rPr>
        <w:t>ευκτική</w:t>
      </w:r>
      <w:r>
        <w:t xml:space="preserve">, </w:t>
      </w:r>
      <w:r>
        <w:rPr>
          <w:b/>
        </w:rPr>
        <w:t>απαρέμφατο</w:t>
      </w:r>
      <w:r>
        <w:t xml:space="preserve"> και </w:t>
      </w:r>
      <w:r>
        <w:rPr>
          <w:b/>
        </w:rPr>
        <w:t>μετοχή</w:t>
      </w:r>
      <w:r>
        <w:t>.</w:t>
      </w:r>
      <w:r>
        <w:rPr>
          <w:b/>
        </w:rPr>
        <w:t xml:space="preserve"> </w:t>
      </w:r>
    </w:p>
    <w:p w14:paraId="76125530" w14:textId="77777777" w:rsidR="00F646E0" w:rsidRDefault="00000000">
      <w:pPr>
        <w:ind w:left="11" w:right="44"/>
      </w:pPr>
      <w:r>
        <w:rPr>
          <w:b/>
        </w:rPr>
        <w:t>α. δυνητική οριστική: ἂν + οριστική παρελθοντικού χρόνου</w:t>
      </w:r>
      <w:r>
        <w:t>. Μεταφράζεται: θα + παρατατικός ή υπερσυντέλικος, θα μπορούσα να... Δηλώνει το δυνατό στο παρελθόν ή το αντίθετο του πραγματικού.</w:t>
      </w:r>
      <w:r>
        <w:rPr>
          <w:b/>
        </w:rPr>
        <w:t xml:space="preserve"> </w:t>
      </w:r>
    </w:p>
    <w:p w14:paraId="385B1843" w14:textId="77777777" w:rsidR="00F646E0" w:rsidRDefault="00000000">
      <w:pPr>
        <w:ind w:left="11" w:right="44"/>
      </w:pPr>
      <w:r>
        <w:rPr>
          <w:b/>
        </w:rPr>
        <w:t>β. δυνητική ευκτική: ἂν + ευκτική οποιουδήποτε χρόνου εκτός του μέλλοντα.</w:t>
      </w:r>
      <w:r>
        <w:t xml:space="preserve"> Μεταφράζεται: θα + παρατατικός, θα ήταν δυνατόν να…, μπορεί να… Δηλώνει το δυνατό να πραγματοποιηθεί στο παρόν και στο μέλλον.</w:t>
      </w:r>
      <w:r>
        <w:rPr>
          <w:b/>
        </w:rPr>
        <w:t xml:space="preserve"> </w:t>
      </w:r>
    </w:p>
    <w:p w14:paraId="19BE85B4" w14:textId="77777777" w:rsidR="00F646E0" w:rsidRDefault="00000000">
      <w:pPr>
        <w:ind w:left="13" w:right="38"/>
      </w:pPr>
      <w:r>
        <w:rPr>
          <w:b/>
        </w:rPr>
        <w:t>γ. δυνητικό απαρέμφατο: ἂν + απαρέμφατο οποιουδήποτε χρόνου (εκτός μέλλοντα).</w:t>
      </w:r>
      <w:r>
        <w:t xml:space="preserve"> Μεταφράζεται: θα + παρατατικός.</w:t>
      </w:r>
      <w:r>
        <w:rPr>
          <w:b/>
        </w:rPr>
        <w:t xml:space="preserve"> </w:t>
      </w:r>
    </w:p>
    <w:p w14:paraId="3D1C092E" w14:textId="77777777" w:rsidR="00F646E0" w:rsidRDefault="00000000">
      <w:pPr>
        <w:ind w:left="13" w:right="38"/>
      </w:pPr>
      <w:r>
        <w:rPr>
          <w:b/>
        </w:rPr>
        <w:t>δ. δυνητική μετοχή: ἂν + μετοχή (εκτός τελικής και υποθετικής).</w:t>
      </w:r>
      <w:r>
        <w:t xml:space="preserve"> Μεταφράζεται: θα + παρατατικός. </w:t>
      </w:r>
    </w:p>
    <w:p w14:paraId="77990BCA" w14:textId="77777777" w:rsidR="00F646E0" w:rsidRDefault="00000000">
      <w:pPr>
        <w:spacing w:after="0" w:line="259" w:lineRule="auto"/>
        <w:ind w:left="1" w:firstLine="0"/>
        <w:jc w:val="left"/>
      </w:pPr>
      <w:r>
        <w:t xml:space="preserve"> </w:t>
      </w:r>
    </w:p>
    <w:p w14:paraId="45663BAB" w14:textId="77777777" w:rsidR="00F646E0" w:rsidRDefault="00000000">
      <w:pPr>
        <w:spacing w:after="41"/>
        <w:ind w:left="11" w:right="44"/>
      </w:pPr>
      <w:r>
        <w:rPr>
          <w:b/>
        </w:rPr>
        <w:t>Παρατηρήσεις :</w:t>
      </w:r>
      <w:r>
        <w:t xml:space="preserve"> </w:t>
      </w:r>
      <w:r>
        <w:rPr>
          <w:rFonts w:ascii="Courier New" w:eastAsia="Courier New" w:hAnsi="Courier New" w:cs="Courier New"/>
        </w:rPr>
        <w:t>o</w:t>
      </w:r>
      <w:r>
        <w:rPr>
          <w:rFonts w:ascii="Arial" w:eastAsia="Arial" w:hAnsi="Arial" w:cs="Arial"/>
        </w:rPr>
        <w:t xml:space="preserve"> </w:t>
      </w:r>
      <w:r>
        <w:t xml:space="preserve">Το δυνητικό </w:t>
      </w:r>
      <w:r>
        <w:rPr>
          <w:b/>
          <w:i/>
        </w:rPr>
        <w:t>ἂν</w:t>
      </w:r>
      <w:r>
        <w:t xml:space="preserve"> κανονικά ακολουθεί το ρήμα στο οποίο ανήκει. Σπανιότερα, προηγείται όταν: υπάρχει άλλη λέξη ερωτηματική ή αρνητική, ισχυρό επίθετο ή επίρρημα, το γὰρ στην οποία δίνεται έμφαση προηγείται κ.λπ. </w:t>
      </w:r>
      <w:r>
        <w:rPr>
          <w:b/>
          <w:i/>
        </w:rPr>
        <w:t>Ὅ,τι ἂν</w:t>
      </w:r>
      <w:r>
        <w:rPr>
          <w:i/>
        </w:rPr>
        <w:t xml:space="preserve"> τις </w:t>
      </w:r>
      <w:r>
        <w:rPr>
          <w:b/>
          <w:i/>
        </w:rPr>
        <w:t>χρήσαιτο</w:t>
      </w:r>
      <w:r>
        <w:rPr>
          <w:i/>
        </w:rPr>
        <w:t xml:space="preserve"> αὐτοῖς.</w:t>
      </w:r>
      <w:r>
        <w:t xml:space="preserve">(= </w:t>
      </w:r>
      <w:r>
        <w:rPr>
          <w:b/>
        </w:rPr>
        <w:t>Σε τι θα μπορούσε</w:t>
      </w:r>
      <w:r>
        <w:t xml:space="preserve"> κανείς να τους </w:t>
      </w:r>
      <w:r>
        <w:rPr>
          <w:b/>
        </w:rPr>
        <w:t>χρησιμοποιήσει</w:t>
      </w:r>
      <w:r>
        <w:t xml:space="preserve">) </w:t>
      </w:r>
    </w:p>
    <w:p w14:paraId="7E0BEF8D" w14:textId="77777777" w:rsidR="00F646E0" w:rsidRDefault="00000000">
      <w:pPr>
        <w:numPr>
          <w:ilvl w:val="0"/>
          <w:numId w:val="119"/>
        </w:numPr>
        <w:spacing w:line="319" w:lineRule="auto"/>
        <w:ind w:right="44" w:hanging="427"/>
      </w:pPr>
      <w:r>
        <w:t xml:space="preserve">Η οριστική παρατατικού ή αορίστου με το δυνητικό </w:t>
      </w:r>
      <w:r>
        <w:rPr>
          <w:i/>
        </w:rPr>
        <w:t>ἄν</w:t>
      </w:r>
      <w:r>
        <w:t xml:space="preserve">, στις αποδόσεις των υποθετικών λόγων χρησιμοποιείται για να δηλωθεί το επαναλαμβανόμενο στο παρελθόν. </w:t>
      </w:r>
    </w:p>
    <w:p w14:paraId="2AF1EBA9" w14:textId="77777777" w:rsidR="00F646E0" w:rsidRDefault="00000000">
      <w:pPr>
        <w:numPr>
          <w:ilvl w:val="0"/>
          <w:numId w:val="119"/>
        </w:numPr>
        <w:spacing w:after="75"/>
        <w:ind w:right="44" w:hanging="427"/>
      </w:pPr>
      <w:r>
        <w:t xml:space="preserve">Με δυνητική ευκτική επίσης εκφράζεται: </w:t>
      </w:r>
    </w:p>
    <w:p w14:paraId="1DEA7A8E" w14:textId="77777777" w:rsidR="00F646E0" w:rsidRDefault="00000000">
      <w:pPr>
        <w:ind w:left="437" w:right="5822"/>
        <w:jc w:val="left"/>
      </w:pPr>
      <w:r>
        <w:t xml:space="preserve">(α) κάτι το πιθανό (ισοδυναμεί με μέλλοντα) (β) γνώμη διατυπωμένη με μετριοπάθεια (γ) ευγενική προσταγή.  </w:t>
      </w:r>
    </w:p>
    <w:p w14:paraId="476C49FD" w14:textId="77777777" w:rsidR="00F646E0" w:rsidRDefault="00000000">
      <w:pPr>
        <w:spacing w:after="0" w:line="259" w:lineRule="auto"/>
        <w:ind w:left="1" w:firstLine="0"/>
        <w:jc w:val="left"/>
      </w:pPr>
      <w:r>
        <w:t xml:space="preserve"> </w:t>
      </w:r>
    </w:p>
    <w:p w14:paraId="205F55CA" w14:textId="77777777" w:rsidR="00F646E0" w:rsidRDefault="00000000">
      <w:pPr>
        <w:ind w:left="13" w:right="38"/>
      </w:pPr>
      <w:r>
        <w:rPr>
          <w:b/>
        </w:rPr>
        <w:t xml:space="preserve">Γ. Το αοριστολογικό </w:t>
      </w:r>
      <w:r>
        <w:rPr>
          <w:b/>
          <w:i/>
        </w:rPr>
        <w:t>ἂν</w:t>
      </w:r>
      <w:r>
        <w:t xml:space="preserve"> </w:t>
      </w:r>
    </w:p>
    <w:p w14:paraId="046AE8EC" w14:textId="77777777" w:rsidR="00F646E0" w:rsidRDefault="00000000">
      <w:pPr>
        <w:ind w:left="11" w:right="44"/>
      </w:pPr>
      <w:r>
        <w:t xml:space="preserve">Συντάσσεται με υποτακτική και σπανιότατα με ευκτική. Το συναντάμε σε δευτερεύουσες ονοματικές </w:t>
      </w:r>
      <w:r>
        <w:rPr>
          <w:b/>
        </w:rPr>
        <w:t>πλάγιες ερωτηματικές προτάσεις</w:t>
      </w:r>
      <w:r>
        <w:t xml:space="preserve">, </w:t>
      </w:r>
      <w:r>
        <w:rPr>
          <w:b/>
        </w:rPr>
        <w:t>αναφορικές παραβολικές</w:t>
      </w:r>
      <w:r>
        <w:t xml:space="preserve">, </w:t>
      </w:r>
      <w:r>
        <w:rPr>
          <w:b/>
        </w:rPr>
        <w:t>επιρρηματικές αναφορικές υποθετικές</w:t>
      </w:r>
      <w:r>
        <w:t xml:space="preserve">, </w:t>
      </w:r>
      <w:r>
        <w:rPr>
          <w:b/>
        </w:rPr>
        <w:t>επιρρηματικές χρονικές υποθετικές</w:t>
      </w:r>
      <w:r>
        <w:t xml:space="preserve"> και σπανίως σε </w:t>
      </w:r>
      <w:r>
        <w:rPr>
          <w:b/>
        </w:rPr>
        <w:t>επιρρηματικές τελικές</w:t>
      </w:r>
      <w:r>
        <w:t xml:space="preserve"> με τους συνδέσμους </w:t>
      </w:r>
      <w:r>
        <w:rPr>
          <w:i/>
        </w:rPr>
        <w:t>ὃπως ὡς</w:t>
      </w:r>
      <w:r>
        <w:t xml:space="preserve">. Μεταφράζεται «τυχόν», «ίσως» ή μένει αμετάφραστο.  </w:t>
      </w:r>
    </w:p>
    <w:p w14:paraId="1476649A" w14:textId="77777777" w:rsidR="00F646E0" w:rsidRDefault="00000000">
      <w:pPr>
        <w:ind w:left="11" w:right="44"/>
      </w:pPr>
      <w:r>
        <w:t xml:space="preserve">Δηλώνει την </w:t>
      </w:r>
      <w:r>
        <w:rPr>
          <w:b/>
        </w:rPr>
        <w:t>αοριστία</w:t>
      </w:r>
      <w:r>
        <w:t xml:space="preserve"> ως προς το </w:t>
      </w:r>
      <w:r>
        <w:rPr>
          <w:b/>
        </w:rPr>
        <w:t>πρόσωπο</w:t>
      </w:r>
      <w:r>
        <w:t xml:space="preserve"> ή το </w:t>
      </w:r>
      <w:r>
        <w:rPr>
          <w:b/>
        </w:rPr>
        <w:t>πράγμα</w:t>
      </w:r>
      <w:r>
        <w:t xml:space="preserve"> </w:t>
      </w:r>
      <w:r>
        <w:rPr>
          <w:b/>
        </w:rPr>
        <w:t>που ενεργεί</w:t>
      </w:r>
      <w:r>
        <w:t xml:space="preserve"> (υποκείμενο: </w:t>
      </w:r>
      <w:r>
        <w:rPr>
          <w:i/>
        </w:rPr>
        <w:t>όποιος κι αν, οτιδήποτε κι αν</w:t>
      </w:r>
      <w:r>
        <w:t xml:space="preserve">), την </w:t>
      </w:r>
      <w:r>
        <w:rPr>
          <w:b/>
        </w:rPr>
        <w:t>ενέργεια</w:t>
      </w:r>
      <w:r>
        <w:t xml:space="preserve"> (το ρήμα), τον </w:t>
      </w:r>
      <w:r>
        <w:rPr>
          <w:b/>
        </w:rPr>
        <w:t>χρόνο</w:t>
      </w:r>
      <w:r>
        <w:t xml:space="preserve"> (επιρρηματικοί προσδιορισμοί του χρόνου: </w:t>
      </w:r>
      <w:r>
        <w:rPr>
          <w:i/>
        </w:rPr>
        <w:t>οπουδήποτε κι αν, όταν, όποτε κι αν</w:t>
      </w:r>
      <w:r>
        <w:t xml:space="preserve">) ή την </w:t>
      </w:r>
      <w:r>
        <w:rPr>
          <w:b/>
        </w:rPr>
        <w:t>ποιότητα</w:t>
      </w:r>
      <w:r>
        <w:t xml:space="preserve"> (επιρρηματικοί προσδιορισμοί του τρόπου ή του ποσού: </w:t>
      </w:r>
      <w:r>
        <w:rPr>
          <w:i/>
        </w:rPr>
        <w:t>όπως κι αν, όσο κι αν</w:t>
      </w:r>
      <w:r>
        <w:t xml:space="preserve">). </w:t>
      </w:r>
      <w:r>
        <w:rPr>
          <w:b/>
        </w:rPr>
        <w:t xml:space="preserve"> </w:t>
      </w:r>
    </w:p>
    <w:p w14:paraId="1CFE2AA2" w14:textId="77777777" w:rsidR="00F646E0" w:rsidRDefault="00000000">
      <w:pPr>
        <w:spacing w:after="43"/>
        <w:ind w:left="13" w:right="38"/>
      </w:pPr>
      <w:r>
        <w:rPr>
          <w:b/>
        </w:rPr>
        <w:t>Παρατηρήσεις:</w:t>
      </w:r>
      <w:r>
        <w:t xml:space="preserve"> </w:t>
      </w:r>
    </w:p>
    <w:p w14:paraId="5DB655A7" w14:textId="77777777" w:rsidR="00F646E0" w:rsidRDefault="00000000">
      <w:pPr>
        <w:numPr>
          <w:ilvl w:val="0"/>
          <w:numId w:val="120"/>
        </w:numPr>
        <w:spacing w:after="45"/>
        <w:ind w:right="44"/>
      </w:pPr>
      <w:r>
        <w:t xml:space="preserve">Τίθεται μετά από χρονικούς συνδέσμους και αναφορικές αντωνυμίες και επιρρήματα και σχηματίζει δευτερεύουσες επιρρηματικές χρονικοϋποθετικές και αναφορικοϋποθετικές προτάσεις αντιστοίχως. </w:t>
      </w:r>
    </w:p>
    <w:p w14:paraId="3700C87A" w14:textId="77777777" w:rsidR="00F646E0" w:rsidRDefault="00000000">
      <w:pPr>
        <w:numPr>
          <w:ilvl w:val="0"/>
          <w:numId w:val="120"/>
        </w:numPr>
        <w:ind w:right="44"/>
      </w:pPr>
      <w:r>
        <w:t xml:space="preserve">Με </w:t>
      </w:r>
      <w:r>
        <w:tab/>
        <w:t xml:space="preserve">τους </w:t>
      </w:r>
      <w:r>
        <w:tab/>
        <w:t xml:space="preserve">χρονικούς </w:t>
      </w:r>
      <w:r>
        <w:tab/>
        <w:t xml:space="preserve">συνδέσμους: </w:t>
      </w:r>
      <w:r>
        <w:tab/>
      </w:r>
      <w:r>
        <w:rPr>
          <w:i/>
        </w:rPr>
        <w:t xml:space="preserve">ὅτε, </w:t>
      </w:r>
      <w:r>
        <w:rPr>
          <w:i/>
        </w:rPr>
        <w:tab/>
        <w:t xml:space="preserve">ὁπότε, </w:t>
      </w:r>
      <w:r>
        <w:rPr>
          <w:i/>
        </w:rPr>
        <w:tab/>
        <w:t xml:space="preserve">ἐπεί, </w:t>
      </w:r>
      <w:r>
        <w:rPr>
          <w:i/>
        </w:rPr>
        <w:tab/>
        <w:t>ἐπειδή</w:t>
      </w:r>
      <w:r>
        <w:t xml:space="preserve"> </w:t>
      </w:r>
      <w:r>
        <w:tab/>
        <w:t xml:space="preserve">συγχωνεύεται </w:t>
      </w:r>
      <w:r>
        <w:tab/>
        <w:t xml:space="preserve">και </w:t>
      </w:r>
      <w:r>
        <w:tab/>
        <w:t xml:space="preserve">σχηματίζει </w:t>
      </w:r>
      <w:r>
        <w:tab/>
        <w:t xml:space="preserve">τους χρονικοϋποθετικούς συνδέσμους: </w:t>
      </w:r>
      <w:r>
        <w:rPr>
          <w:b/>
          <w:i/>
        </w:rPr>
        <w:t>ὅταν, ὁπόταν, ἐπάν ή ἐπήν, ἐπειδάν</w:t>
      </w:r>
      <w:r>
        <w:rPr>
          <w:b/>
        </w:rPr>
        <w:t>.</w:t>
      </w:r>
      <w:r>
        <w:t xml:space="preserve"> </w:t>
      </w:r>
    </w:p>
    <w:p w14:paraId="3417BDDF" w14:textId="77777777" w:rsidR="00F646E0" w:rsidRDefault="00F646E0">
      <w:pPr>
        <w:sectPr w:rsidR="00F646E0">
          <w:headerReference w:type="even" r:id="rId38"/>
          <w:headerReference w:type="default" r:id="rId39"/>
          <w:footerReference w:type="even" r:id="rId40"/>
          <w:footerReference w:type="default" r:id="rId41"/>
          <w:headerReference w:type="first" r:id="rId42"/>
          <w:footerReference w:type="first" r:id="rId43"/>
          <w:pgSz w:w="11906" w:h="16838"/>
          <w:pgMar w:top="982" w:right="565" w:bottom="713" w:left="552" w:header="755" w:footer="708" w:gutter="0"/>
          <w:cols w:space="720"/>
          <w:titlePg/>
        </w:sectPr>
      </w:pPr>
    </w:p>
    <w:p w14:paraId="0DDBEDC7" w14:textId="77777777" w:rsidR="00F646E0" w:rsidRDefault="00000000">
      <w:pPr>
        <w:spacing w:after="0" w:line="259" w:lineRule="auto"/>
        <w:ind w:left="0" w:firstLine="0"/>
        <w:jc w:val="left"/>
      </w:pPr>
      <w:r>
        <w:t xml:space="preserve"> </w:t>
      </w:r>
    </w:p>
    <w:p w14:paraId="493DB5FF" w14:textId="77777777" w:rsidR="00F646E0" w:rsidRDefault="00000000">
      <w:pPr>
        <w:ind w:left="11" w:right="44"/>
      </w:pPr>
      <w:r>
        <w:rPr>
          <w:b/>
        </w:rPr>
        <w:t xml:space="preserve">Δ. Το ερωτηματικό </w:t>
      </w:r>
      <w:r>
        <w:rPr>
          <w:b/>
          <w:i/>
        </w:rPr>
        <w:t xml:space="preserve">ἂν. </w:t>
      </w:r>
      <w:r>
        <w:t xml:space="preserve">Συντάσσεται με υποτακτική. Εισάγει δευτερεύουσες ονοματικές πλάγιες ερωτηματικές προτάσεις ολικής άγνοιας. </w:t>
      </w:r>
      <w:r>
        <w:rPr>
          <w:i/>
        </w:rPr>
        <w:t xml:space="preserve">Σκέψασθαι </w:t>
      </w:r>
      <w:r>
        <w:rPr>
          <w:b/>
          <w:i/>
        </w:rPr>
        <w:t>ἂν ἀρέσκῃ τὸ λεχθέν</w:t>
      </w:r>
      <w:r>
        <w:rPr>
          <w:i/>
        </w:rPr>
        <w:t>.</w:t>
      </w:r>
      <w:r>
        <w:t xml:space="preserve"> (= Αναρωτηθείτε </w:t>
      </w:r>
      <w:r>
        <w:rPr>
          <w:b/>
        </w:rPr>
        <w:t>αν είναι αρεστό αυτό που ειπώθηκε</w:t>
      </w:r>
      <w:r>
        <w:t xml:space="preserve">) </w:t>
      </w:r>
    </w:p>
    <w:p w14:paraId="5F7BD525" w14:textId="77777777" w:rsidR="00F646E0" w:rsidRDefault="00000000">
      <w:pPr>
        <w:spacing w:after="0" w:line="259" w:lineRule="auto"/>
        <w:ind w:left="0" w:firstLine="0"/>
        <w:jc w:val="left"/>
      </w:pPr>
      <w:r>
        <w:t xml:space="preserve"> </w:t>
      </w:r>
    </w:p>
    <w:p w14:paraId="2CACE0A8" w14:textId="77777777" w:rsidR="00F646E0" w:rsidRDefault="00000000">
      <w:pPr>
        <w:spacing w:after="43"/>
        <w:ind w:left="13" w:right="38"/>
      </w:pPr>
      <w:r>
        <w:rPr>
          <w:b/>
        </w:rPr>
        <w:t xml:space="preserve">Παρατηρήσεις </w:t>
      </w:r>
      <w:r>
        <w:t xml:space="preserve"> </w:t>
      </w:r>
    </w:p>
    <w:p w14:paraId="7F335C4D" w14:textId="77777777" w:rsidR="00F646E0" w:rsidRDefault="00000000">
      <w:pPr>
        <w:numPr>
          <w:ilvl w:val="0"/>
          <w:numId w:val="121"/>
        </w:numPr>
        <w:spacing w:after="56"/>
        <w:ind w:right="44" w:hanging="283"/>
      </w:pPr>
      <w:r>
        <w:t xml:space="preserve">Κάποιες φορές παρατηρείται παράλειψη του μορίου </w:t>
      </w:r>
      <w:r>
        <w:rPr>
          <w:i/>
        </w:rPr>
        <w:t>ἄν</w:t>
      </w:r>
      <w:r>
        <w:t xml:space="preserve">, όταν υπάρχει σε προηγούμενη πρόταση. </w:t>
      </w:r>
    </w:p>
    <w:p w14:paraId="7068FCEA" w14:textId="77777777" w:rsidR="00F646E0" w:rsidRDefault="00000000">
      <w:pPr>
        <w:numPr>
          <w:ilvl w:val="0"/>
          <w:numId w:val="121"/>
        </w:numPr>
        <w:ind w:right="44" w:hanging="283"/>
      </w:pPr>
      <w:r>
        <w:t xml:space="preserve">Κάποιες φορές παρατηρείται επανάληψη του μορίου </w:t>
      </w:r>
      <w:r>
        <w:rPr>
          <w:i/>
        </w:rPr>
        <w:t>ἄν</w:t>
      </w:r>
      <w:r>
        <w:t xml:space="preserve">, όταν ανάμεσα σ΄ αυτό και το ρήμα παρεμβάλλεται άλλη φράση. </w:t>
      </w:r>
    </w:p>
    <w:p w14:paraId="06BBA275" w14:textId="77777777" w:rsidR="00F646E0" w:rsidRDefault="00000000">
      <w:pPr>
        <w:spacing w:after="0" w:line="259" w:lineRule="auto"/>
        <w:ind w:left="0" w:firstLine="0"/>
        <w:jc w:val="left"/>
      </w:pPr>
      <w:r>
        <w:t xml:space="preserve"> </w:t>
      </w:r>
    </w:p>
    <w:p w14:paraId="6754294F" w14:textId="77777777" w:rsidR="00F646E0" w:rsidRDefault="00000000">
      <w:pPr>
        <w:ind w:left="13" w:right="38"/>
      </w:pPr>
      <w:r>
        <w:rPr>
          <w:b/>
        </w:rPr>
        <w:t xml:space="preserve">Το μόριο </w:t>
      </w:r>
      <w:r>
        <w:rPr>
          <w:b/>
          <w:i/>
        </w:rPr>
        <w:t>ὡς</w:t>
      </w:r>
      <w:r>
        <w:t xml:space="preserve"> </w:t>
      </w:r>
    </w:p>
    <w:p w14:paraId="22C1AE7E" w14:textId="77777777" w:rsidR="00F646E0" w:rsidRDefault="00000000">
      <w:pPr>
        <w:spacing w:after="50"/>
        <w:ind w:left="11" w:right="44"/>
      </w:pPr>
      <w:r>
        <w:t xml:space="preserve">Το μόριο </w:t>
      </w:r>
      <w:r>
        <w:rPr>
          <w:b/>
        </w:rPr>
        <w:t>ὡς</w:t>
      </w:r>
      <w:r>
        <w:t xml:space="preserve"> μπορεί να λειτουργήσει ως σύνδεσμος, επιφώνημα, καταχρηστική πρόθεση, επιτακτικό μόριο, επίρρημα ενώ πολύ συχνά συνοδεύει μετοχή, απαρέμφατο ή ουσιαστικό. </w:t>
      </w:r>
      <w:r>
        <w:rPr>
          <w:b/>
        </w:rPr>
        <w:t xml:space="preserve"> α) ο υποτακτικός σύνδεσμος </w:t>
      </w:r>
      <w:r>
        <w:rPr>
          <w:b/>
          <w:i/>
        </w:rPr>
        <w:t>ὡς</w:t>
      </w:r>
      <w:r>
        <w:t xml:space="preserve"> Εισάγει δευτερεύουσες προτάσεις:</w:t>
      </w:r>
      <w:r>
        <w:rPr>
          <w:b/>
        </w:rPr>
        <w:t xml:space="preserve"> </w:t>
      </w:r>
    </w:p>
    <w:p w14:paraId="7B4FD5BC" w14:textId="77777777" w:rsidR="00F646E0" w:rsidRDefault="00000000">
      <w:pPr>
        <w:spacing w:line="319" w:lineRule="auto"/>
        <w:ind w:left="286" w:right="44" w:hanging="284"/>
      </w:pPr>
      <w:r>
        <w:rPr>
          <w:rFonts w:ascii="Courier New" w:eastAsia="Courier New" w:hAnsi="Courier New" w:cs="Courier New"/>
        </w:rPr>
        <w:t>o</w:t>
      </w:r>
      <w:r>
        <w:rPr>
          <w:rFonts w:ascii="Arial" w:eastAsia="Arial" w:hAnsi="Arial" w:cs="Arial"/>
        </w:rPr>
        <w:t xml:space="preserve"> </w:t>
      </w:r>
      <w:r>
        <w:rPr>
          <w:b/>
        </w:rPr>
        <w:t>ονοματικές ειδικές</w:t>
      </w:r>
      <w:r>
        <w:t xml:space="preserve"> και εκφράζει υποκειμενική άποψη, μετά από ρήματα γνωστικά, λεκτικά, κ.τ.λ. Μεταφράζεται: «πως, κατά τη γνώμη...» (</w:t>
      </w:r>
      <w:r>
        <w:rPr>
          <w:i/>
        </w:rPr>
        <w:t>ὡς ἄρα</w:t>
      </w:r>
      <w:r>
        <w:t xml:space="preserve"> = ότι τάχα). </w:t>
      </w:r>
      <w:r>
        <w:rPr>
          <w:i/>
        </w:rPr>
        <w:t xml:space="preserve">Λέγει γὰρ </w:t>
      </w:r>
      <w:r>
        <w:rPr>
          <w:b/>
          <w:i/>
        </w:rPr>
        <w:t>ὡς οὐδὲν ἐστιν ἀδικώτερον φήμης</w:t>
      </w:r>
      <w:r>
        <w:t xml:space="preserve">. (= </w:t>
      </w:r>
    </w:p>
    <w:p w14:paraId="40C795D1" w14:textId="77777777" w:rsidR="00F646E0" w:rsidRDefault="00000000">
      <w:pPr>
        <w:spacing w:after="70"/>
        <w:ind w:left="2" w:right="44" w:firstLine="283"/>
      </w:pPr>
      <w:r>
        <w:t>Λέει πως τίποτε δεν είναι πιο άδικο από τη φημολογία)</w:t>
      </w:r>
      <w:r>
        <w:rPr>
          <w:b/>
        </w:rPr>
        <w:t xml:space="preserve"> </w:t>
      </w:r>
      <w:r>
        <w:rPr>
          <w:rFonts w:ascii="Courier New" w:eastAsia="Courier New" w:hAnsi="Courier New" w:cs="Courier New"/>
        </w:rPr>
        <w:t>o</w:t>
      </w:r>
      <w:r>
        <w:rPr>
          <w:rFonts w:ascii="Arial" w:eastAsia="Arial" w:hAnsi="Arial" w:cs="Arial"/>
        </w:rPr>
        <w:t xml:space="preserve"> </w:t>
      </w:r>
      <w:r>
        <w:rPr>
          <w:b/>
        </w:rPr>
        <w:t>επιρρηματικές αιτιολογικές</w:t>
      </w:r>
      <w:r>
        <w:t xml:space="preserve"> υποκειμενικής αιτιολογίας, μετά από ρήματα ψυχικού πάθους, μεταφράζεται </w:t>
      </w:r>
    </w:p>
    <w:p w14:paraId="43CB4AF7" w14:textId="77777777" w:rsidR="00F646E0" w:rsidRDefault="00000000">
      <w:pPr>
        <w:spacing w:after="3" w:line="351" w:lineRule="auto"/>
        <w:ind w:left="-1" w:right="269" w:firstLine="283"/>
        <w:jc w:val="left"/>
      </w:pPr>
      <w:r>
        <w:t>«γιατί» (τάχα)</w:t>
      </w:r>
      <w:r>
        <w:rPr>
          <w:b/>
        </w:rPr>
        <w:t xml:space="preserve"> </w:t>
      </w:r>
      <w:r>
        <w:rPr>
          <w:rFonts w:ascii="Courier New" w:eastAsia="Courier New" w:hAnsi="Courier New" w:cs="Courier New"/>
        </w:rPr>
        <w:t>o</w:t>
      </w:r>
      <w:r>
        <w:rPr>
          <w:rFonts w:ascii="Arial" w:eastAsia="Arial" w:hAnsi="Arial" w:cs="Arial"/>
        </w:rPr>
        <w:t xml:space="preserve"> </w:t>
      </w:r>
      <w:r>
        <w:rPr>
          <w:b/>
        </w:rPr>
        <w:t xml:space="preserve">ονοματικές πλάγιες ερωτηματικές </w:t>
      </w:r>
      <w:r>
        <w:rPr>
          <w:rFonts w:ascii="Courier New" w:eastAsia="Courier New" w:hAnsi="Courier New" w:cs="Courier New"/>
        </w:rPr>
        <w:t>o</w:t>
      </w:r>
      <w:r>
        <w:rPr>
          <w:rFonts w:ascii="Arial" w:eastAsia="Arial" w:hAnsi="Arial" w:cs="Arial"/>
        </w:rPr>
        <w:t xml:space="preserve"> </w:t>
      </w:r>
      <w:r>
        <w:rPr>
          <w:b/>
        </w:rPr>
        <w:t xml:space="preserve">επιρρηματικές χρονικές </w:t>
      </w:r>
      <w:r>
        <w:rPr>
          <w:rFonts w:ascii="Courier New" w:eastAsia="Courier New" w:hAnsi="Courier New" w:cs="Courier New"/>
        </w:rPr>
        <w:t>o</w:t>
      </w:r>
      <w:r>
        <w:rPr>
          <w:rFonts w:ascii="Arial" w:eastAsia="Arial" w:hAnsi="Arial" w:cs="Arial"/>
        </w:rPr>
        <w:t xml:space="preserve"> </w:t>
      </w:r>
      <w:r>
        <w:rPr>
          <w:b/>
        </w:rPr>
        <w:t xml:space="preserve">επιρρηματικές τελικές  </w:t>
      </w:r>
      <w:r>
        <w:rPr>
          <w:rFonts w:ascii="Courier New" w:eastAsia="Courier New" w:hAnsi="Courier New" w:cs="Courier New"/>
        </w:rPr>
        <w:t>o</w:t>
      </w:r>
      <w:r>
        <w:rPr>
          <w:rFonts w:ascii="Arial" w:eastAsia="Arial" w:hAnsi="Arial" w:cs="Arial"/>
        </w:rPr>
        <w:t xml:space="preserve"> </w:t>
      </w:r>
      <w:r>
        <w:rPr>
          <w:b/>
        </w:rPr>
        <w:t xml:space="preserve">αναφορικές παραβολικές. </w:t>
      </w:r>
      <w:r>
        <w:t xml:space="preserve">Μεταφράζεται «όπως» και δηλώνει τρόπο, συχνά ακολουθεί το επίρρημα </w:t>
      </w:r>
      <w:r>
        <w:rPr>
          <w:i/>
        </w:rPr>
        <w:t>οὕτω</w:t>
      </w:r>
      <w:r>
        <w:t>.</w:t>
      </w:r>
      <w:r>
        <w:rPr>
          <w:b/>
        </w:rPr>
        <w:t xml:space="preserve"> </w:t>
      </w:r>
      <w:r>
        <w:rPr>
          <w:rFonts w:ascii="Courier New" w:eastAsia="Courier New" w:hAnsi="Courier New" w:cs="Courier New"/>
        </w:rPr>
        <w:t>o</w:t>
      </w:r>
      <w:r>
        <w:rPr>
          <w:rFonts w:ascii="Arial" w:eastAsia="Arial" w:hAnsi="Arial" w:cs="Arial"/>
        </w:rPr>
        <w:t xml:space="preserve"> </w:t>
      </w:r>
      <w:r>
        <w:rPr>
          <w:b/>
        </w:rPr>
        <w:t>επιρρηματικές συμπερασματικές</w:t>
      </w:r>
      <w:r>
        <w:t xml:space="preserve"> (= Ώστε να).</w:t>
      </w:r>
      <w:r>
        <w:rPr>
          <w:b/>
        </w:rPr>
        <w:t xml:space="preserve"> </w:t>
      </w:r>
    </w:p>
    <w:p w14:paraId="6907CFFA" w14:textId="77777777" w:rsidR="00F646E0" w:rsidRDefault="00000000">
      <w:pPr>
        <w:ind w:left="11" w:right="44"/>
      </w:pPr>
      <w:r>
        <w:rPr>
          <w:b/>
        </w:rPr>
        <w:t xml:space="preserve">Παρατήρηση: </w:t>
      </w:r>
      <w:r>
        <w:rPr>
          <w:b/>
          <w:i/>
        </w:rPr>
        <w:t>ὡς + απαρέμφατο</w:t>
      </w:r>
      <w:r>
        <w:rPr>
          <w:b/>
        </w:rPr>
        <w:t xml:space="preserve"> μετά από τα συγκριτικά, λειτουργεί ως β΄όρος σύγκρισης </w:t>
      </w:r>
      <w:r>
        <w:t xml:space="preserve">(ασύμμετρη σύγκριση). </w:t>
      </w:r>
      <w:r>
        <w:rPr>
          <w:i/>
        </w:rPr>
        <w:t xml:space="preserve">Ἔχουσιν τὰς ἀσπίδας μείζονας ἢ </w:t>
      </w:r>
      <w:r>
        <w:rPr>
          <w:b/>
          <w:i/>
        </w:rPr>
        <w:t>ὡς ορᾶν</w:t>
      </w:r>
      <w:r>
        <w:rPr>
          <w:i/>
        </w:rPr>
        <w:t xml:space="preserve"> </w:t>
      </w:r>
      <w:r>
        <w:t xml:space="preserve">(= Έχουν τις ασπίδες μεγαλύτερες απ΄όσο πρέπει ώστε να βλέπουν) </w:t>
      </w:r>
    </w:p>
    <w:p w14:paraId="6BC29963" w14:textId="77777777" w:rsidR="00F646E0" w:rsidRDefault="00000000">
      <w:pPr>
        <w:spacing w:after="0" w:line="259" w:lineRule="auto"/>
        <w:ind w:left="1" w:firstLine="0"/>
        <w:jc w:val="left"/>
      </w:pPr>
      <w:r>
        <w:t xml:space="preserve"> </w:t>
      </w:r>
    </w:p>
    <w:p w14:paraId="23835690" w14:textId="77777777" w:rsidR="00F646E0" w:rsidRDefault="00000000">
      <w:pPr>
        <w:ind w:left="-1" w:right="37"/>
      </w:pPr>
      <w:r>
        <w:rPr>
          <w:b/>
        </w:rPr>
        <w:t xml:space="preserve">β) ο αιτιολογικός παρατακτικός σύνδεσμος </w:t>
      </w:r>
      <w:r>
        <w:rPr>
          <w:b/>
          <w:i/>
        </w:rPr>
        <w:t xml:space="preserve">ὡς. </w:t>
      </w:r>
      <w:r>
        <w:t>Μπαίνει στην αρχή κύριων προτάσεων κρίσης:</w:t>
      </w:r>
      <w:r>
        <w:rPr>
          <w:b/>
        </w:rPr>
        <w:t xml:space="preserve"> </w:t>
      </w:r>
      <w:r>
        <w:rPr>
          <w:b/>
          <w:i/>
        </w:rPr>
        <w:t>Ὡς</w:t>
      </w:r>
      <w:r>
        <w:rPr>
          <w:i/>
        </w:rPr>
        <w:t xml:space="preserve"> ἐγὼ οὐδ' ἂν ἑνὸς ἥδιον ἀκούσαιμι ἤ σοῦ τε καὶ Πρωταγόρου διαλεγομένων.</w:t>
      </w:r>
      <w:r>
        <w:t xml:space="preserve"> (= Διότι εγώ...) </w:t>
      </w:r>
    </w:p>
    <w:p w14:paraId="009CA5DD" w14:textId="77777777" w:rsidR="00F646E0" w:rsidRDefault="00000000">
      <w:pPr>
        <w:spacing w:after="0" w:line="259" w:lineRule="auto"/>
        <w:ind w:left="1" w:firstLine="0"/>
        <w:jc w:val="left"/>
      </w:pPr>
      <w:r>
        <w:t xml:space="preserve"> </w:t>
      </w:r>
    </w:p>
    <w:p w14:paraId="1493B0B5" w14:textId="77777777" w:rsidR="00F646E0" w:rsidRDefault="00000000">
      <w:pPr>
        <w:ind w:left="11" w:right="44"/>
      </w:pPr>
      <w:r>
        <w:rPr>
          <w:b/>
        </w:rPr>
        <w:t xml:space="preserve">γ) εμφαντικό επιφώνημα.  </w:t>
      </w:r>
      <w:r>
        <w:t>Μπαίνει στην αρχή επιφωνηματικών προτάσεων:</w:t>
      </w:r>
      <w:r>
        <w:rPr>
          <w:b/>
        </w:rPr>
        <w:t xml:space="preserve"> </w:t>
      </w:r>
      <w:r>
        <w:rPr>
          <w:b/>
          <w:i/>
        </w:rPr>
        <w:t>Ὡς</w:t>
      </w:r>
      <w:r>
        <w:rPr>
          <w:i/>
        </w:rPr>
        <w:t xml:space="preserve"> υπερδέδοικά σου. </w:t>
      </w:r>
      <w:r>
        <w:t>(= Πόσο πολύ φοβάμαι για σένα)</w:t>
      </w:r>
      <w:r>
        <w:rPr>
          <w:b/>
          <w:i/>
        </w:rPr>
        <w:t xml:space="preserve"> </w:t>
      </w:r>
    </w:p>
    <w:p w14:paraId="00EEC3AF" w14:textId="77777777" w:rsidR="00F646E0" w:rsidRDefault="00000000">
      <w:pPr>
        <w:spacing w:after="0" w:line="259" w:lineRule="auto"/>
        <w:ind w:left="1" w:firstLine="0"/>
        <w:jc w:val="left"/>
      </w:pPr>
      <w:r>
        <w:rPr>
          <w:b/>
          <w:i/>
        </w:rPr>
        <w:t xml:space="preserve"> </w:t>
      </w:r>
    </w:p>
    <w:p w14:paraId="62D5CAD4" w14:textId="77777777" w:rsidR="00F646E0" w:rsidRDefault="00000000">
      <w:pPr>
        <w:spacing w:after="46"/>
        <w:ind w:left="13" w:right="38"/>
      </w:pPr>
      <w:r>
        <w:rPr>
          <w:b/>
        </w:rPr>
        <w:t xml:space="preserve">δ) Συνοδεύει: </w:t>
      </w:r>
    </w:p>
    <w:p w14:paraId="3ED31CB1" w14:textId="77777777" w:rsidR="00F646E0" w:rsidRDefault="00000000">
      <w:pPr>
        <w:numPr>
          <w:ilvl w:val="0"/>
          <w:numId w:val="122"/>
        </w:numPr>
        <w:spacing w:line="319" w:lineRule="auto"/>
        <w:ind w:right="44" w:hanging="283"/>
      </w:pPr>
      <w:r>
        <w:rPr>
          <w:b/>
        </w:rPr>
        <w:t>αιτιολογική μετοχή</w:t>
      </w:r>
      <w:r>
        <w:t xml:space="preserve">: </w:t>
      </w:r>
      <w:r>
        <w:rPr>
          <w:i/>
        </w:rPr>
        <w:t xml:space="preserve">Καὶ </w:t>
      </w:r>
      <w:r>
        <w:rPr>
          <w:b/>
          <w:i/>
        </w:rPr>
        <w:t>ὡς</w:t>
      </w:r>
      <w:r>
        <w:rPr>
          <w:i/>
        </w:rPr>
        <w:t xml:space="preserve"> προθυμοτάτοις </w:t>
      </w:r>
      <w:r>
        <w:rPr>
          <w:b/>
          <w:i/>
        </w:rPr>
        <w:t>οὖσιν</w:t>
      </w:r>
      <w:r>
        <w:rPr>
          <w:i/>
        </w:rPr>
        <w:t xml:space="preserve"> μῖν χάριν εἴσεται Κῦρος.</w:t>
      </w:r>
      <w:r>
        <w:t xml:space="preserve"> (= Ο Κύρος θα σας χρωστά ευγνωμοσύνη </w:t>
      </w:r>
      <w:r>
        <w:rPr>
          <w:b/>
        </w:rPr>
        <w:t>γιατί έχει τη γνώμη ότι είστε</w:t>
      </w:r>
      <w:r>
        <w:t xml:space="preserve"> προθυμότατοι)</w:t>
      </w:r>
      <w:r>
        <w:rPr>
          <w:b/>
        </w:rPr>
        <w:t xml:space="preserve"> </w:t>
      </w:r>
    </w:p>
    <w:p w14:paraId="44008EB0" w14:textId="77777777" w:rsidR="00F646E0" w:rsidRDefault="00000000">
      <w:pPr>
        <w:numPr>
          <w:ilvl w:val="0"/>
          <w:numId w:val="122"/>
        </w:numPr>
        <w:spacing w:line="319" w:lineRule="auto"/>
        <w:ind w:right="44" w:hanging="283"/>
      </w:pPr>
      <w:r>
        <w:rPr>
          <w:b/>
        </w:rPr>
        <w:t>τελική μετοχή</w:t>
      </w:r>
      <w:r>
        <w:t xml:space="preserve">, σε μέλλοντα μετά από ρήματα κίνησης: Ὁ δὲ συλλαμβάνει Κῦρον </w:t>
      </w:r>
      <w:r>
        <w:rPr>
          <w:b/>
        </w:rPr>
        <w:t>ὡς ἀποκτενῶν</w:t>
      </w:r>
      <w:r>
        <w:t xml:space="preserve">. (= Αυτός συλλαμβάνει τον Κύρον </w:t>
      </w:r>
      <w:r>
        <w:rPr>
          <w:b/>
        </w:rPr>
        <w:t>για να τον σκοτώσει</w:t>
      </w:r>
      <w:r>
        <w:t>)</w:t>
      </w:r>
      <w:r>
        <w:rPr>
          <w:b/>
        </w:rPr>
        <w:t xml:space="preserve"> </w:t>
      </w:r>
    </w:p>
    <w:p w14:paraId="646ECE5A" w14:textId="77777777" w:rsidR="00F646E0" w:rsidRDefault="00000000">
      <w:pPr>
        <w:numPr>
          <w:ilvl w:val="0"/>
          <w:numId w:val="122"/>
        </w:numPr>
        <w:spacing w:after="135"/>
        <w:ind w:right="44" w:hanging="283"/>
      </w:pPr>
      <w:r>
        <w:rPr>
          <w:b/>
        </w:rPr>
        <w:t>απόλυτο απαρέμφατο</w:t>
      </w:r>
      <w:r>
        <w:t xml:space="preserve">: </w:t>
      </w:r>
      <w:r>
        <w:rPr>
          <w:b/>
        </w:rPr>
        <w:t>Ὡς ἔπος εἰπεῖν, ὡς εἰπεῖν, ὡς συνελόντι εἰπεῖν</w:t>
      </w:r>
      <w:r>
        <w:t>. (= Για να το πω έτσι)</w:t>
      </w:r>
      <w:r>
        <w:rPr>
          <w:b/>
        </w:rPr>
        <w:t xml:space="preserve"> </w:t>
      </w:r>
    </w:p>
    <w:p w14:paraId="09EF396D" w14:textId="77777777" w:rsidR="00F646E0" w:rsidRDefault="00000000">
      <w:pPr>
        <w:numPr>
          <w:ilvl w:val="0"/>
          <w:numId w:val="122"/>
        </w:numPr>
        <w:spacing w:line="319" w:lineRule="auto"/>
        <w:ind w:right="44" w:hanging="283"/>
      </w:pPr>
      <w:r>
        <w:rPr>
          <w:b/>
        </w:rPr>
        <w:t>κατηγορούμενο του αντικειμένου</w:t>
      </w:r>
      <w:r>
        <w:t xml:space="preserve">: Ἐμὲ δ' οὐχ ὡς πρεσβευτὴν κρίνουσιν, ἀλλ' </w:t>
      </w:r>
      <w:r>
        <w:rPr>
          <w:b/>
        </w:rPr>
        <w:t>ὡς ἐγγυητὴν</w:t>
      </w:r>
      <w:r>
        <w:t xml:space="preserve"> Φιλίππου καὶ τῆς εἰρήνης. (= Εμένα λοιπόν όχι ως πρέσβη κρίνουν, αλλά </w:t>
      </w:r>
      <w:r>
        <w:rPr>
          <w:b/>
        </w:rPr>
        <w:t>ως εγγυητή</w:t>
      </w:r>
      <w:r>
        <w:t xml:space="preserve"> του Φιλίππου και της ειρήνης)</w:t>
      </w:r>
      <w:r>
        <w:rPr>
          <w:b/>
        </w:rPr>
        <w:t xml:space="preserve"> </w:t>
      </w:r>
    </w:p>
    <w:p w14:paraId="397ABF33" w14:textId="77777777" w:rsidR="00F646E0" w:rsidRDefault="00000000">
      <w:pPr>
        <w:spacing w:after="0" w:line="259" w:lineRule="auto"/>
        <w:ind w:left="1" w:firstLine="0"/>
        <w:jc w:val="left"/>
      </w:pPr>
      <w:r>
        <w:rPr>
          <w:b/>
        </w:rPr>
        <w:t xml:space="preserve"> </w:t>
      </w:r>
    </w:p>
    <w:p w14:paraId="3505CEA3" w14:textId="77777777" w:rsidR="00F646E0" w:rsidRDefault="00000000">
      <w:pPr>
        <w:spacing w:after="70"/>
        <w:ind w:left="11" w:right="44"/>
      </w:pPr>
      <w:r>
        <w:rPr>
          <w:b/>
        </w:rPr>
        <w:t xml:space="preserve">ε) καταχρηστική πρόθεση: </w:t>
      </w:r>
      <w:r>
        <w:rPr>
          <w:rFonts w:ascii="Courier New" w:eastAsia="Courier New" w:hAnsi="Courier New" w:cs="Courier New"/>
        </w:rPr>
        <w:t>o</w:t>
      </w:r>
      <w:r>
        <w:rPr>
          <w:rFonts w:ascii="Arial" w:eastAsia="Arial" w:hAnsi="Arial" w:cs="Arial"/>
        </w:rPr>
        <w:t xml:space="preserve"> </w:t>
      </w:r>
      <w:r>
        <w:rPr>
          <w:b/>
        </w:rPr>
        <w:t>με αριθμητικό</w:t>
      </w:r>
      <w:r>
        <w:t xml:space="preserve">, σχηματίζοντας επιρρηματικό εμπρόθετο προσδιορισμό που δηλώνει ποσό κατά προσέγγιση: </w:t>
      </w:r>
    </w:p>
    <w:p w14:paraId="3AD50527" w14:textId="77777777" w:rsidR="00F646E0" w:rsidRDefault="00000000">
      <w:pPr>
        <w:spacing w:line="305" w:lineRule="auto"/>
        <w:ind w:left="2" w:right="44" w:firstLine="283"/>
      </w:pPr>
      <w:r>
        <w:rPr>
          <w:i/>
        </w:rPr>
        <w:t xml:space="preserve">Ἀσπίδας ἔλαβον </w:t>
      </w:r>
      <w:r>
        <w:rPr>
          <w:b/>
          <w:i/>
        </w:rPr>
        <w:t>ὡς διακοσίας</w:t>
      </w:r>
      <w:r>
        <w:rPr>
          <w:i/>
        </w:rPr>
        <w:t xml:space="preserve">. </w:t>
      </w:r>
      <w:r>
        <w:t xml:space="preserve">(= Έλαβαν ασπίδες </w:t>
      </w:r>
      <w:r>
        <w:rPr>
          <w:b/>
        </w:rPr>
        <w:t>περίπου διακόσιες</w:t>
      </w:r>
      <w:r>
        <w:t>)</w:t>
      </w:r>
      <w:r>
        <w:rPr>
          <w:b/>
        </w:rPr>
        <w:t xml:space="preserve"> </w:t>
      </w:r>
      <w:r>
        <w:rPr>
          <w:rFonts w:ascii="Courier New" w:eastAsia="Courier New" w:hAnsi="Courier New" w:cs="Courier New"/>
        </w:rPr>
        <w:t>o</w:t>
      </w:r>
      <w:r>
        <w:rPr>
          <w:rFonts w:ascii="Arial" w:eastAsia="Arial" w:hAnsi="Arial" w:cs="Arial"/>
        </w:rPr>
        <w:t xml:space="preserve"> </w:t>
      </w:r>
      <w:r>
        <w:rPr>
          <w:b/>
        </w:rPr>
        <w:t>με αιτιατική προσώπου</w:t>
      </w:r>
      <w:r>
        <w:t xml:space="preserve"> σχηματίζοντας επιρρηματικό εμπρόθετο προσδιορισμό που δηλώνει κατεύθυνση σε πρόσωπο: </w:t>
      </w:r>
      <w:r>
        <w:rPr>
          <w:i/>
        </w:rPr>
        <w:t xml:space="preserve">Γράμματα ἔπεμψε </w:t>
      </w:r>
      <w:r>
        <w:rPr>
          <w:b/>
          <w:i/>
        </w:rPr>
        <w:t>ὡς Ἀλέξανδρον</w:t>
      </w:r>
      <w:r>
        <w:rPr>
          <w:i/>
        </w:rPr>
        <w:t xml:space="preserve">. </w:t>
      </w:r>
      <w:r>
        <w:t xml:space="preserve">(= Γράμματα έστειλε </w:t>
      </w:r>
      <w:r>
        <w:rPr>
          <w:b/>
        </w:rPr>
        <w:t>προς τον Αλέξανδρο</w:t>
      </w:r>
      <w:r>
        <w:t>)</w:t>
      </w:r>
      <w:r>
        <w:rPr>
          <w:b/>
        </w:rPr>
        <w:t xml:space="preserve"> </w:t>
      </w:r>
    </w:p>
    <w:p w14:paraId="19337D04" w14:textId="77777777" w:rsidR="00F646E0" w:rsidRDefault="00000000">
      <w:pPr>
        <w:spacing w:after="0" w:line="259" w:lineRule="auto"/>
        <w:ind w:left="1" w:firstLine="0"/>
        <w:jc w:val="left"/>
      </w:pPr>
      <w:r>
        <w:rPr>
          <w:b/>
        </w:rPr>
        <w:t xml:space="preserve"> </w:t>
      </w:r>
    </w:p>
    <w:p w14:paraId="674FBFBE" w14:textId="77777777" w:rsidR="00F646E0" w:rsidRDefault="00000000">
      <w:pPr>
        <w:ind w:left="13" w:right="37"/>
        <w:jc w:val="left"/>
      </w:pPr>
      <w:r>
        <w:rPr>
          <w:b/>
        </w:rPr>
        <w:t>στ) επιτατικό μόριο, με επίθετο ή επίρρημα θετικού ή υπερθετικού βαθμού</w:t>
      </w:r>
      <w:r>
        <w:t xml:space="preserve"> με τη σημασία του «όσο γίνεται», «όσο το δυνατόν»: Σκέψασθε δὴ </w:t>
      </w:r>
      <w:r>
        <w:rPr>
          <w:b/>
        </w:rPr>
        <w:t>ὡς καλῶς</w:t>
      </w:r>
      <w:r>
        <w:t xml:space="preserve">, ὦ ἄνδρες Ἀθηναῖοι. (= Σκεφτείτε </w:t>
      </w:r>
      <w:r>
        <w:rPr>
          <w:b/>
        </w:rPr>
        <w:t>όσο το δυνατό καλύτερα</w:t>
      </w:r>
      <w:r>
        <w:t xml:space="preserve">, άνδρες Αθηναίοι) </w:t>
      </w:r>
    </w:p>
    <w:p w14:paraId="797BCC30" w14:textId="77777777" w:rsidR="00F646E0" w:rsidRDefault="00000000">
      <w:pPr>
        <w:spacing w:after="0" w:line="259" w:lineRule="auto"/>
        <w:ind w:left="1" w:firstLine="0"/>
        <w:jc w:val="left"/>
      </w:pPr>
      <w:r>
        <w:t xml:space="preserve"> </w:t>
      </w:r>
    </w:p>
    <w:p w14:paraId="1D554A6C" w14:textId="77777777" w:rsidR="00F646E0" w:rsidRDefault="00000000">
      <w:pPr>
        <w:ind w:left="13" w:right="38"/>
      </w:pPr>
      <w:r>
        <w:rPr>
          <w:b/>
        </w:rPr>
        <w:t xml:space="preserve">ζ) δεικτικό επίρρημα τονισμένο </w:t>
      </w:r>
      <w:r>
        <w:t xml:space="preserve">και μεταφράζεται «έτσι»: </w:t>
      </w:r>
      <w:r>
        <w:rPr>
          <w:i/>
        </w:rPr>
        <w:t>Καὶ ὥς, Οὐδ΄ ὥς.</w:t>
      </w:r>
      <w:r>
        <w:rPr>
          <w:b/>
        </w:rPr>
        <w:t xml:space="preserve"> </w:t>
      </w:r>
    </w:p>
    <w:p w14:paraId="6C14C3CF" w14:textId="77777777" w:rsidR="00F646E0" w:rsidRDefault="00000000">
      <w:pPr>
        <w:spacing w:after="0" w:line="259" w:lineRule="auto"/>
        <w:ind w:left="0" w:firstLine="0"/>
        <w:jc w:val="left"/>
      </w:pPr>
      <w:r>
        <w:rPr>
          <w:b/>
        </w:rPr>
        <w:t xml:space="preserve"> </w:t>
      </w:r>
    </w:p>
    <w:p w14:paraId="73A8CD57" w14:textId="77777777" w:rsidR="00F646E0" w:rsidRDefault="00000000">
      <w:pPr>
        <w:ind w:left="13" w:right="38"/>
      </w:pPr>
      <w:r>
        <w:rPr>
          <w:b/>
        </w:rPr>
        <w:t>η) ὡς + εμπρόθετος προσδιορισμός του σκοπού , μετά από ρήματα κίνησης:</w:t>
      </w:r>
      <w:r>
        <w:t xml:space="preserve"> </w:t>
      </w:r>
      <w:r>
        <w:rPr>
          <w:i/>
        </w:rPr>
        <w:t xml:space="preserve">Ἐπὶ τῷ λιμένι παρετάξαντο </w:t>
      </w:r>
      <w:r>
        <w:rPr>
          <w:b/>
          <w:i/>
        </w:rPr>
        <w:t>ὡς εἰς ναυμαχίαν</w:t>
      </w:r>
      <w:r>
        <w:rPr>
          <w:i/>
        </w:rPr>
        <w:t>.</w:t>
      </w:r>
      <w:r>
        <w:t xml:space="preserve"> (= Στο λιμάνι παρατάσσονταν </w:t>
      </w:r>
      <w:r>
        <w:rPr>
          <w:b/>
        </w:rPr>
        <w:t>σαν για ναυμαχία</w:t>
      </w:r>
      <w:r>
        <w:t xml:space="preserve">) </w:t>
      </w:r>
    </w:p>
    <w:p w14:paraId="2DDA673C" w14:textId="77777777" w:rsidR="00F646E0" w:rsidRDefault="00000000">
      <w:pPr>
        <w:spacing w:after="0" w:line="259" w:lineRule="auto"/>
        <w:ind w:left="0" w:firstLine="0"/>
        <w:jc w:val="left"/>
      </w:pPr>
      <w:r>
        <w:t xml:space="preserve"> </w:t>
      </w:r>
    </w:p>
    <w:p w14:paraId="2EB7408A" w14:textId="77777777" w:rsidR="00F646E0" w:rsidRDefault="00000000">
      <w:pPr>
        <w:spacing w:after="0" w:line="259" w:lineRule="auto"/>
        <w:ind w:left="0" w:firstLine="0"/>
        <w:jc w:val="left"/>
      </w:pPr>
      <w:r>
        <w:t xml:space="preserve"> </w:t>
      </w:r>
    </w:p>
    <w:p w14:paraId="4733BC82" w14:textId="77777777" w:rsidR="00F646E0" w:rsidRDefault="00000000">
      <w:pPr>
        <w:ind w:left="11" w:right="44"/>
      </w:pPr>
      <w:r>
        <w:rPr>
          <w:b/>
        </w:rPr>
        <w:t>θ) σε εκφράσεις ή προτάσεις:</w:t>
      </w:r>
      <w:r>
        <w:t xml:space="preserve"> Ὡς ἐμοί, Ὡς ἔοικε = «όπως μου φαίνεται», κ.λπ. </w:t>
      </w:r>
    </w:p>
    <w:p w14:paraId="26D3A0EB" w14:textId="77777777" w:rsidR="00F646E0" w:rsidRDefault="00000000">
      <w:pPr>
        <w:spacing w:after="0" w:line="259" w:lineRule="auto"/>
        <w:ind w:left="0" w:firstLine="0"/>
        <w:jc w:val="left"/>
      </w:pPr>
      <w:r>
        <w:t xml:space="preserve"> </w:t>
      </w:r>
    </w:p>
    <w:p w14:paraId="1FD11B1C" w14:textId="77777777" w:rsidR="00F646E0" w:rsidRDefault="00000000">
      <w:pPr>
        <w:ind w:left="13" w:right="38"/>
      </w:pPr>
      <w:r>
        <w:rPr>
          <w:b/>
        </w:rPr>
        <w:t xml:space="preserve">Ασκήσεις:  </w:t>
      </w:r>
    </w:p>
    <w:p w14:paraId="3409BC71" w14:textId="77777777" w:rsidR="00F646E0" w:rsidRDefault="00000000">
      <w:pPr>
        <w:spacing w:after="43"/>
        <w:ind w:left="13" w:right="38"/>
      </w:pPr>
      <w:r>
        <w:rPr>
          <w:b/>
        </w:rPr>
        <w:t xml:space="preserve">1. Να αναγνωρίσετε το είδος του μορίου ἂν και να γίνει μετάφραση στις παρακάτω προτάσεις: </w:t>
      </w:r>
    </w:p>
    <w:p w14:paraId="748F0886" w14:textId="77777777" w:rsidR="00F646E0" w:rsidRDefault="00000000">
      <w:pPr>
        <w:numPr>
          <w:ilvl w:val="0"/>
          <w:numId w:val="123"/>
        </w:numPr>
        <w:spacing w:after="42"/>
        <w:ind w:right="44" w:hanging="427"/>
      </w:pPr>
      <w:r>
        <w:t xml:space="preserve">Οἴονται γὰρ τοὺς ἀχαρίστους καὶ περὶ θεοὺς ἂν μάλιστα ἀμελῶς ἔχειν καὶ περὶ γονέας καὶ πατρίδα καὶ φίλους.  </w:t>
      </w:r>
    </w:p>
    <w:p w14:paraId="2E46F5D7" w14:textId="77777777" w:rsidR="00F646E0" w:rsidRDefault="00000000">
      <w:pPr>
        <w:numPr>
          <w:ilvl w:val="0"/>
          <w:numId w:val="123"/>
        </w:numPr>
        <w:spacing w:after="54"/>
        <w:ind w:right="44" w:hanging="427"/>
      </w:pPr>
      <w:r>
        <w:t xml:space="preserve">Βίᾳ γὰρ ἂν εἷλον τὸ χωρίον. </w:t>
      </w:r>
    </w:p>
    <w:p w14:paraId="73520801" w14:textId="77777777" w:rsidR="00F646E0" w:rsidRDefault="00000000">
      <w:pPr>
        <w:numPr>
          <w:ilvl w:val="0"/>
          <w:numId w:val="123"/>
        </w:numPr>
        <w:spacing w:after="55"/>
        <w:ind w:right="44" w:hanging="427"/>
      </w:pPr>
      <w:r>
        <w:t xml:space="preserve">Τί γὰρ ἂν ἔλεγεν;  </w:t>
      </w:r>
    </w:p>
    <w:p w14:paraId="2D09F278" w14:textId="77777777" w:rsidR="00F646E0" w:rsidRDefault="00000000">
      <w:pPr>
        <w:numPr>
          <w:ilvl w:val="0"/>
          <w:numId w:val="123"/>
        </w:numPr>
        <w:spacing w:after="56"/>
        <w:ind w:right="44" w:hanging="427"/>
      </w:pPr>
      <w:r>
        <w:t xml:space="preserve">Εἰ μὴ φῶς εἴχομεν, ὅμοιοι τοῖς τυφλοῖς ἂν ἦμεν. </w:t>
      </w:r>
    </w:p>
    <w:p w14:paraId="71A7B2D8" w14:textId="77777777" w:rsidR="00F646E0" w:rsidRDefault="00000000">
      <w:pPr>
        <w:numPr>
          <w:ilvl w:val="0"/>
          <w:numId w:val="123"/>
        </w:numPr>
        <w:spacing w:after="56"/>
        <w:ind w:right="44" w:hanging="427"/>
      </w:pPr>
      <w:r>
        <w:t xml:space="preserve">Ἵνα δὲ μὴ εἴπῃς ὅτι οὐκ αὖ μανθάνεις͵ ὅπως ἂν τοῦτο γένοιτο ἐγὼ φράσω. </w:t>
      </w:r>
    </w:p>
    <w:p w14:paraId="4984ECB9" w14:textId="77777777" w:rsidR="00F646E0" w:rsidRDefault="00000000">
      <w:pPr>
        <w:numPr>
          <w:ilvl w:val="0"/>
          <w:numId w:val="123"/>
        </w:numPr>
        <w:spacing w:after="55"/>
        <w:ind w:right="44" w:hanging="427"/>
      </w:pPr>
      <w:r>
        <w:t xml:space="preserve">Ἴσασι γὰρ οὐδένας ἄλλους πάλιν εἰς ἐλευθερίαν ἂν τὰ πράγματ’ ἐξάγοντας. </w:t>
      </w:r>
    </w:p>
    <w:p w14:paraId="0B7A508C" w14:textId="77777777" w:rsidR="00F646E0" w:rsidRDefault="00000000">
      <w:pPr>
        <w:numPr>
          <w:ilvl w:val="0"/>
          <w:numId w:val="123"/>
        </w:numPr>
        <w:spacing w:after="55"/>
        <w:ind w:right="44" w:hanging="427"/>
      </w:pPr>
      <w:r>
        <w:t xml:space="preserve">Τίνι δ’ ἂν εἴης φίλος μᾶλλον ἢ τῷ σώφρονι;  </w:t>
      </w:r>
    </w:p>
    <w:p w14:paraId="6E70CE71" w14:textId="77777777" w:rsidR="00F646E0" w:rsidRDefault="00000000">
      <w:pPr>
        <w:numPr>
          <w:ilvl w:val="0"/>
          <w:numId w:val="123"/>
        </w:numPr>
        <w:spacing w:after="55"/>
        <w:ind w:right="44" w:hanging="427"/>
      </w:pPr>
      <w:r>
        <w:t xml:space="preserve">Τοιαῦτα λέγεις, ἃ οὐδεὶς ἂν φήσειεν ἀνθρώπων. </w:t>
      </w:r>
    </w:p>
    <w:p w14:paraId="78ACBF1B" w14:textId="77777777" w:rsidR="00F646E0" w:rsidRDefault="00000000">
      <w:pPr>
        <w:numPr>
          <w:ilvl w:val="0"/>
          <w:numId w:val="123"/>
        </w:numPr>
        <w:spacing w:after="55"/>
        <w:ind w:right="44" w:hanging="427"/>
      </w:pPr>
      <w:r>
        <w:t xml:space="preserve">Εἴ τι ἄλλο τῶν ἀπορρήτων ἤκουον, οὐκ ἂν ἐπεξῆλθον αὐτῷ. </w:t>
      </w:r>
    </w:p>
    <w:p w14:paraId="162C6AF8" w14:textId="77777777" w:rsidR="00F646E0" w:rsidRDefault="00000000">
      <w:pPr>
        <w:numPr>
          <w:ilvl w:val="0"/>
          <w:numId w:val="123"/>
        </w:numPr>
        <w:spacing w:after="55"/>
        <w:ind w:right="44" w:hanging="427"/>
      </w:pPr>
      <w:r>
        <w:t xml:space="preserve">Ταῦτα δὲ καὶ δείξαιμι ἄν.  </w:t>
      </w:r>
    </w:p>
    <w:p w14:paraId="41105ED2" w14:textId="77777777" w:rsidR="00F646E0" w:rsidRDefault="00000000">
      <w:pPr>
        <w:numPr>
          <w:ilvl w:val="0"/>
          <w:numId w:val="123"/>
        </w:numPr>
        <w:spacing w:after="53"/>
        <w:ind w:right="44" w:hanging="427"/>
      </w:pPr>
      <w:r>
        <w:t xml:space="preserve">Ἐπίστευον ῥᾳδίως ἂν σῲζεσθαι.  </w:t>
      </w:r>
    </w:p>
    <w:p w14:paraId="2C127701" w14:textId="77777777" w:rsidR="00F646E0" w:rsidRDefault="00000000">
      <w:pPr>
        <w:numPr>
          <w:ilvl w:val="0"/>
          <w:numId w:val="123"/>
        </w:numPr>
        <w:spacing w:after="55"/>
        <w:ind w:right="44" w:hanging="427"/>
      </w:pPr>
      <w:r>
        <w:t xml:space="preserve">Ἔγνω τούτους χαλεπῶς ἂν σωζομένους. </w:t>
      </w:r>
    </w:p>
    <w:p w14:paraId="5B6C3D99" w14:textId="77777777" w:rsidR="00F646E0" w:rsidRDefault="00000000">
      <w:pPr>
        <w:numPr>
          <w:ilvl w:val="0"/>
          <w:numId w:val="123"/>
        </w:numPr>
        <w:spacing w:after="56"/>
        <w:ind w:right="44" w:hanging="427"/>
      </w:pPr>
      <w:r>
        <w:t xml:space="preserve">Πράττουσι ὅ τι ἂν βούλωνται. </w:t>
      </w:r>
    </w:p>
    <w:p w14:paraId="6284076C" w14:textId="77777777" w:rsidR="00F646E0" w:rsidRDefault="00000000">
      <w:pPr>
        <w:numPr>
          <w:ilvl w:val="0"/>
          <w:numId w:val="123"/>
        </w:numPr>
        <w:ind w:right="44" w:hanging="427"/>
      </w:pPr>
      <w:r>
        <w:t xml:space="preserve">Ἀλλὰ μᾶλλον λέγω ὅτι πολὺ θᾶττον ἂν τιμωροίμεθα αὐτούς, εἰ μηδένα ὑπάρχοιμεν ἀδικοῦντες.  </w:t>
      </w:r>
    </w:p>
    <w:p w14:paraId="7E1DA933" w14:textId="77777777" w:rsidR="00F646E0" w:rsidRDefault="00000000">
      <w:pPr>
        <w:spacing w:after="0" w:line="259" w:lineRule="auto"/>
        <w:ind w:left="0" w:firstLine="0"/>
        <w:jc w:val="left"/>
      </w:pPr>
      <w:r>
        <w:t xml:space="preserve"> </w:t>
      </w:r>
    </w:p>
    <w:p w14:paraId="52F10A1A" w14:textId="77777777" w:rsidR="00F646E0" w:rsidRDefault="00000000">
      <w:pPr>
        <w:spacing w:after="43"/>
        <w:ind w:left="13" w:right="38"/>
      </w:pPr>
      <w:r>
        <w:rPr>
          <w:b/>
        </w:rPr>
        <w:t>2. Στις επόμενες προτάσεις επισημάνετε τις χρήσεις του μορίου «ὡς».</w:t>
      </w:r>
      <w:r>
        <w:t xml:space="preserve"> </w:t>
      </w:r>
    </w:p>
    <w:p w14:paraId="041D7BF6" w14:textId="77777777" w:rsidR="00F646E0" w:rsidRDefault="00000000">
      <w:pPr>
        <w:numPr>
          <w:ilvl w:val="0"/>
          <w:numId w:val="124"/>
        </w:numPr>
        <w:spacing w:after="56"/>
        <w:ind w:right="44" w:hanging="283"/>
      </w:pPr>
      <w:r>
        <w:t xml:space="preserve">Ποιήσομαι δ' ὡς ἂν δύνωμαι διὰ βραχυτάτων τοὺς λόγους (= θα μιλήσω όσο μπορώ πιο σύντομα). </w:t>
      </w:r>
    </w:p>
    <w:p w14:paraId="7A295126" w14:textId="77777777" w:rsidR="00F646E0" w:rsidRDefault="00000000">
      <w:pPr>
        <w:numPr>
          <w:ilvl w:val="0"/>
          <w:numId w:val="124"/>
        </w:numPr>
        <w:spacing w:after="44"/>
        <w:ind w:right="44" w:hanging="283"/>
      </w:pPr>
      <w:r>
        <w:t xml:space="preserve">Ἀκούω τινὰ διαβάλλειν, ὦ ἄνδρες, ἐμὲ ὡς ἐγὼ ἄρα ἐξαπατήσας ὑμᾶς μέλλω ἄγειν εἰς Φᾶσιν (= ακούω κάποιον να με διαβάλλει, άνδρες, ότι εγώ τάχα, αφού σας εξαπατήσω, σκοπεύω να σας οδηγήσω στον Φάση ποταμό). </w:t>
      </w:r>
    </w:p>
    <w:p w14:paraId="1E1B1545" w14:textId="77777777" w:rsidR="00F646E0" w:rsidRDefault="00000000">
      <w:pPr>
        <w:numPr>
          <w:ilvl w:val="0"/>
          <w:numId w:val="124"/>
        </w:numPr>
        <w:spacing w:after="45"/>
        <w:ind w:right="44" w:hanging="283"/>
      </w:pPr>
      <w:r>
        <w:t xml:space="preserve">Ἐν τῷ ἀσφαλεῖ ἤδη ἔσομαι, ὡς μηδὲν ἂν ἔτι κακὸν παθεῖν (= θα βρίσκομαι πια σε ασφαλές μέρος, ώστε να μην είναι δυνατό να πάθω πλέον κανένα κακό). </w:t>
      </w:r>
    </w:p>
    <w:p w14:paraId="100BB24A" w14:textId="77777777" w:rsidR="00F646E0" w:rsidRDefault="00000000">
      <w:pPr>
        <w:numPr>
          <w:ilvl w:val="0"/>
          <w:numId w:val="124"/>
        </w:numPr>
        <w:spacing w:after="56"/>
        <w:ind w:right="44" w:hanging="283"/>
      </w:pPr>
      <w:r>
        <w:t xml:space="preserve">Ἄκουσον, ὡς ἂν μάθῃς (= άκουσε, για να μάθεις). </w:t>
      </w:r>
    </w:p>
    <w:p w14:paraId="2BC37988" w14:textId="77777777" w:rsidR="00F646E0" w:rsidRDefault="00000000">
      <w:pPr>
        <w:numPr>
          <w:ilvl w:val="0"/>
          <w:numId w:val="124"/>
        </w:numPr>
        <w:spacing w:after="46"/>
        <w:ind w:right="44" w:hanging="283"/>
      </w:pPr>
      <w:r>
        <w:t xml:space="preserve">Λακεδαιμόνιοι δέ, ὡς αὐτοῖς πρὸς τοὺς ἐν Ἰθώμῃ ἐμηκύνετο ὁ πόλεμος, ἄλλους τε ἐπεκαλέσαντο συμμάχους καὶ Ἀθηναίους (= οι Λακεδαιμόνιοι δε, επειδή ο πόλεμος εναντίον της Ιθώμης μάκραινε, κάλεσαν για βοήθεια και άλλους συμμάχους και Αθηναίους). </w:t>
      </w:r>
    </w:p>
    <w:p w14:paraId="051A162D" w14:textId="77777777" w:rsidR="00F646E0" w:rsidRDefault="00000000">
      <w:pPr>
        <w:numPr>
          <w:ilvl w:val="0"/>
          <w:numId w:val="124"/>
        </w:numPr>
        <w:ind w:right="44" w:hanging="283"/>
      </w:pPr>
      <w:r>
        <w:t xml:space="preserve">Οἱ Βυζάντιοι, ὡς εἶδον τὸ στράτευμα ἐσπῖπτον, φεύγουσι (= οι Βυζάντιοι, μόλις είδαν τον στρατό να τους επιτίθεται, το έβαλαν στα πόδια). </w:t>
      </w:r>
    </w:p>
    <w:p w14:paraId="54D15F90" w14:textId="77777777" w:rsidR="00F646E0" w:rsidRDefault="00000000">
      <w:pPr>
        <w:spacing w:after="0" w:line="259" w:lineRule="auto"/>
        <w:ind w:left="1" w:firstLine="0"/>
        <w:jc w:val="left"/>
      </w:pPr>
      <w:r>
        <w:t xml:space="preserve"> </w:t>
      </w:r>
    </w:p>
    <w:p w14:paraId="7F4BFF62" w14:textId="77777777" w:rsidR="00F646E0" w:rsidRDefault="00000000">
      <w:pPr>
        <w:spacing w:after="0" w:line="259" w:lineRule="auto"/>
        <w:ind w:left="1" w:firstLine="0"/>
        <w:jc w:val="left"/>
      </w:pPr>
      <w:r>
        <w:t xml:space="preserve"> </w:t>
      </w:r>
    </w:p>
    <w:p w14:paraId="21915E45" w14:textId="77777777" w:rsidR="00F646E0" w:rsidRDefault="00000000">
      <w:pPr>
        <w:spacing w:after="0" w:line="259" w:lineRule="auto"/>
        <w:ind w:left="1" w:firstLine="0"/>
        <w:jc w:val="left"/>
      </w:pPr>
      <w:r>
        <w:t xml:space="preserve"> </w:t>
      </w:r>
    </w:p>
    <w:p w14:paraId="60DA46B8" w14:textId="77777777" w:rsidR="00F646E0" w:rsidRDefault="00000000">
      <w:pPr>
        <w:spacing w:after="0" w:line="259" w:lineRule="auto"/>
        <w:ind w:left="1" w:firstLine="0"/>
        <w:jc w:val="left"/>
      </w:pPr>
      <w:r>
        <w:t xml:space="preserve"> </w:t>
      </w:r>
    </w:p>
    <w:p w14:paraId="30D7EFE4" w14:textId="77777777" w:rsidR="00F646E0" w:rsidRDefault="00000000">
      <w:pPr>
        <w:spacing w:after="0" w:line="259" w:lineRule="auto"/>
        <w:ind w:left="1" w:firstLine="0"/>
        <w:jc w:val="left"/>
      </w:pPr>
      <w:r>
        <w:t xml:space="preserve"> </w:t>
      </w:r>
    </w:p>
    <w:p w14:paraId="671AB8A5" w14:textId="77777777" w:rsidR="00F646E0" w:rsidRDefault="00000000">
      <w:pPr>
        <w:spacing w:after="0" w:line="259" w:lineRule="auto"/>
        <w:ind w:left="1" w:firstLine="0"/>
        <w:jc w:val="left"/>
      </w:pPr>
      <w:r>
        <w:t xml:space="preserve"> </w:t>
      </w:r>
    </w:p>
    <w:p w14:paraId="072A8256" w14:textId="77777777" w:rsidR="00F646E0" w:rsidRDefault="00000000">
      <w:pPr>
        <w:spacing w:after="0" w:line="259" w:lineRule="auto"/>
        <w:ind w:left="1" w:firstLine="0"/>
        <w:jc w:val="left"/>
      </w:pPr>
      <w:r>
        <w:t xml:space="preserve"> </w:t>
      </w:r>
    </w:p>
    <w:p w14:paraId="04D6E268" w14:textId="77777777" w:rsidR="00F646E0" w:rsidRDefault="00000000">
      <w:pPr>
        <w:spacing w:after="0" w:line="259" w:lineRule="auto"/>
        <w:ind w:left="1" w:firstLine="0"/>
        <w:jc w:val="left"/>
      </w:pPr>
      <w:r>
        <w:t xml:space="preserve"> </w:t>
      </w:r>
    </w:p>
    <w:p w14:paraId="42B855FF" w14:textId="77777777" w:rsidR="00F646E0" w:rsidRDefault="00000000">
      <w:pPr>
        <w:spacing w:after="0" w:line="259" w:lineRule="auto"/>
        <w:ind w:left="1" w:firstLine="0"/>
        <w:jc w:val="left"/>
      </w:pPr>
      <w:r>
        <w:t xml:space="preserve"> </w:t>
      </w:r>
    </w:p>
    <w:p w14:paraId="34C7E38A" w14:textId="77777777" w:rsidR="00F646E0" w:rsidRDefault="00000000">
      <w:pPr>
        <w:spacing w:after="0" w:line="259" w:lineRule="auto"/>
        <w:ind w:left="1" w:firstLine="0"/>
        <w:jc w:val="left"/>
      </w:pPr>
      <w:r>
        <w:t xml:space="preserve"> </w:t>
      </w:r>
    </w:p>
    <w:p w14:paraId="7370FF0B" w14:textId="77777777" w:rsidR="00F646E0" w:rsidRDefault="00000000">
      <w:pPr>
        <w:spacing w:after="0" w:line="259" w:lineRule="auto"/>
        <w:ind w:left="1" w:firstLine="0"/>
        <w:jc w:val="left"/>
      </w:pPr>
      <w:r>
        <w:t xml:space="preserve"> </w:t>
      </w:r>
    </w:p>
    <w:p w14:paraId="50F54800" w14:textId="77777777" w:rsidR="00F646E0" w:rsidRDefault="00000000">
      <w:pPr>
        <w:spacing w:after="0" w:line="259" w:lineRule="auto"/>
        <w:ind w:left="1" w:firstLine="0"/>
        <w:jc w:val="left"/>
      </w:pPr>
      <w:r>
        <w:t xml:space="preserve"> </w:t>
      </w:r>
    </w:p>
    <w:p w14:paraId="6CD7FD57" w14:textId="77777777" w:rsidR="00F646E0" w:rsidRDefault="00000000">
      <w:pPr>
        <w:spacing w:after="0" w:line="259" w:lineRule="auto"/>
        <w:ind w:left="1" w:firstLine="0"/>
        <w:jc w:val="left"/>
      </w:pPr>
      <w:r>
        <w:t xml:space="preserve"> </w:t>
      </w:r>
    </w:p>
    <w:p w14:paraId="351EEE8A" w14:textId="77777777" w:rsidR="00F646E0" w:rsidRDefault="00000000">
      <w:pPr>
        <w:pStyle w:val="2"/>
        <w:ind w:left="571" w:right="654"/>
      </w:pPr>
      <w:r>
        <w:t xml:space="preserve">ΜΑΘΗΜΑ 16ο: ΕΠΙΡΡΗΜΑΤΙΚΟΙ ΠΡΟΣΔΙΟΡΙΣΜΟΙ </w:t>
      </w:r>
    </w:p>
    <w:p w14:paraId="7EB1E864" w14:textId="77777777" w:rsidR="00F646E0" w:rsidRDefault="00000000">
      <w:pPr>
        <w:spacing w:after="0" w:line="259" w:lineRule="auto"/>
        <w:ind w:left="2" w:firstLine="0"/>
        <w:jc w:val="left"/>
      </w:pPr>
      <w:r>
        <w:t xml:space="preserve"> </w:t>
      </w:r>
    </w:p>
    <w:p w14:paraId="0A2D3061" w14:textId="77777777" w:rsidR="00F646E0" w:rsidRDefault="00000000">
      <w:pPr>
        <w:ind w:left="11" w:right="44"/>
      </w:pPr>
      <w:r>
        <w:t xml:space="preserve">Οι επιρρηματικοί προσδιορισμοί προσδιορίζουν κυρίως ρήματα και δευτερευόντως επιρρήματα, ονόματα και αντωνυμίες. Εκφέρονται μονολεκτικά ή περιφραστικά και δηλώνουν τόπο, χρόνο, ποσό, τρόπο, μέσο ή όργανο, συνοδεία, αιτία, σκοπό, αναφορά, αποτέλεσμα, εναντίωση ή παραχώρηση, προϋπόθεση ή όρο κ.ά. </w:t>
      </w:r>
      <w:r>
        <w:rPr>
          <w:b/>
        </w:rPr>
        <w:t xml:space="preserve"> </w:t>
      </w:r>
    </w:p>
    <w:p w14:paraId="02A5AA05" w14:textId="77777777" w:rsidR="00F646E0" w:rsidRDefault="00000000">
      <w:pPr>
        <w:spacing w:after="46"/>
        <w:ind w:left="13" w:right="38"/>
      </w:pPr>
      <w:r>
        <w:rPr>
          <w:b/>
        </w:rPr>
        <w:t xml:space="preserve">Ως επιρρηματικοί προσδιορισμοί λειτουργούν: </w:t>
      </w:r>
    </w:p>
    <w:p w14:paraId="28783ECF" w14:textId="77777777" w:rsidR="00F646E0" w:rsidRDefault="00000000">
      <w:pPr>
        <w:numPr>
          <w:ilvl w:val="0"/>
          <w:numId w:val="125"/>
        </w:numPr>
        <w:spacing w:after="66"/>
        <w:ind w:left="287" w:right="38" w:hanging="283"/>
      </w:pPr>
      <w:r>
        <w:rPr>
          <w:b/>
        </w:rPr>
        <w:t>Τα επιρρήματα</w:t>
      </w:r>
      <w:r>
        <w:t xml:space="preserve">: καθαρώς επιρρηματικοί προσδιορισμοί. </w:t>
      </w:r>
      <w:r>
        <w:rPr>
          <w:b/>
        </w:rPr>
        <w:t xml:space="preserve"> </w:t>
      </w:r>
    </w:p>
    <w:p w14:paraId="280E5F7F" w14:textId="77777777" w:rsidR="00F646E0" w:rsidRDefault="00000000">
      <w:pPr>
        <w:numPr>
          <w:ilvl w:val="0"/>
          <w:numId w:val="125"/>
        </w:numPr>
        <w:spacing w:after="55"/>
        <w:ind w:left="287" w:right="38" w:hanging="283"/>
      </w:pPr>
      <w:r>
        <w:rPr>
          <w:b/>
        </w:rPr>
        <w:t>Οι πλάγιες πτώσεις</w:t>
      </w:r>
      <w:r>
        <w:t xml:space="preserve">.  </w:t>
      </w:r>
    </w:p>
    <w:p w14:paraId="4A7262E1" w14:textId="77777777" w:rsidR="00F646E0" w:rsidRDefault="00000000">
      <w:pPr>
        <w:numPr>
          <w:ilvl w:val="0"/>
          <w:numId w:val="125"/>
        </w:numPr>
        <w:spacing w:after="55"/>
        <w:ind w:left="287" w:right="38" w:hanging="283"/>
      </w:pPr>
      <w:r>
        <w:t xml:space="preserve">Τα προθετικά σύνολα: </w:t>
      </w:r>
      <w:r>
        <w:rPr>
          <w:b/>
        </w:rPr>
        <w:t>εμπρόθετοι επιρρηματικοί προσδιορισμοί</w:t>
      </w:r>
      <w:r>
        <w:t xml:space="preserve">.  </w:t>
      </w:r>
    </w:p>
    <w:p w14:paraId="2148201E" w14:textId="77777777" w:rsidR="00F646E0" w:rsidRDefault="00000000">
      <w:pPr>
        <w:numPr>
          <w:ilvl w:val="0"/>
          <w:numId w:val="125"/>
        </w:numPr>
        <w:spacing w:after="58"/>
        <w:ind w:left="287" w:right="38" w:hanging="283"/>
      </w:pPr>
      <w:r>
        <w:t xml:space="preserve">Το </w:t>
      </w:r>
      <w:r>
        <w:rPr>
          <w:b/>
        </w:rPr>
        <w:t>επιρρηματικό</w:t>
      </w:r>
      <w:r>
        <w:t xml:space="preserve"> και το </w:t>
      </w:r>
      <w:r>
        <w:rPr>
          <w:b/>
        </w:rPr>
        <w:t>προληπτικό κατηγορούμενο</w:t>
      </w:r>
      <w:r>
        <w:t xml:space="preserve">.  </w:t>
      </w:r>
    </w:p>
    <w:p w14:paraId="6704D239" w14:textId="77777777" w:rsidR="00F646E0" w:rsidRDefault="00000000">
      <w:pPr>
        <w:numPr>
          <w:ilvl w:val="0"/>
          <w:numId w:val="125"/>
        </w:numPr>
        <w:spacing w:after="66"/>
        <w:ind w:left="287" w:right="38" w:hanging="283"/>
      </w:pPr>
      <w:r>
        <w:t xml:space="preserve">Το </w:t>
      </w:r>
      <w:r>
        <w:rPr>
          <w:b/>
        </w:rPr>
        <w:t>απαρέμφατο της αναφοράς</w:t>
      </w:r>
      <w:r>
        <w:t xml:space="preserve"> και το </w:t>
      </w:r>
      <w:r>
        <w:rPr>
          <w:b/>
        </w:rPr>
        <w:t>απαρέμφατο του σκοπού</w:t>
      </w:r>
      <w:r>
        <w:t xml:space="preserve"> ή </w:t>
      </w:r>
      <w:r>
        <w:rPr>
          <w:b/>
        </w:rPr>
        <w:t>του αποτελέσματος</w:t>
      </w:r>
      <w:r>
        <w:t xml:space="preserve">. </w:t>
      </w:r>
      <w:r>
        <w:rPr>
          <w:b/>
        </w:rPr>
        <w:t xml:space="preserve"> </w:t>
      </w:r>
    </w:p>
    <w:p w14:paraId="3F01BECE" w14:textId="77777777" w:rsidR="00F646E0" w:rsidRDefault="00000000">
      <w:pPr>
        <w:numPr>
          <w:ilvl w:val="0"/>
          <w:numId w:val="125"/>
        </w:numPr>
        <w:spacing w:after="66"/>
        <w:ind w:left="287" w:right="38" w:hanging="283"/>
      </w:pPr>
      <w:r>
        <w:rPr>
          <w:b/>
        </w:rPr>
        <w:t>Οι επιρρηματικές μετοχές</w:t>
      </w:r>
      <w:r>
        <w:t xml:space="preserve">. </w:t>
      </w:r>
      <w:r>
        <w:rPr>
          <w:b/>
        </w:rPr>
        <w:t xml:space="preserve"> </w:t>
      </w:r>
    </w:p>
    <w:p w14:paraId="4101C678" w14:textId="77777777" w:rsidR="00F646E0" w:rsidRDefault="00000000">
      <w:pPr>
        <w:numPr>
          <w:ilvl w:val="0"/>
          <w:numId w:val="125"/>
        </w:numPr>
        <w:ind w:left="287" w:right="38" w:hanging="283"/>
      </w:pPr>
      <w:r>
        <w:rPr>
          <w:b/>
        </w:rPr>
        <w:t>Οι επιρρηματικές προτάσεις</w:t>
      </w:r>
      <w:r>
        <w:t xml:space="preserve">. </w:t>
      </w:r>
    </w:p>
    <w:p w14:paraId="7C27B711" w14:textId="77777777" w:rsidR="00F646E0" w:rsidRDefault="00000000">
      <w:pPr>
        <w:spacing w:after="0" w:line="259" w:lineRule="auto"/>
        <w:ind w:left="3" w:firstLine="0"/>
        <w:jc w:val="left"/>
      </w:pPr>
      <w:r>
        <w:t xml:space="preserve"> </w:t>
      </w:r>
    </w:p>
    <w:p w14:paraId="1AA70056" w14:textId="77777777" w:rsidR="00F646E0" w:rsidRDefault="00000000">
      <w:pPr>
        <w:ind w:left="13" w:right="38"/>
      </w:pPr>
      <w:r>
        <w:rPr>
          <w:b/>
        </w:rPr>
        <w:t>1. Τα επιρρήματα</w:t>
      </w:r>
      <w:r>
        <w:t xml:space="preserve"> </w:t>
      </w:r>
    </w:p>
    <w:p w14:paraId="13C4B225" w14:textId="77777777" w:rsidR="00F646E0" w:rsidRDefault="00000000">
      <w:pPr>
        <w:ind w:left="11" w:right="44"/>
      </w:pPr>
      <w:r>
        <w:t xml:space="preserve">Τα επιρρήματα ως καθαρώς επιρρηματικοί προσδιορισμοί δηλώνουν </w:t>
      </w:r>
      <w:r>
        <w:rPr>
          <w:b/>
        </w:rPr>
        <w:t>χρόνο, τόπο, τρόπο</w:t>
      </w:r>
      <w:r>
        <w:t xml:space="preserve"> και </w:t>
      </w:r>
      <w:r>
        <w:rPr>
          <w:b/>
        </w:rPr>
        <w:t>ποσό</w:t>
      </w:r>
      <w:r>
        <w:t xml:space="preserve">. </w:t>
      </w:r>
      <w:r>
        <w:rPr>
          <w:b/>
        </w:rPr>
        <w:t xml:space="preserve"> </w:t>
      </w:r>
    </w:p>
    <w:p w14:paraId="7BF2F32E" w14:textId="77777777" w:rsidR="00F646E0" w:rsidRDefault="00000000">
      <w:pPr>
        <w:ind w:left="-1" w:right="37"/>
      </w:pPr>
      <w:r>
        <w:rPr>
          <w:b/>
        </w:rPr>
        <w:t>α.</w:t>
      </w:r>
      <w:r>
        <w:t xml:space="preserve"> Ως καθαρώς επιρρηματικοί προσδιορισμοί </w:t>
      </w:r>
      <w:r>
        <w:rPr>
          <w:b/>
        </w:rPr>
        <w:t>του χρόνου</w:t>
      </w:r>
      <w:r>
        <w:t xml:space="preserve"> λειτουργούν τα </w:t>
      </w:r>
      <w:r>
        <w:rPr>
          <w:b/>
        </w:rPr>
        <w:t>χρονικά</w:t>
      </w:r>
      <w:r>
        <w:t xml:space="preserve"> επιρρήματα, καθώς και αντωνυμικά επιρρήματα σε –τε, όπως: </w:t>
      </w:r>
      <w:r>
        <w:rPr>
          <w:i/>
        </w:rPr>
        <w:t>νῦν, ἀεί, χθές, αὔριον, πάλαι, ἄρτι (= μόλις), παραχρῆμα (= αμέσως), πώποτε, οὔποτε, ἑκάστοτε</w:t>
      </w:r>
      <w:r>
        <w:t xml:space="preserve"> κ.ά. </w:t>
      </w:r>
      <w:r>
        <w:rPr>
          <w:i/>
        </w:rPr>
        <w:t xml:space="preserve">Περὶ δὲ τῶν τοιούτων οὐδεὶς </w:t>
      </w:r>
      <w:r>
        <w:rPr>
          <w:b/>
          <w:i/>
        </w:rPr>
        <w:t>πώποτ’</w:t>
      </w:r>
      <w:r>
        <w:rPr>
          <w:i/>
        </w:rPr>
        <w:t xml:space="preserve"> αὐτῶν συγγράφειν ἐπεχείρησεν. </w:t>
      </w:r>
      <w:r>
        <w:rPr>
          <w:b/>
        </w:rPr>
        <w:t xml:space="preserve"> </w:t>
      </w:r>
    </w:p>
    <w:p w14:paraId="32681F54" w14:textId="77777777" w:rsidR="00F646E0" w:rsidRDefault="00000000">
      <w:pPr>
        <w:spacing w:after="0" w:line="259" w:lineRule="auto"/>
        <w:ind w:left="2" w:firstLine="0"/>
        <w:jc w:val="left"/>
      </w:pPr>
      <w:r>
        <w:rPr>
          <w:b/>
        </w:rPr>
        <w:t xml:space="preserve"> </w:t>
      </w:r>
    </w:p>
    <w:p w14:paraId="5F86977B" w14:textId="77777777" w:rsidR="00F646E0" w:rsidRDefault="00000000">
      <w:pPr>
        <w:spacing w:after="44"/>
        <w:ind w:left="11" w:right="44"/>
      </w:pPr>
      <w:r>
        <w:rPr>
          <w:b/>
        </w:rPr>
        <w:t>β.</w:t>
      </w:r>
      <w:r>
        <w:t xml:space="preserve"> Οι καθαρώς επιρρηματικοί προσδιορισμοί </w:t>
      </w:r>
      <w:r>
        <w:rPr>
          <w:b/>
        </w:rPr>
        <w:t>τόπου</w:t>
      </w:r>
      <w:r>
        <w:t xml:space="preserve"> δηλώνουν:</w:t>
      </w:r>
      <w:r>
        <w:rPr>
          <w:b/>
        </w:rPr>
        <w:t xml:space="preserve"> </w:t>
      </w:r>
    </w:p>
    <w:p w14:paraId="496E2BD7" w14:textId="77777777" w:rsidR="00F646E0" w:rsidRDefault="00000000">
      <w:pPr>
        <w:numPr>
          <w:ilvl w:val="0"/>
          <w:numId w:val="126"/>
        </w:numPr>
        <w:ind w:left="426" w:right="44" w:hanging="365"/>
      </w:pPr>
      <w:r>
        <w:rPr>
          <w:b/>
        </w:rPr>
        <w:t>Στάση σε τόπο</w:t>
      </w:r>
      <w:r>
        <w:t xml:space="preserve">· εκφράζεται με τοπικά επιρρήματα, πολλά από τα οποία λήγουν σε –θι, -σι, -ου όπως: </w:t>
      </w:r>
    </w:p>
    <w:p w14:paraId="2294AF00" w14:textId="77777777" w:rsidR="00F646E0" w:rsidRDefault="00000000">
      <w:pPr>
        <w:spacing w:after="36" w:line="259" w:lineRule="auto"/>
        <w:ind w:left="0" w:right="105" w:firstLine="0"/>
        <w:jc w:val="right"/>
      </w:pPr>
      <w:r>
        <w:t xml:space="preserve">πανταχόθι (= παντού), Θήβασι (στη Θήβα), ἀλλαχοῦ (= αλλού), οὐδαμοῦ (= πουθενά) κ.ά. </w:t>
      </w:r>
      <w:r>
        <w:rPr>
          <w:i/>
        </w:rPr>
        <w:t xml:space="preserve">Ἡ </w:t>
      </w:r>
      <w:r>
        <w:rPr>
          <w:b/>
          <w:i/>
        </w:rPr>
        <w:t>Ἀθήνησι</w:t>
      </w:r>
      <w:r>
        <w:rPr>
          <w:i/>
        </w:rPr>
        <w:t xml:space="preserve"> στάσις.</w:t>
      </w:r>
      <w:r>
        <w:rPr>
          <w:b/>
        </w:rPr>
        <w:t xml:space="preserve"> </w:t>
      </w:r>
    </w:p>
    <w:p w14:paraId="3D0A48F3" w14:textId="77777777" w:rsidR="00F646E0" w:rsidRDefault="00000000">
      <w:pPr>
        <w:numPr>
          <w:ilvl w:val="0"/>
          <w:numId w:val="126"/>
        </w:numPr>
        <w:spacing w:after="46"/>
        <w:ind w:left="426" w:right="44" w:hanging="365"/>
      </w:pPr>
      <w:r>
        <w:rPr>
          <w:b/>
        </w:rPr>
        <w:t xml:space="preserve">Kίνηση προς τόπο </w:t>
      </w:r>
      <w:r>
        <w:t>(κατεύθυνση</w:t>
      </w:r>
      <w:r>
        <w:rPr>
          <w:b/>
        </w:rPr>
        <w:t>)</w:t>
      </w:r>
      <w:r>
        <w:t xml:space="preserve">· εκφράζεται με επιρρήματα που λήγουν κυρίως σε </w:t>
      </w:r>
      <w:r>
        <w:rPr>
          <w:b/>
        </w:rPr>
        <w:t>–δε, -ζε, -σε, -οι</w:t>
      </w:r>
      <w:r>
        <w:t xml:space="preserve"> όπως: ἐνθάδε, Ἀθήναζε, ἐκεῖσε, ὅποι κ.ά. </w:t>
      </w:r>
      <w:r>
        <w:rPr>
          <w:i/>
        </w:rPr>
        <w:t xml:space="preserve">Θρίβων ἀπῆλθε </w:t>
      </w:r>
      <w:r>
        <w:rPr>
          <w:b/>
          <w:i/>
        </w:rPr>
        <w:t>οἴκαδε</w:t>
      </w:r>
      <w:r>
        <w:rPr>
          <w:i/>
        </w:rPr>
        <w:t>.</w:t>
      </w:r>
      <w:r>
        <w:t xml:space="preserve"> </w:t>
      </w:r>
      <w:r>
        <w:rPr>
          <w:b/>
        </w:rPr>
        <w:t xml:space="preserve"> </w:t>
      </w:r>
    </w:p>
    <w:p w14:paraId="4E9D63B9" w14:textId="77777777" w:rsidR="00F646E0" w:rsidRDefault="00000000">
      <w:pPr>
        <w:numPr>
          <w:ilvl w:val="0"/>
          <w:numId w:val="126"/>
        </w:numPr>
        <w:spacing w:after="46"/>
        <w:ind w:left="426" w:right="44" w:hanging="365"/>
      </w:pPr>
      <w:r>
        <w:rPr>
          <w:b/>
        </w:rPr>
        <w:t xml:space="preserve">Kίνηση από τόπο </w:t>
      </w:r>
      <w:r>
        <w:t xml:space="preserve">(αφετηρία, προέλευση)· εκφράζεται με επιρρήματα που λήγουν σε </w:t>
      </w:r>
      <w:r>
        <w:rPr>
          <w:b/>
        </w:rPr>
        <w:t>–θεν</w:t>
      </w:r>
      <w:r>
        <w:t xml:space="preserve"> όπως: ἐντεῦθεν, πανταχόθεν, ἑκατέρωθεν κ.ά. </w:t>
      </w:r>
      <w:r>
        <w:rPr>
          <w:i/>
        </w:rPr>
        <w:t xml:space="preserve">Γνοίη ἄν τις </w:t>
      </w:r>
      <w:r>
        <w:rPr>
          <w:b/>
          <w:i/>
        </w:rPr>
        <w:t>ἐκεῖθεν</w:t>
      </w:r>
      <w:r>
        <w:rPr>
          <w:i/>
        </w:rPr>
        <w:t xml:space="preserve"> τὴν δύναμιν αὐτῶν.</w:t>
      </w:r>
      <w:r>
        <w:t xml:space="preserve"> </w:t>
      </w:r>
      <w:r>
        <w:rPr>
          <w:b/>
        </w:rPr>
        <w:t xml:space="preserve"> </w:t>
      </w:r>
    </w:p>
    <w:p w14:paraId="07079B0F" w14:textId="77777777" w:rsidR="00F646E0" w:rsidRDefault="00000000">
      <w:pPr>
        <w:numPr>
          <w:ilvl w:val="0"/>
          <w:numId w:val="126"/>
        </w:numPr>
        <w:ind w:left="426" w:right="44" w:hanging="365"/>
      </w:pPr>
      <w:r>
        <w:rPr>
          <w:b/>
        </w:rPr>
        <w:t>Η διά τόπου κίνηση</w:t>
      </w:r>
      <w:r>
        <w:t xml:space="preserve">· εκφράζεται με επιρρήματα που λήγουν σε </w:t>
      </w:r>
      <w:r>
        <w:rPr>
          <w:b/>
        </w:rPr>
        <w:t>–ῃ</w:t>
      </w:r>
      <w:r>
        <w:t xml:space="preserve"> όπως: ὅπῃ, ταύτῃ, ἄλλῃ, οὐδαμῇ κ.ά. </w:t>
      </w:r>
      <w:r>
        <w:rPr>
          <w:i/>
        </w:rPr>
        <w:t>Ἕτεροι ἄλλῃ ἔφευγον.</w:t>
      </w:r>
      <w:r>
        <w:rPr>
          <w:b/>
        </w:rPr>
        <w:t xml:space="preserve"> </w:t>
      </w:r>
    </w:p>
    <w:p w14:paraId="49D442AD" w14:textId="77777777" w:rsidR="00F646E0" w:rsidRDefault="00000000">
      <w:pPr>
        <w:spacing w:after="0" w:line="259" w:lineRule="auto"/>
        <w:ind w:left="1" w:firstLine="0"/>
        <w:jc w:val="left"/>
      </w:pPr>
      <w:r>
        <w:rPr>
          <w:b/>
        </w:rPr>
        <w:t xml:space="preserve"> </w:t>
      </w:r>
    </w:p>
    <w:p w14:paraId="6F0EB179" w14:textId="77777777" w:rsidR="00F646E0" w:rsidRDefault="00000000">
      <w:pPr>
        <w:spacing w:after="46"/>
        <w:ind w:left="11" w:right="44"/>
      </w:pPr>
      <w:r>
        <w:rPr>
          <w:b/>
        </w:rPr>
        <w:t>γ.</w:t>
      </w:r>
      <w:r>
        <w:t xml:space="preserve"> Οι καθαρώς επιρρηματικοί προσδιορισμοί </w:t>
      </w:r>
      <w:r>
        <w:rPr>
          <w:b/>
        </w:rPr>
        <w:t>τρόπου</w:t>
      </w:r>
      <w:r>
        <w:t xml:space="preserve"> εκφέρονται με: </w:t>
      </w:r>
    </w:p>
    <w:p w14:paraId="21BB6BDD" w14:textId="77777777" w:rsidR="00F646E0" w:rsidRDefault="00000000">
      <w:pPr>
        <w:ind w:left="118" w:right="44" w:firstLine="53"/>
      </w:pPr>
      <w:r>
        <w:rPr>
          <w:b/>
        </w:rPr>
        <w:t>i.</w:t>
      </w:r>
      <w:r>
        <w:rPr>
          <w:rFonts w:ascii="Arial" w:eastAsia="Arial" w:hAnsi="Arial" w:cs="Arial"/>
          <w:b/>
        </w:rPr>
        <w:t xml:space="preserve"> </w:t>
      </w:r>
      <w:r>
        <w:t xml:space="preserve">Επιρρήματα που λήγουν σε </w:t>
      </w:r>
      <w:r>
        <w:rPr>
          <w:b/>
        </w:rPr>
        <w:t>–ως</w:t>
      </w:r>
      <w:r>
        <w:t xml:space="preserve">, όπως: δικαίως, εἰκότως, προσηκόντως κ.ά. </w:t>
      </w:r>
      <w:r>
        <w:rPr>
          <w:i/>
        </w:rPr>
        <w:t xml:space="preserve">Ἀλλ’ ὅπως ἂν τύχωσιν, </w:t>
      </w:r>
      <w:r>
        <w:rPr>
          <w:b/>
          <w:i/>
        </w:rPr>
        <w:t>οὕτω</w:t>
      </w:r>
      <w:r>
        <w:rPr>
          <w:i/>
        </w:rPr>
        <w:t xml:space="preserve"> χρῆσθαι τοῖς λόγοις εἰώθασιν. </w:t>
      </w:r>
      <w:r>
        <w:t xml:space="preserve"> </w:t>
      </w:r>
      <w:r>
        <w:rPr>
          <w:b/>
        </w:rPr>
        <w:t>ii.</w:t>
      </w:r>
      <w:r>
        <w:rPr>
          <w:rFonts w:ascii="Arial" w:eastAsia="Arial" w:hAnsi="Arial" w:cs="Arial"/>
          <w:b/>
        </w:rPr>
        <w:t xml:space="preserve"> </w:t>
      </w:r>
      <w:r>
        <w:t xml:space="preserve">Επιρρήματα που λήγουν σε </w:t>
      </w:r>
      <w:r>
        <w:rPr>
          <w:b/>
        </w:rPr>
        <w:t>–δην, -δον, -ι, -εί, -τι, -ξ</w:t>
      </w:r>
      <w:r>
        <w:t xml:space="preserve">, όπως: ἄρδην (= εντελώς), ἀναφανδὸν (= φανερά), ἀμισθί, νηποινεὶ (= χωρίς τιμωρία), ἀμαχητὶ (= χωρίς μάχη), ἐναλλὰξ κ.ά. </w:t>
      </w:r>
      <w:r>
        <w:rPr>
          <w:i/>
        </w:rPr>
        <w:t xml:space="preserve">Καὶ οἱ μὲν ἐξελθόντες </w:t>
      </w:r>
      <w:r>
        <w:rPr>
          <w:b/>
          <w:i/>
        </w:rPr>
        <w:t>πανδημεὶ</w:t>
      </w:r>
      <w:r>
        <w:rPr>
          <w:i/>
        </w:rPr>
        <w:t xml:space="preserve"> ἐς τὸν λειμῶνα παρὰ τὸν Ἄναπον ποταμὸν ἅμα τῇ ἡμέρᾳ […].</w:t>
      </w:r>
      <w:r>
        <w:rPr>
          <w:b/>
        </w:rPr>
        <w:t xml:space="preserve"> </w:t>
      </w:r>
    </w:p>
    <w:p w14:paraId="2E25CF55" w14:textId="77777777" w:rsidR="00F646E0" w:rsidRDefault="00000000">
      <w:pPr>
        <w:spacing w:after="0" w:line="259" w:lineRule="auto"/>
        <w:ind w:left="0" w:firstLine="0"/>
        <w:jc w:val="left"/>
      </w:pPr>
      <w:r>
        <w:rPr>
          <w:b/>
        </w:rPr>
        <w:t xml:space="preserve"> </w:t>
      </w:r>
    </w:p>
    <w:p w14:paraId="7B8FC5BE" w14:textId="77777777" w:rsidR="00F646E0" w:rsidRDefault="00000000">
      <w:pPr>
        <w:ind w:left="11" w:right="44"/>
      </w:pPr>
      <w:r>
        <w:rPr>
          <w:b/>
        </w:rPr>
        <w:t xml:space="preserve">δ. </w:t>
      </w:r>
      <w:r>
        <w:t>Ως επιρρηματικοί προσδιορισμοί του</w:t>
      </w:r>
      <w:r>
        <w:rPr>
          <w:b/>
        </w:rPr>
        <w:t xml:space="preserve"> ποσού </w:t>
      </w:r>
      <w:r>
        <w:t xml:space="preserve">χρησιμοποιούνται τα ποσοτικά και αριθμητικά επιρρήματα, όπως: λίαν, μάλα, μᾶλλον, πάνυ, ἄγαν, οὐδὲν (= καθόλου), ἅπαξ, δίς, πολλάκις κ.ά. </w:t>
      </w:r>
      <w:r>
        <w:rPr>
          <w:i/>
        </w:rPr>
        <w:t xml:space="preserve">Οὐ </w:t>
      </w:r>
      <w:r>
        <w:rPr>
          <w:b/>
          <w:i/>
        </w:rPr>
        <w:t>πάνυ</w:t>
      </w:r>
      <w:r>
        <w:rPr>
          <w:i/>
        </w:rPr>
        <w:t xml:space="preserve"> νενόηκα. </w:t>
      </w:r>
      <w:r>
        <w:rPr>
          <w:b/>
        </w:rPr>
        <w:t xml:space="preserve"> </w:t>
      </w:r>
    </w:p>
    <w:p w14:paraId="55A2105E" w14:textId="77777777" w:rsidR="00F646E0" w:rsidRDefault="00000000">
      <w:pPr>
        <w:ind w:left="11" w:right="44"/>
      </w:pPr>
      <w:r>
        <w:rPr>
          <w:b/>
        </w:rPr>
        <w:t>Παρατήρηση</w:t>
      </w:r>
      <w:r>
        <w:t xml:space="preserve">: Το επίρρημα μάλιστα, όταν συντάσσεται με αριθμητικά, σημαίνει «περίπου». </w:t>
      </w:r>
      <w:r>
        <w:rPr>
          <w:i/>
        </w:rPr>
        <w:t xml:space="preserve">Κερκυραῖοι τριάκοντα ναῦς </w:t>
      </w:r>
      <w:r>
        <w:rPr>
          <w:b/>
          <w:i/>
        </w:rPr>
        <w:t>μάλιστα</w:t>
      </w:r>
      <w:r>
        <w:rPr>
          <w:i/>
        </w:rPr>
        <w:t xml:space="preserve"> διέφθειραν.</w:t>
      </w:r>
      <w:r>
        <w:t xml:space="preserve"> </w:t>
      </w:r>
    </w:p>
    <w:p w14:paraId="455ADA36" w14:textId="77777777" w:rsidR="00F646E0" w:rsidRDefault="00000000">
      <w:pPr>
        <w:spacing w:after="0" w:line="259" w:lineRule="auto"/>
        <w:ind w:left="0" w:firstLine="0"/>
        <w:jc w:val="left"/>
      </w:pPr>
      <w:r>
        <w:t xml:space="preserve"> </w:t>
      </w:r>
    </w:p>
    <w:p w14:paraId="49723151" w14:textId="77777777" w:rsidR="00F646E0" w:rsidRDefault="00000000">
      <w:pPr>
        <w:ind w:left="13" w:right="38"/>
      </w:pPr>
      <w:r>
        <w:rPr>
          <w:b/>
        </w:rPr>
        <w:t xml:space="preserve">2. Οι Πλάγιες πτώσεις ως επιρρηματικοί προσδιορισμοί </w:t>
      </w:r>
    </w:p>
    <w:p w14:paraId="3CDAD940" w14:textId="77777777" w:rsidR="00F646E0" w:rsidRDefault="00000000">
      <w:pPr>
        <w:ind w:left="13" w:right="38"/>
      </w:pPr>
      <w:r>
        <w:rPr>
          <w:b/>
        </w:rPr>
        <w:t xml:space="preserve">α. Η γενική </w:t>
      </w:r>
    </w:p>
    <w:p w14:paraId="32CD4A83" w14:textId="77777777" w:rsidR="00F646E0" w:rsidRDefault="00000000">
      <w:pPr>
        <w:ind w:left="13" w:right="38"/>
      </w:pPr>
      <w:r>
        <w:rPr>
          <w:b/>
        </w:rPr>
        <w:t xml:space="preserve">Η γενική ως επιρρηματικός προσδιορισμός διακρίνεται σε: </w:t>
      </w:r>
    </w:p>
    <w:p w14:paraId="08B04A67" w14:textId="77777777" w:rsidR="00F646E0" w:rsidRDefault="00000000">
      <w:pPr>
        <w:ind w:left="11" w:right="44"/>
      </w:pPr>
      <w:r>
        <w:rPr>
          <w:b/>
        </w:rPr>
        <w:t>α. Γενική του χρόνου.</w:t>
      </w:r>
      <w:r>
        <w:t xml:space="preserve"> Δηλώνει το χρονικό διάστημα. Ως γενική του χρόνου χρησιμοποιείται κυρίως η γενική ονομάτων που φανερώνουν φυσική υποδιαίρεση χρόνου και μεταφράζεται «κατά τη διάρκεια…», όπως:  θέρους, χειμῶνος, χρόνου κ.ά. </w:t>
      </w:r>
    </w:p>
    <w:p w14:paraId="6E22F77B" w14:textId="77777777" w:rsidR="00F646E0" w:rsidRDefault="00000000">
      <w:pPr>
        <w:ind w:left="-1" w:right="37"/>
      </w:pPr>
      <w:r>
        <w:rPr>
          <w:i/>
        </w:rPr>
        <w:t xml:space="preserve">Ἐφυλάττοντο ἱκανοῖς φύλαξι </w:t>
      </w:r>
      <w:r>
        <w:rPr>
          <w:b/>
          <w:i/>
        </w:rPr>
        <w:t>νυκτός</w:t>
      </w:r>
      <w:r>
        <w:rPr>
          <w:i/>
        </w:rPr>
        <w:t xml:space="preserve"> τε καὶ </w:t>
      </w:r>
      <w:r>
        <w:rPr>
          <w:b/>
          <w:i/>
        </w:rPr>
        <w:t>ἡμέρας</w:t>
      </w:r>
      <w:r>
        <w:rPr>
          <w:i/>
        </w:rPr>
        <w:t xml:space="preserve">. </w:t>
      </w:r>
      <w:r>
        <w:rPr>
          <w:b/>
        </w:rPr>
        <w:t xml:space="preserve"> </w:t>
      </w:r>
    </w:p>
    <w:p w14:paraId="4E7D0E03" w14:textId="77777777" w:rsidR="00F646E0" w:rsidRDefault="00000000">
      <w:pPr>
        <w:spacing w:after="87"/>
        <w:ind w:left="11" w:right="44"/>
      </w:pPr>
      <w:r>
        <w:rPr>
          <w:b/>
        </w:rPr>
        <w:t>β. Γενική της αιτίας.</w:t>
      </w:r>
      <w:r>
        <w:t xml:space="preserve"> Δηλώνει την αιτία των ρημάτων (ρηματικών τύπων) που προσδιορίζει. Τέτοια είναι: </w:t>
      </w:r>
      <w:r>
        <w:rPr>
          <w:b/>
        </w:rPr>
        <w:t xml:space="preserve"> </w:t>
      </w:r>
    </w:p>
    <w:p w14:paraId="2E8F6B52" w14:textId="77777777" w:rsidR="00F646E0" w:rsidRDefault="00000000">
      <w:pPr>
        <w:numPr>
          <w:ilvl w:val="0"/>
          <w:numId w:val="127"/>
        </w:numPr>
        <w:spacing w:line="325" w:lineRule="auto"/>
        <w:ind w:right="44" w:hanging="281"/>
      </w:pPr>
      <w:r>
        <w:rPr>
          <w:b/>
        </w:rPr>
        <w:t>Ρήματα ψυχικού πάθους</w:t>
      </w:r>
      <w:r>
        <w:t>: ἄγαμαι (θαυμάζω), εὐδαιμονίζω, ἥδομαι, θαυμάζω, οἰκτίρω (λυπάμαι), ὀργίζομαι, κ.ά.</w:t>
      </w:r>
      <w:r>
        <w:rPr>
          <w:b/>
        </w:rPr>
        <w:t xml:space="preserve"> </w:t>
      </w:r>
    </w:p>
    <w:p w14:paraId="4F1507A6" w14:textId="77777777" w:rsidR="00F646E0" w:rsidRDefault="00000000">
      <w:pPr>
        <w:numPr>
          <w:ilvl w:val="0"/>
          <w:numId w:val="127"/>
        </w:numPr>
        <w:spacing w:after="83"/>
        <w:ind w:right="44" w:hanging="281"/>
      </w:pPr>
      <w:r>
        <w:rPr>
          <w:b/>
        </w:rPr>
        <w:t>Ρήματα δικανικά</w:t>
      </w:r>
      <w:r>
        <w:t>: αἰτιῶμαι (κατηγορῶ), καταγιγνώσκω, κατηγορῶ, φεύγω (κατηγορούμαι) κ.ά.</w:t>
      </w:r>
      <w:r>
        <w:rPr>
          <w:b/>
        </w:rPr>
        <w:t xml:space="preserve"> </w:t>
      </w:r>
    </w:p>
    <w:p w14:paraId="74D3437E" w14:textId="77777777" w:rsidR="00F646E0" w:rsidRDefault="00000000">
      <w:pPr>
        <w:ind w:left="11" w:right="44"/>
      </w:pPr>
      <w:r>
        <w:rPr>
          <w:b/>
        </w:rPr>
        <w:t>Παρατήρηση:</w:t>
      </w:r>
      <w:r>
        <w:t xml:space="preserve"> Mε τα ρήματα αυτά η γενική της αιτίας δηλώνει το έγκλημα για το οποίο κάποιος κατηγορείται ή δικάζεται (ονομάζεται και </w:t>
      </w:r>
      <w:r>
        <w:rPr>
          <w:b/>
        </w:rPr>
        <w:t>γενική του εγκλήματος</w:t>
      </w:r>
      <w:r>
        <w:t xml:space="preserve">).  </w:t>
      </w:r>
      <w:r>
        <w:rPr>
          <w:b/>
          <w:i/>
        </w:rPr>
        <w:t>Ἀσεβείας</w:t>
      </w:r>
      <w:r>
        <w:rPr>
          <w:i/>
        </w:rPr>
        <w:t xml:space="preserve"> φεύγω ὑπὸ Μελήτου.</w:t>
      </w:r>
      <w:r>
        <w:t xml:space="preserve"> </w:t>
      </w:r>
    </w:p>
    <w:p w14:paraId="67D130F5" w14:textId="77777777" w:rsidR="00F646E0" w:rsidRDefault="00000000">
      <w:pPr>
        <w:ind w:left="11" w:right="44"/>
      </w:pPr>
      <w:r>
        <w:rPr>
          <w:b/>
        </w:rPr>
        <w:t>γ.</w:t>
      </w:r>
      <w:r>
        <w:t xml:space="preserve"> </w:t>
      </w:r>
      <w:r>
        <w:rPr>
          <w:b/>
        </w:rPr>
        <w:t>Γενική</w:t>
      </w:r>
      <w:r>
        <w:t xml:space="preserve"> </w:t>
      </w:r>
      <w:r>
        <w:rPr>
          <w:b/>
        </w:rPr>
        <w:t>της αξίας ή του ποσού</w:t>
      </w:r>
      <w:r>
        <w:t xml:space="preserve">. Προσδιορίζει ρήματα που δηλώνουν αγορά ή πώληση, όπως: ἀγοράζω, ἀνταλλάσσω, πιπράσκω (πουλώ), πωλῶ, τιμῶ (ορίζω ως τιμή), ὠνοῦμαι (αγοράζω) κ.ά.  </w:t>
      </w:r>
      <w:r>
        <w:rPr>
          <w:b/>
          <w:i/>
        </w:rPr>
        <w:t>Μείζονος</w:t>
      </w:r>
      <w:r>
        <w:rPr>
          <w:i/>
        </w:rPr>
        <w:t xml:space="preserve"> αὐτὰ τιμῶνται.</w:t>
      </w:r>
      <w:r>
        <w:t xml:space="preserve"> </w:t>
      </w:r>
      <w:r>
        <w:rPr>
          <w:b/>
        </w:rPr>
        <w:t xml:space="preserve"> δ. Γενική της ποινής ή του τιμήματος</w:t>
      </w:r>
      <w:r>
        <w:t xml:space="preserve">. Προσδιορίζει ρήματα καταδικαστικά όπως: τιμῶμαι (προτείνω ως ποινή), ὑπάγω (καταγγέλλω για έγκλημα που τιμωρείται με), καταγιγνώσκω, καταψηφίζομαι (καταδικάζω / καταδικάζομαι) κ.ά. </w:t>
      </w:r>
      <w:r>
        <w:rPr>
          <w:i/>
        </w:rPr>
        <w:t xml:space="preserve">Τιμᾶται δ᾽ οὖν μοι ὁ ἀνὴρ </w:t>
      </w:r>
      <w:r>
        <w:rPr>
          <w:b/>
          <w:i/>
        </w:rPr>
        <w:t>θανάτου</w:t>
      </w:r>
      <w:r>
        <w:rPr>
          <w:i/>
        </w:rPr>
        <w:t xml:space="preserve">. </w:t>
      </w:r>
      <w:r>
        <w:rPr>
          <w:b/>
        </w:rPr>
        <w:t xml:space="preserve"> </w:t>
      </w:r>
    </w:p>
    <w:p w14:paraId="5F500E54" w14:textId="77777777" w:rsidR="00F646E0" w:rsidRDefault="00000000">
      <w:pPr>
        <w:ind w:left="11" w:right="44"/>
      </w:pPr>
      <w:r>
        <w:rPr>
          <w:b/>
        </w:rPr>
        <w:t xml:space="preserve">ε. Γενική του τόπου (σπαν.). </w:t>
      </w:r>
      <w:r>
        <w:t xml:space="preserve">Η χρήση της είναι περιορισμένη: </w:t>
      </w:r>
      <w:r>
        <w:rPr>
          <w:i/>
        </w:rPr>
        <w:t xml:space="preserve">Θέτις ἀνεδύη </w:t>
      </w:r>
      <w:r>
        <w:rPr>
          <w:b/>
          <w:i/>
        </w:rPr>
        <w:t>ἁλός</w:t>
      </w:r>
      <w:r>
        <w:rPr>
          <w:i/>
        </w:rPr>
        <w:t>.</w:t>
      </w:r>
      <w:r>
        <w:t xml:space="preserve"> </w:t>
      </w:r>
      <w:r>
        <w:rPr>
          <w:b/>
        </w:rPr>
        <w:t xml:space="preserve"> στ. Γενική του σκοπού</w:t>
      </w:r>
      <w:r>
        <w:t xml:space="preserve">. Είναι γενική έναρθρου απαρεμφάτου που εκφράζει το σκοπό της ενέργειας του ρηματικού τύπου που προσδιορίζει. </w:t>
      </w:r>
      <w:r>
        <w:rPr>
          <w:i/>
        </w:rPr>
        <w:t xml:space="preserve">Ἔπεμψαν πρέσβεις </w:t>
      </w:r>
      <w:r>
        <w:rPr>
          <w:b/>
          <w:i/>
        </w:rPr>
        <w:t>τοῦ λαβεῖν</w:t>
      </w:r>
      <w:r>
        <w:rPr>
          <w:i/>
        </w:rPr>
        <w:t xml:space="preserve"> τ’ ἀνδράποδα.</w:t>
      </w:r>
      <w:r>
        <w:t xml:space="preserve"> </w:t>
      </w:r>
    </w:p>
    <w:p w14:paraId="1D4298DD" w14:textId="77777777" w:rsidR="00F646E0" w:rsidRDefault="00000000">
      <w:pPr>
        <w:spacing w:after="0" w:line="259" w:lineRule="auto"/>
        <w:ind w:left="2" w:firstLine="0"/>
        <w:jc w:val="left"/>
      </w:pPr>
      <w:r>
        <w:t xml:space="preserve"> </w:t>
      </w:r>
    </w:p>
    <w:p w14:paraId="1EEF22CA" w14:textId="77777777" w:rsidR="00F646E0" w:rsidRDefault="00000000">
      <w:pPr>
        <w:ind w:left="13" w:right="38"/>
      </w:pPr>
      <w:r>
        <w:rPr>
          <w:b/>
        </w:rPr>
        <w:t xml:space="preserve">β. Η δοτική </w:t>
      </w:r>
    </w:p>
    <w:p w14:paraId="57166451" w14:textId="77777777" w:rsidR="00F646E0" w:rsidRDefault="00000000">
      <w:pPr>
        <w:ind w:left="13" w:right="38"/>
      </w:pPr>
      <w:r>
        <w:rPr>
          <w:b/>
        </w:rPr>
        <w:t xml:space="preserve">Η δοτική ως επιρρηματικός προσδιορισμός διακρίνεται σε: </w:t>
      </w:r>
    </w:p>
    <w:p w14:paraId="11135577" w14:textId="77777777" w:rsidR="00F646E0" w:rsidRDefault="00000000">
      <w:pPr>
        <w:ind w:left="11" w:right="44"/>
      </w:pPr>
      <w:r>
        <w:rPr>
          <w:b/>
        </w:rPr>
        <w:t>α. Δοτική της αιτίας</w:t>
      </w:r>
      <w:r>
        <w:t>. Δηλώνει την αιτία και προσδιορίζει ρήματα ψυχικού πάθους.</w:t>
      </w:r>
      <w:r>
        <w:rPr>
          <w:i/>
        </w:rPr>
        <w:t xml:space="preserve"> Xαλεπῶς φέρω </w:t>
      </w:r>
      <w:r>
        <w:rPr>
          <w:b/>
          <w:i/>
        </w:rPr>
        <w:t>τοῖς</w:t>
      </w:r>
      <w:r>
        <w:rPr>
          <w:i/>
        </w:rPr>
        <w:t xml:space="preserve"> παροῦσι </w:t>
      </w:r>
      <w:r>
        <w:rPr>
          <w:b/>
          <w:i/>
        </w:rPr>
        <w:t>πράγμασι</w:t>
      </w:r>
      <w:r>
        <w:rPr>
          <w:i/>
        </w:rPr>
        <w:t xml:space="preserve">. </w:t>
      </w:r>
      <w:r>
        <w:rPr>
          <w:b/>
        </w:rPr>
        <w:t xml:space="preserve"> </w:t>
      </w:r>
    </w:p>
    <w:p w14:paraId="2DC26822" w14:textId="77777777" w:rsidR="00F646E0" w:rsidRDefault="00000000">
      <w:pPr>
        <w:ind w:left="13" w:right="38"/>
      </w:pPr>
      <w:r>
        <w:rPr>
          <w:b/>
        </w:rPr>
        <w:t>β. Δοτική του τόπου</w:t>
      </w:r>
      <w:r>
        <w:t xml:space="preserve">. Εκφέρεται με:  </w:t>
      </w:r>
    </w:p>
    <w:p w14:paraId="1621B925" w14:textId="77777777" w:rsidR="00F646E0" w:rsidRDefault="00000000">
      <w:pPr>
        <w:ind w:left="11" w:right="44"/>
      </w:pPr>
      <w:r>
        <w:t xml:space="preserve">α) Δοτική τοπωνυμίων, όπως Δελφοῖς, Ἐλευσῖνι, Ἰσθμοῖ, Μαραθῶνι, κ.α. και δηλώνει στάση σε τόπο. </w:t>
      </w:r>
    </w:p>
    <w:p w14:paraId="26C87D49" w14:textId="77777777" w:rsidR="00F646E0" w:rsidRDefault="00000000">
      <w:pPr>
        <w:ind w:left="11" w:right="44"/>
      </w:pPr>
      <w:r>
        <w:t xml:space="preserve">β) Δοτικοφανή επιρρήματα, δηλαδή τη δοτική ονομάτων· και δηλώνουν στάση σε τόπο ή κίνηση διαμέσου ενός τόπου (διέλευση), όπως: ἄλλῃ (αλλού, από αλλού), ᾖ / ὅπῃ (όπου, από όπου), ταύτῃ (εδώ, μέσα από αυτό το μέρος), τῇδε (σ’αυτό εδώ το μέρος) κ.ά. </w:t>
      </w:r>
      <w:r>
        <w:rPr>
          <w:i/>
        </w:rPr>
        <w:t xml:space="preserve">Ἡ ἐν </w:t>
      </w:r>
      <w:r>
        <w:rPr>
          <w:b/>
          <w:i/>
        </w:rPr>
        <w:t>Μαραθῶνι</w:t>
      </w:r>
      <w:r>
        <w:rPr>
          <w:i/>
        </w:rPr>
        <w:t xml:space="preserve"> μάχη Μήδων πρὸς Ἀθηναίους.</w:t>
      </w:r>
      <w:r>
        <w:t xml:space="preserve"> </w:t>
      </w:r>
      <w:r>
        <w:rPr>
          <w:b/>
        </w:rPr>
        <w:t xml:space="preserve"> </w:t>
      </w:r>
    </w:p>
    <w:p w14:paraId="747B1FE0" w14:textId="77777777" w:rsidR="00F646E0" w:rsidRDefault="00000000">
      <w:pPr>
        <w:ind w:left="11" w:right="44"/>
      </w:pPr>
      <w:r>
        <w:rPr>
          <w:b/>
        </w:rPr>
        <w:t>γ. Δοτική του χρόνου</w:t>
      </w:r>
      <w:r>
        <w:t xml:space="preserve">. Τέτοιες είναι οι δοτικές ονομάτων εορτών, (όπως Ἐλευσινίοις, Παναθηναίοις) και οι δοτικές ονομάτων που δηλώνουν χρόνο, όπως: ἔτει, ἡμέρᾳ, θέρει, μηνί, νυκτί, χρόνῳ, τῇ προτεραίᾳ, τῇ ὑστεραίᾳ.  </w:t>
      </w:r>
      <w:r>
        <w:rPr>
          <w:i/>
        </w:rPr>
        <w:t xml:space="preserve">Τετάρτῃ δὲ </w:t>
      </w:r>
      <w:r>
        <w:rPr>
          <w:b/>
          <w:i/>
        </w:rPr>
        <w:t>ἡμέρᾳ</w:t>
      </w:r>
      <w:r>
        <w:rPr>
          <w:i/>
        </w:rPr>
        <w:t xml:space="preserve"> καταβαίνουσιν εἰς τὸ πεδίον.</w:t>
      </w:r>
      <w:r>
        <w:t xml:space="preserve"> </w:t>
      </w:r>
      <w:r>
        <w:rPr>
          <w:b/>
        </w:rPr>
        <w:t xml:space="preserve"> </w:t>
      </w:r>
    </w:p>
    <w:p w14:paraId="3282C3B8" w14:textId="77777777" w:rsidR="00F646E0" w:rsidRDefault="00000000">
      <w:pPr>
        <w:ind w:left="11" w:right="44"/>
      </w:pPr>
      <w:r>
        <w:rPr>
          <w:b/>
        </w:rPr>
        <w:t>δ. Δοτική της συνοδείας</w:t>
      </w:r>
      <w:r>
        <w:t xml:space="preserve">. Προσδιορίζει κυρίως ρήματα που δηλώνουν κίνηση. </w:t>
      </w:r>
      <w:r>
        <w:rPr>
          <w:i/>
        </w:rPr>
        <w:t xml:space="preserve">Ἐπορεύοντο τρισχιλίοις </w:t>
      </w:r>
      <w:r>
        <w:rPr>
          <w:b/>
          <w:i/>
        </w:rPr>
        <w:t>ὁπλίταις</w:t>
      </w:r>
      <w:r>
        <w:rPr>
          <w:i/>
        </w:rPr>
        <w:t>.</w:t>
      </w:r>
      <w:r>
        <w:t xml:space="preserve"> </w:t>
      </w:r>
      <w:r>
        <w:rPr>
          <w:b/>
        </w:rPr>
        <w:t xml:space="preserve"> </w:t>
      </w:r>
    </w:p>
    <w:p w14:paraId="5D9B40AF" w14:textId="77777777" w:rsidR="00F646E0" w:rsidRDefault="00000000">
      <w:pPr>
        <w:ind w:left="11" w:right="44"/>
      </w:pPr>
      <w:r>
        <w:rPr>
          <w:b/>
        </w:rPr>
        <w:t>ε. Δοτική της αναφοράς</w:t>
      </w:r>
      <w:r>
        <w:t xml:space="preserve">. Συντάσσεται με ρήματα που δηλώνουν σύγκριση, διαφορά, υπεροχή και μεταφράζεται με τα «ως προς», «σε». </w:t>
      </w:r>
      <w:r>
        <w:rPr>
          <w:i/>
        </w:rPr>
        <w:t xml:space="preserve">Ἐλένη καὶ </w:t>
      </w:r>
      <w:r>
        <w:rPr>
          <w:b/>
          <w:i/>
        </w:rPr>
        <w:t>τῷ γένει</w:t>
      </w:r>
      <w:r>
        <w:rPr>
          <w:i/>
        </w:rPr>
        <w:t xml:space="preserve"> καὶ τῷ </w:t>
      </w:r>
      <w:r>
        <w:rPr>
          <w:b/>
          <w:i/>
        </w:rPr>
        <w:t>κάλλει</w:t>
      </w:r>
      <w:r>
        <w:rPr>
          <w:i/>
        </w:rPr>
        <w:t xml:space="preserve"> πολὺ διήνεγκεν.</w:t>
      </w:r>
      <w:r>
        <w:t xml:space="preserve"> </w:t>
      </w:r>
      <w:r>
        <w:rPr>
          <w:b/>
        </w:rPr>
        <w:t xml:space="preserve"> στ. Δοτική του οργάνου ή του μέσου</w:t>
      </w:r>
      <w:r>
        <w:t xml:space="preserve">. Δηλώνει το όργανο, (κάτι υλικό) ή το μέσο (κάτι αφηρημένο, τη βοήθεια) με το οποίο γίνεται αυτό που σημαίνει το ρήμα. </w:t>
      </w:r>
      <w:r>
        <w:rPr>
          <w:i/>
        </w:rPr>
        <w:t xml:space="preserve">Ἦν δὲ ᾠκοδομημένον (τὸ τεῖχος) </w:t>
      </w:r>
      <w:r>
        <w:rPr>
          <w:b/>
          <w:i/>
        </w:rPr>
        <w:t>πλίνθοις</w:t>
      </w:r>
      <w:r>
        <w:rPr>
          <w:i/>
        </w:rPr>
        <w:t xml:space="preserve"> (Δοτική του οργάνου), Αἱ μάχαι κρίνονται </w:t>
      </w:r>
      <w:r>
        <w:rPr>
          <w:b/>
          <w:i/>
        </w:rPr>
        <w:t>ταῖς ψυχαῖς</w:t>
      </w:r>
      <w:r>
        <w:rPr>
          <w:i/>
        </w:rPr>
        <w:t xml:space="preserve"> (Δοτική του μέσου).</w:t>
      </w:r>
      <w:r>
        <w:t xml:space="preserve"> </w:t>
      </w:r>
      <w:r>
        <w:rPr>
          <w:b/>
        </w:rPr>
        <w:t xml:space="preserve"> </w:t>
      </w:r>
    </w:p>
    <w:p w14:paraId="280D676C" w14:textId="77777777" w:rsidR="00F646E0" w:rsidRDefault="00000000">
      <w:pPr>
        <w:ind w:left="11" w:right="44"/>
      </w:pPr>
      <w:r>
        <w:rPr>
          <w:b/>
        </w:rPr>
        <w:t>ζ. Δοτική του τρόπου</w:t>
      </w:r>
      <w:r>
        <w:t xml:space="preserve">. Εκφέρεται με τα δοτικοφανή επιρρήματα τρόπου, όπως: λόγῳ, ἔργῳ, δημοσίᾳ, σιγῇ, φύσει κ.ά. </w:t>
      </w:r>
      <w:r>
        <w:rPr>
          <w:i/>
        </w:rPr>
        <w:t xml:space="preserve">Οἱ δὲ βάρβαροι […] πολλῇ </w:t>
      </w:r>
      <w:r>
        <w:rPr>
          <w:b/>
          <w:i/>
        </w:rPr>
        <w:t>βοῇ</w:t>
      </w:r>
      <w:r>
        <w:rPr>
          <w:i/>
        </w:rPr>
        <w:t xml:space="preserve"> καὶ </w:t>
      </w:r>
      <w:r>
        <w:rPr>
          <w:b/>
          <w:i/>
        </w:rPr>
        <w:t>θορύβῳ</w:t>
      </w:r>
      <w:r>
        <w:rPr>
          <w:i/>
        </w:rPr>
        <w:t xml:space="preserve"> προσέκειντο. </w:t>
      </w:r>
      <w:r>
        <w:rPr>
          <w:b/>
        </w:rPr>
        <w:t xml:space="preserve"> </w:t>
      </w:r>
    </w:p>
    <w:p w14:paraId="254558A7" w14:textId="77777777" w:rsidR="00F646E0" w:rsidRDefault="00000000">
      <w:pPr>
        <w:ind w:left="11" w:right="44"/>
      </w:pPr>
      <w:r>
        <w:rPr>
          <w:b/>
        </w:rPr>
        <w:t>η. Δοτική του ποσού (του μέτρου ή της διαφοράς)</w:t>
      </w:r>
      <w:r>
        <w:t xml:space="preserve">. Συντάσσεται με επιρρήματα ή άλλες λέξεις που έχουν συγκριτική σημασία, όπως: πολλῷ, ὀλίγῳ, τοσούτῳ κ.ά. </w:t>
      </w:r>
      <w:r>
        <w:rPr>
          <w:b/>
          <w:i/>
        </w:rPr>
        <w:t>Πολλῷ</w:t>
      </w:r>
      <w:r>
        <w:rPr>
          <w:i/>
        </w:rPr>
        <w:t xml:space="preserve"> κρεῖττὸν ἐστιν ἐμφανὴς φίλος ἢ χρυσὸς ἀφανής.</w:t>
      </w:r>
      <w:r>
        <w:t xml:space="preserve"> </w:t>
      </w:r>
    </w:p>
    <w:p w14:paraId="7066BDE8" w14:textId="77777777" w:rsidR="00F646E0" w:rsidRDefault="00000000">
      <w:pPr>
        <w:spacing w:after="0" w:line="259" w:lineRule="auto"/>
        <w:ind w:left="1" w:firstLine="0"/>
        <w:jc w:val="left"/>
      </w:pPr>
      <w:r>
        <w:t xml:space="preserve"> </w:t>
      </w:r>
    </w:p>
    <w:p w14:paraId="309052CF" w14:textId="77777777" w:rsidR="00F646E0" w:rsidRDefault="00000000">
      <w:pPr>
        <w:ind w:left="13" w:right="38"/>
      </w:pPr>
      <w:r>
        <w:rPr>
          <w:b/>
        </w:rPr>
        <w:t xml:space="preserve">γ. Η αιτιατική </w:t>
      </w:r>
    </w:p>
    <w:p w14:paraId="2BC5ADD6" w14:textId="77777777" w:rsidR="00F646E0" w:rsidRDefault="00000000">
      <w:pPr>
        <w:ind w:left="13" w:right="38"/>
      </w:pPr>
      <w:r>
        <w:rPr>
          <w:b/>
        </w:rPr>
        <w:t xml:space="preserve">Η αιτιατική ως επιρρηματικός προσδιορισμός διακρίνεται σε: </w:t>
      </w:r>
    </w:p>
    <w:p w14:paraId="59AAAE07" w14:textId="77777777" w:rsidR="00F646E0" w:rsidRDefault="00000000">
      <w:pPr>
        <w:ind w:left="11" w:right="44"/>
      </w:pPr>
      <w:r>
        <w:rPr>
          <w:b/>
        </w:rPr>
        <w:t>α. Αιτιατική της αναφοράς</w:t>
      </w:r>
      <w:r>
        <w:t xml:space="preserve">. Προσδιορίζει κυρίως ρήματα που σημαίνουν ομοιότητα ή διαφορά. Ως αιτιατικές της αναφοράς χρησιμοποιούνται οι παρακάτω λέξεις και εκφράζονται με τα «ως προς», «σε»: τὸ γένος, τὸ μέγεθος, τὸ ἐπί σε (= όσο εξαρτάται από σένα), τὸ πάλαι, τὴν φύσιν κ.ά. </w:t>
      </w:r>
      <w:r>
        <w:rPr>
          <w:i/>
        </w:rPr>
        <w:t xml:space="preserve">Διαφέρει γυνὴ ἀνδρὸς τὴν </w:t>
      </w:r>
      <w:r>
        <w:rPr>
          <w:b/>
          <w:i/>
        </w:rPr>
        <w:t>φύσιν</w:t>
      </w:r>
      <w:r>
        <w:rPr>
          <w:i/>
        </w:rPr>
        <w:t>.</w:t>
      </w:r>
      <w:r>
        <w:t xml:space="preserve"> </w:t>
      </w:r>
      <w:r>
        <w:rPr>
          <w:b/>
        </w:rPr>
        <w:t xml:space="preserve"> </w:t>
      </w:r>
    </w:p>
    <w:p w14:paraId="03E320BB" w14:textId="77777777" w:rsidR="00F646E0" w:rsidRDefault="00000000">
      <w:pPr>
        <w:ind w:left="11" w:right="44"/>
      </w:pPr>
      <w:r>
        <w:rPr>
          <w:b/>
        </w:rPr>
        <w:t>β. Αιτιατική του χρόνου</w:t>
      </w:r>
      <w:r>
        <w:t xml:space="preserve">. Συνήθεις αιτιατικές του χρόνου είναι οι παρακάτω: ἔτος, τὸ νῦν, τὸ πρῶτον, τὸ πάλαι, ἡμέραν κ.ά. </w:t>
      </w:r>
      <w:r>
        <w:rPr>
          <w:i/>
        </w:rPr>
        <w:t xml:space="preserve">Αἱ δὲ σπονδαὶ </w:t>
      </w:r>
      <w:r>
        <w:rPr>
          <w:b/>
          <w:i/>
        </w:rPr>
        <w:t>ἐνιαυτὸν</w:t>
      </w:r>
      <w:r>
        <w:rPr>
          <w:i/>
        </w:rPr>
        <w:t xml:space="preserve"> ἔσονται.</w:t>
      </w:r>
      <w:r>
        <w:t xml:space="preserve"> </w:t>
      </w:r>
      <w:r>
        <w:rPr>
          <w:b/>
        </w:rPr>
        <w:t xml:space="preserve"> </w:t>
      </w:r>
    </w:p>
    <w:p w14:paraId="3B6B65C6" w14:textId="77777777" w:rsidR="00F646E0" w:rsidRDefault="00000000">
      <w:pPr>
        <w:ind w:left="11" w:right="44"/>
      </w:pPr>
      <w:r>
        <w:rPr>
          <w:b/>
        </w:rPr>
        <w:t>γ. Αιτιατική του τόπου</w:t>
      </w:r>
      <w:r>
        <w:t xml:space="preserve">. Ως αιτιατικές του τόπου χρησιμοποιούνται συγκεκριμένα ουσιαστικά, όπως: σταδίους, μακράν, πλοῦν, ὁδὸν κ.ά. </w:t>
      </w:r>
      <w:r>
        <w:rPr>
          <w:i/>
        </w:rPr>
        <w:t xml:space="preserve">Τὴν ἡδίστην τε καὶ ῥᾴστην </w:t>
      </w:r>
      <w:r>
        <w:rPr>
          <w:b/>
          <w:i/>
        </w:rPr>
        <w:t>ὁδὸν</w:t>
      </w:r>
      <w:r>
        <w:rPr>
          <w:i/>
        </w:rPr>
        <w:t xml:space="preserve"> ἄξω σε.</w:t>
      </w:r>
      <w:r>
        <w:t xml:space="preserve"> </w:t>
      </w:r>
      <w:r>
        <w:rPr>
          <w:b/>
        </w:rPr>
        <w:t xml:space="preserve"> </w:t>
      </w:r>
    </w:p>
    <w:p w14:paraId="222C2D7B" w14:textId="77777777" w:rsidR="00F646E0" w:rsidRDefault="00000000">
      <w:pPr>
        <w:ind w:left="11" w:right="44"/>
      </w:pPr>
      <w:r>
        <w:rPr>
          <w:b/>
        </w:rPr>
        <w:t>δ. Αιτιατική του τρόπου</w:t>
      </w:r>
      <w:r>
        <w:t xml:space="preserve">. Συνήθεις αιτιατικές του τρόπου είναι: δίκην, δωρεάν, την εὐθεῖαν, τρόπον τινὰ κ.ά. </w:t>
      </w:r>
      <w:r>
        <w:rPr>
          <w:b/>
          <w:i/>
        </w:rPr>
        <w:t>Τὸν</w:t>
      </w:r>
      <w:r>
        <w:rPr>
          <w:i/>
        </w:rPr>
        <w:t xml:space="preserve"> αὐτὸν </w:t>
      </w:r>
      <w:r>
        <w:rPr>
          <w:b/>
          <w:i/>
        </w:rPr>
        <w:t>τρόπον</w:t>
      </w:r>
      <w:r>
        <w:rPr>
          <w:i/>
        </w:rPr>
        <w:t xml:space="preserve"> ὑμεῖς, ἄνδρες Ἀθηναῖοι, οἰκεῖτε τὴν πόλιν.</w:t>
      </w:r>
      <w:r>
        <w:t xml:space="preserve"> </w:t>
      </w:r>
      <w:r>
        <w:rPr>
          <w:b/>
        </w:rPr>
        <w:t xml:space="preserve"> </w:t>
      </w:r>
    </w:p>
    <w:p w14:paraId="13D98547" w14:textId="77777777" w:rsidR="00F646E0" w:rsidRDefault="00000000">
      <w:pPr>
        <w:ind w:left="11" w:right="44"/>
      </w:pPr>
      <w:r>
        <w:rPr>
          <w:b/>
        </w:rPr>
        <w:t>ε. Αιτιατική της αιτίας</w:t>
      </w:r>
      <w:r>
        <w:t xml:space="preserve">. Προσδιορίζει ρήματα δικανικής σημασίας, ψυχικού πάθους ή άλλα των οποίων η ενέργεια χρειάζεται αιτιολόγηση. Οι μοναδικές αιτιατικές της αιτίας (χωρίς πρόθεση) είναι τέσσερις: </w:t>
      </w:r>
      <w:r>
        <w:rPr>
          <w:b/>
        </w:rPr>
        <w:t>τι, ὅ,τι, τοῦτο, ταῦτα</w:t>
      </w:r>
      <w:r>
        <w:t xml:space="preserve">.  </w:t>
      </w:r>
      <w:r>
        <w:rPr>
          <w:b/>
          <w:i/>
        </w:rPr>
        <w:t>Τοῦτο</w:t>
      </w:r>
      <w:r>
        <w:rPr>
          <w:i/>
        </w:rPr>
        <w:t xml:space="preserve"> ἄχθεσθε.</w:t>
      </w:r>
      <w:r>
        <w:t xml:space="preserve"> </w:t>
      </w:r>
      <w:r>
        <w:rPr>
          <w:b/>
        </w:rPr>
        <w:t xml:space="preserve"> </w:t>
      </w:r>
    </w:p>
    <w:p w14:paraId="1ADAB41C" w14:textId="77777777" w:rsidR="00F646E0" w:rsidRDefault="00000000">
      <w:pPr>
        <w:ind w:left="11" w:right="44"/>
      </w:pPr>
      <w:r>
        <w:rPr>
          <w:b/>
        </w:rPr>
        <w:t>στ. Αιτιατική του σκοπού</w:t>
      </w:r>
      <w:r>
        <w:t xml:space="preserve">. Εκφέρεται με το ουδέτερο δεικτικής, αναφορικής ή ερωτηματικής αντωνυμίας και συντάσσεται κυρίως με ρήματα κίνησης. </w:t>
      </w:r>
      <w:r>
        <w:rPr>
          <w:i/>
        </w:rPr>
        <w:t xml:space="preserve">Ἠρωτῶντο </w:t>
      </w:r>
      <w:r>
        <w:rPr>
          <w:b/>
          <w:i/>
        </w:rPr>
        <w:t>ὅ,τι</w:t>
      </w:r>
      <w:r>
        <w:rPr>
          <w:i/>
        </w:rPr>
        <w:t xml:space="preserve"> ἥκοιεν.</w:t>
      </w:r>
      <w:r>
        <w:t xml:space="preserve"> </w:t>
      </w:r>
      <w:r>
        <w:rPr>
          <w:b/>
        </w:rPr>
        <w:t xml:space="preserve"> </w:t>
      </w:r>
    </w:p>
    <w:p w14:paraId="533C5C4E" w14:textId="77777777" w:rsidR="00F646E0" w:rsidRDefault="00000000">
      <w:pPr>
        <w:ind w:left="11" w:right="44"/>
      </w:pPr>
      <w:r>
        <w:rPr>
          <w:b/>
        </w:rPr>
        <w:t>ζ. Αιτιατική της ποινής</w:t>
      </w:r>
      <w:r>
        <w:t xml:space="preserve">. Συντάσσεται με ρήματα που έχουν τη σημασία του «καταδικάζω». </w:t>
      </w:r>
      <w:r>
        <w:rPr>
          <w:i/>
        </w:rPr>
        <w:t xml:space="preserve">Ἀθηναῖοι Σωκράτους </w:t>
      </w:r>
      <w:r>
        <w:rPr>
          <w:b/>
          <w:i/>
        </w:rPr>
        <w:t>θάνατον</w:t>
      </w:r>
      <w:r>
        <w:rPr>
          <w:i/>
        </w:rPr>
        <w:t xml:space="preserve"> κατέγνωσαν.</w:t>
      </w:r>
      <w:r>
        <w:t xml:space="preserve"> </w:t>
      </w:r>
    </w:p>
    <w:p w14:paraId="4DADF6C6" w14:textId="77777777" w:rsidR="00F646E0" w:rsidRDefault="00000000">
      <w:pPr>
        <w:spacing w:after="0" w:line="259" w:lineRule="auto"/>
        <w:ind w:left="0" w:firstLine="0"/>
        <w:jc w:val="left"/>
      </w:pPr>
      <w:r>
        <w:t xml:space="preserve"> </w:t>
      </w:r>
    </w:p>
    <w:p w14:paraId="25E0ECFD" w14:textId="77777777" w:rsidR="00F646E0" w:rsidRDefault="00000000">
      <w:pPr>
        <w:numPr>
          <w:ilvl w:val="0"/>
          <w:numId w:val="128"/>
        </w:numPr>
        <w:ind w:left="227" w:right="38" w:hanging="223"/>
      </w:pPr>
      <w:r>
        <w:rPr>
          <w:b/>
        </w:rPr>
        <w:t>Οι Εμπρόθετοι Επιρρηματικοί Προσδιορισμοί Δηλώνουν επιρρηματικές σχέσεις όπως</w:t>
      </w:r>
      <w:r>
        <w:t xml:space="preserve">: </w:t>
      </w:r>
    </w:p>
    <w:p w14:paraId="40F05E55" w14:textId="77777777" w:rsidR="00F646E0" w:rsidRDefault="00000000">
      <w:pPr>
        <w:ind w:left="11" w:right="44"/>
      </w:pPr>
      <w:r>
        <w:t>αιτία, τρόπο, τόπο, ποσό, χρόνο, σκοπό, αναφορά, συνοδεία, όργανο, μέσο, όρο, συμφωνία, εναντίωση, διαφορά, κατάσταση, ενώπιον, αφετηρία, προέλευση, εξάρτηση, καταγωγή, προσθήκη, υπεράσπιση, ωφέλεια, χωρισμό, εξαίρεση, φιλική ή εχθρική διεύθυνση κ.ά.</w:t>
      </w:r>
      <w:r>
        <w:rPr>
          <w:b/>
          <w:i/>
        </w:rPr>
        <w:t xml:space="preserve"> </w:t>
      </w:r>
    </w:p>
    <w:p w14:paraId="605FB419" w14:textId="77777777" w:rsidR="00F646E0" w:rsidRDefault="00000000">
      <w:pPr>
        <w:ind w:left="-1" w:right="37"/>
      </w:pPr>
      <w:r>
        <w:rPr>
          <w:b/>
          <w:i/>
        </w:rPr>
        <w:t>Ἐκ τῆς πόλεως</w:t>
      </w:r>
      <w:r>
        <w:rPr>
          <w:i/>
        </w:rPr>
        <w:t xml:space="preserve"> ἀπῆλθεν (αφετηρία), Ταῦτα </w:t>
      </w:r>
      <w:r>
        <w:rPr>
          <w:b/>
          <w:i/>
        </w:rPr>
        <w:t>ἐπὶ τοῖς δικασταῖς</w:t>
      </w:r>
      <w:r>
        <w:rPr>
          <w:i/>
        </w:rPr>
        <w:t xml:space="preserve"> ἔλεγεν (ενώπιον), Οὐδεὶς εὐτύχησε </w:t>
      </w:r>
      <w:r>
        <w:rPr>
          <w:b/>
          <w:i/>
        </w:rPr>
        <w:t>διὰ βίου</w:t>
      </w:r>
      <w:r>
        <w:rPr>
          <w:i/>
        </w:rPr>
        <w:t xml:space="preserve"> (χρόνο), Τοῦτο </w:t>
      </w:r>
      <w:r>
        <w:rPr>
          <w:b/>
          <w:i/>
        </w:rPr>
        <w:t>κατ΄ἐμοῦ</w:t>
      </w:r>
      <w:r>
        <w:rPr>
          <w:i/>
        </w:rPr>
        <w:t xml:space="preserve"> ἔλεξεν (εναντίωση), Ἀγησίλαος </w:t>
      </w:r>
      <w:r>
        <w:rPr>
          <w:b/>
          <w:i/>
        </w:rPr>
        <w:t>ἐν τούτοις</w:t>
      </w:r>
      <w:r>
        <w:rPr>
          <w:i/>
        </w:rPr>
        <w:t xml:space="preserve"> ἦν (κατάσταση), </w:t>
      </w:r>
      <w:r>
        <w:rPr>
          <w:b/>
          <w:i/>
        </w:rPr>
        <w:t>Πρὸ τῆς Ἑλλάδος</w:t>
      </w:r>
      <w:r>
        <w:rPr>
          <w:i/>
        </w:rPr>
        <w:t xml:space="preserve"> ἀποθνήσκει (υπεράσπιση), </w:t>
      </w:r>
      <w:r>
        <w:rPr>
          <w:b/>
          <w:i/>
        </w:rPr>
        <w:t>Πρὸς τούτοις</w:t>
      </w:r>
      <w:r>
        <w:rPr>
          <w:i/>
        </w:rPr>
        <w:t xml:space="preserve"> μανθάνουσι καὶ τοξεύειν (προσθήκη), </w:t>
      </w:r>
      <w:r>
        <w:rPr>
          <w:b/>
          <w:i/>
        </w:rPr>
        <w:t>Ἐφ’ ὑμῖν</w:t>
      </w:r>
      <w:r>
        <w:rPr>
          <w:i/>
        </w:rPr>
        <w:t xml:space="preserve"> ἐστι τούτους κολάζειν (εξάρτηση), Ἦλθε </w:t>
      </w:r>
      <w:r>
        <w:rPr>
          <w:b/>
          <w:i/>
        </w:rPr>
        <w:t>παρὰ Κυαξάρου</w:t>
      </w:r>
      <w:r>
        <w:rPr>
          <w:i/>
        </w:rPr>
        <w:t xml:space="preserve"> ἄγγελος (προέλευση). </w:t>
      </w:r>
    </w:p>
    <w:p w14:paraId="528D1F63" w14:textId="77777777" w:rsidR="00F646E0" w:rsidRDefault="00000000">
      <w:pPr>
        <w:spacing w:after="0" w:line="259" w:lineRule="auto"/>
        <w:ind w:left="1" w:firstLine="0"/>
        <w:jc w:val="left"/>
      </w:pPr>
      <w:r>
        <w:rPr>
          <w:i/>
        </w:rPr>
        <w:t xml:space="preserve"> </w:t>
      </w:r>
    </w:p>
    <w:p w14:paraId="0AF9FFEB" w14:textId="77777777" w:rsidR="00F646E0" w:rsidRDefault="00000000">
      <w:pPr>
        <w:numPr>
          <w:ilvl w:val="0"/>
          <w:numId w:val="128"/>
        </w:numPr>
        <w:ind w:left="227" w:right="38" w:hanging="223"/>
      </w:pPr>
      <w:r>
        <w:rPr>
          <w:b/>
        </w:rPr>
        <w:t xml:space="preserve">Το επιρρηματικό και προληπτικό κατηγορούμενο </w:t>
      </w:r>
    </w:p>
    <w:p w14:paraId="33DBA3E0" w14:textId="77777777" w:rsidR="00F646E0" w:rsidRDefault="00000000">
      <w:pPr>
        <w:ind w:left="13" w:right="38"/>
      </w:pPr>
      <w:r>
        <w:rPr>
          <w:b/>
        </w:rPr>
        <w:t>Το επιρρηματικό και το προληπτικό κατηγορούμενο δηλώνουν το μεν πρώτο τόπο, τρόπο, χρόνο, σκοπό, τάξη και σειρά,</w:t>
      </w:r>
      <w:r>
        <w:t xml:space="preserve"> ενώ το δεύτερο δηλώνει το </w:t>
      </w:r>
      <w:r>
        <w:rPr>
          <w:b/>
        </w:rPr>
        <w:t>σκοπό</w:t>
      </w:r>
      <w:r>
        <w:t>.</w:t>
      </w:r>
      <w:r>
        <w:rPr>
          <w:b/>
          <w:i/>
        </w:rPr>
        <w:t xml:space="preserve"> </w:t>
      </w:r>
    </w:p>
    <w:p w14:paraId="0C2AA97C" w14:textId="77777777" w:rsidR="00F646E0" w:rsidRDefault="00000000">
      <w:pPr>
        <w:ind w:left="-1" w:right="37"/>
      </w:pPr>
      <w:r>
        <w:rPr>
          <w:b/>
          <w:i/>
        </w:rPr>
        <w:t>Ἄσμενος</w:t>
      </w:r>
      <w:r>
        <w:rPr>
          <w:i/>
        </w:rPr>
        <w:t xml:space="preserve"> ἑώρακά σε (επιρρηματικό κατηγορούμενο), Φίλιππος μέγας </w:t>
      </w:r>
      <w:r>
        <w:rPr>
          <w:b/>
          <w:i/>
        </w:rPr>
        <w:t>ηὐξήθη</w:t>
      </w:r>
      <w:r>
        <w:rPr>
          <w:i/>
        </w:rPr>
        <w:t xml:space="preserve"> (προληπτικό κατηγορούμενο). </w:t>
      </w:r>
    </w:p>
    <w:p w14:paraId="5BB4BD1B" w14:textId="77777777" w:rsidR="00F646E0" w:rsidRDefault="00000000">
      <w:pPr>
        <w:spacing w:after="0" w:line="259" w:lineRule="auto"/>
        <w:ind w:left="0" w:firstLine="0"/>
        <w:jc w:val="left"/>
      </w:pPr>
      <w:r>
        <w:rPr>
          <w:i/>
        </w:rPr>
        <w:t xml:space="preserve"> </w:t>
      </w:r>
    </w:p>
    <w:p w14:paraId="3FC7A474" w14:textId="77777777" w:rsidR="00F646E0" w:rsidRDefault="00000000">
      <w:pPr>
        <w:numPr>
          <w:ilvl w:val="0"/>
          <w:numId w:val="128"/>
        </w:numPr>
        <w:ind w:left="227" w:right="38" w:hanging="223"/>
      </w:pPr>
      <w:r>
        <w:rPr>
          <w:b/>
        </w:rPr>
        <w:t>Το απαρέμφατο της αναφοράς και το απαρέμφατο του σκοπού</w:t>
      </w:r>
      <w:r>
        <w:t xml:space="preserve"> </w:t>
      </w:r>
    </w:p>
    <w:p w14:paraId="68FCC257" w14:textId="77777777" w:rsidR="00F646E0" w:rsidRDefault="00000000">
      <w:pPr>
        <w:ind w:left="13" w:right="38"/>
      </w:pPr>
      <w:r>
        <w:t xml:space="preserve">Το </w:t>
      </w:r>
      <w:r>
        <w:rPr>
          <w:b/>
        </w:rPr>
        <w:t>απαρέμφατο της αναφοράς</w:t>
      </w:r>
      <w:r>
        <w:t xml:space="preserve"> και το </w:t>
      </w:r>
      <w:r>
        <w:rPr>
          <w:b/>
        </w:rPr>
        <w:t>απαρέμφατο του σκοπού ή του αποτελέσματος</w:t>
      </w:r>
      <w:r>
        <w:t xml:space="preserve"> δηλώνουν αντίστοιχα αναφορά και σκοπό.</w:t>
      </w:r>
      <w:r>
        <w:rPr>
          <w:i/>
        </w:rPr>
        <w:t xml:space="preserve"> </w:t>
      </w:r>
    </w:p>
    <w:p w14:paraId="43B87965" w14:textId="77777777" w:rsidR="00F646E0" w:rsidRDefault="00000000">
      <w:pPr>
        <w:ind w:left="-1" w:right="37"/>
      </w:pPr>
      <w:r>
        <w:rPr>
          <w:i/>
        </w:rPr>
        <w:t xml:space="preserve">Δεινός (ἐστι) </w:t>
      </w:r>
      <w:r>
        <w:rPr>
          <w:b/>
          <w:i/>
        </w:rPr>
        <w:t>χρῆσθαι</w:t>
      </w:r>
      <w:r>
        <w:rPr>
          <w:i/>
        </w:rPr>
        <w:t xml:space="preserve"> τοῦ πράγματος, Οἱ στρατιῶται ἐπορεύοντο </w:t>
      </w:r>
      <w:r>
        <w:rPr>
          <w:b/>
          <w:i/>
        </w:rPr>
        <w:t>τειχίσαι</w:t>
      </w:r>
      <w:r>
        <w:rPr>
          <w:i/>
        </w:rPr>
        <w:t xml:space="preserve"> τὸ χωρίον.</w:t>
      </w:r>
      <w:r>
        <w:t xml:space="preserve"> </w:t>
      </w:r>
    </w:p>
    <w:p w14:paraId="1715DFDA" w14:textId="77777777" w:rsidR="00F646E0" w:rsidRDefault="00000000">
      <w:pPr>
        <w:spacing w:after="0" w:line="259" w:lineRule="auto"/>
        <w:ind w:left="1" w:firstLine="0"/>
        <w:jc w:val="left"/>
      </w:pPr>
      <w:r>
        <w:t xml:space="preserve"> </w:t>
      </w:r>
    </w:p>
    <w:p w14:paraId="3D395E99" w14:textId="77777777" w:rsidR="00F646E0" w:rsidRDefault="00000000">
      <w:pPr>
        <w:numPr>
          <w:ilvl w:val="0"/>
          <w:numId w:val="128"/>
        </w:numPr>
        <w:ind w:left="227" w:right="38" w:hanging="223"/>
      </w:pPr>
      <w:r>
        <w:rPr>
          <w:b/>
        </w:rPr>
        <w:t xml:space="preserve">Οι επιρρηματικές μετοχές </w:t>
      </w:r>
    </w:p>
    <w:p w14:paraId="5CEEFA75" w14:textId="77777777" w:rsidR="00F646E0" w:rsidRDefault="00000000">
      <w:pPr>
        <w:ind w:left="13" w:right="38"/>
      </w:pPr>
      <w:r>
        <w:rPr>
          <w:b/>
        </w:rPr>
        <w:t>Η επιρρηματική μετοχή, λειτουργεί ως επιρρηματικός προσδιορισμός και εκφράζει ανάλογα με το είδος της τις επιρρηματικές σχέσεις του χρόνου, της αιτίας, του σκοπού, της υπόθεσης, της εναντίωσης, του τρόπου.</w:t>
      </w:r>
      <w:r>
        <w:rPr>
          <w:i/>
        </w:rPr>
        <w:t xml:space="preserve"> </w:t>
      </w:r>
    </w:p>
    <w:p w14:paraId="570B4367" w14:textId="77777777" w:rsidR="00F646E0" w:rsidRDefault="00000000">
      <w:pPr>
        <w:ind w:left="-1" w:right="37"/>
      </w:pPr>
      <w:r>
        <w:rPr>
          <w:i/>
        </w:rPr>
        <w:t xml:space="preserve">Ἐκεῖθεν δ’ εὐθὺς </w:t>
      </w:r>
      <w:r>
        <w:rPr>
          <w:b/>
          <w:i/>
        </w:rPr>
        <w:t>ἐπισιτισάμενοι</w:t>
      </w:r>
      <w:r>
        <w:rPr>
          <w:i/>
        </w:rPr>
        <w:t xml:space="preserve"> ἔπλευσαν εἰς Αἰγὸς ποταμούς (χρονική μετοχή, δηλώνει χρόνο) </w:t>
      </w:r>
    </w:p>
    <w:p w14:paraId="6625ABA5" w14:textId="77777777" w:rsidR="00F646E0" w:rsidRDefault="00000000">
      <w:pPr>
        <w:ind w:left="-1" w:right="2131"/>
      </w:pPr>
      <w:r>
        <w:rPr>
          <w:i/>
        </w:rPr>
        <w:t xml:space="preserve">Οἱ Κερκυραῖοι </w:t>
      </w:r>
      <w:r>
        <w:rPr>
          <w:b/>
          <w:i/>
        </w:rPr>
        <w:t>ὡς νενικηκότες</w:t>
      </w:r>
      <w:r>
        <w:rPr>
          <w:i/>
        </w:rPr>
        <w:t xml:space="preserve"> τρόπαιον ἔστησαν (αιτιολογική μετοχή δηλώνει αιτία) Τοῦτο </w:t>
      </w:r>
      <w:r>
        <w:rPr>
          <w:b/>
          <w:i/>
        </w:rPr>
        <w:t>λέξων</w:t>
      </w:r>
      <w:r>
        <w:rPr>
          <w:i/>
        </w:rPr>
        <w:t xml:space="preserve"> ἔρχομαι (τελική μετοχή δηλώνει σκοπό)  </w:t>
      </w:r>
    </w:p>
    <w:p w14:paraId="4E36C1FE" w14:textId="77777777" w:rsidR="00F646E0" w:rsidRDefault="00000000">
      <w:pPr>
        <w:ind w:left="-1" w:right="37"/>
      </w:pPr>
      <w:r>
        <w:rPr>
          <w:i/>
        </w:rPr>
        <w:t xml:space="preserve">Αἰσχύνοντο ἂν </w:t>
      </w:r>
      <w:r>
        <w:rPr>
          <w:b/>
          <w:i/>
        </w:rPr>
        <w:t>μὴ ἀποδιδόντες</w:t>
      </w:r>
      <w:r>
        <w:rPr>
          <w:i/>
        </w:rPr>
        <w:t xml:space="preserve"> χάριτας (υποθετική μετοχή δηλώνει υπόθεση) </w:t>
      </w:r>
    </w:p>
    <w:p w14:paraId="25BCFA14" w14:textId="77777777" w:rsidR="00F646E0" w:rsidRDefault="00000000">
      <w:pPr>
        <w:ind w:left="-1" w:right="37"/>
      </w:pPr>
      <w:r>
        <w:rPr>
          <w:i/>
        </w:rPr>
        <w:t xml:space="preserve"> Ἕλλην </w:t>
      </w:r>
      <w:r>
        <w:rPr>
          <w:b/>
          <w:i/>
        </w:rPr>
        <w:t>ὤν</w:t>
      </w:r>
      <w:r>
        <w:rPr>
          <w:i/>
        </w:rPr>
        <w:t xml:space="preserve"> Ἕλληνας ἀδικεῖ (εναντιωματική μετοχή δηλώνει εναντίωση) </w:t>
      </w:r>
    </w:p>
    <w:p w14:paraId="5DD28BB5" w14:textId="77777777" w:rsidR="00F646E0" w:rsidRDefault="00000000">
      <w:pPr>
        <w:ind w:left="-1" w:right="37"/>
      </w:pPr>
      <w:r>
        <w:rPr>
          <w:i/>
        </w:rPr>
        <w:t xml:space="preserve">Κραυγὴν πολλὴν ἐποίουν </w:t>
      </w:r>
      <w:r>
        <w:rPr>
          <w:b/>
          <w:i/>
        </w:rPr>
        <w:t>καλοῦντες</w:t>
      </w:r>
      <w:r>
        <w:rPr>
          <w:i/>
        </w:rPr>
        <w:t xml:space="preserve"> ἀλλήλους (τροπική μετοχή δηλώνει τρόπο)</w:t>
      </w:r>
      <w:r>
        <w:t xml:space="preserve"> </w:t>
      </w:r>
    </w:p>
    <w:p w14:paraId="714692AA" w14:textId="77777777" w:rsidR="00F646E0" w:rsidRDefault="00000000">
      <w:pPr>
        <w:spacing w:after="0" w:line="259" w:lineRule="auto"/>
        <w:ind w:left="0" w:firstLine="0"/>
        <w:jc w:val="left"/>
      </w:pPr>
      <w:r>
        <w:t xml:space="preserve"> </w:t>
      </w:r>
    </w:p>
    <w:p w14:paraId="3B7583E3" w14:textId="77777777" w:rsidR="00F646E0" w:rsidRDefault="00000000">
      <w:pPr>
        <w:numPr>
          <w:ilvl w:val="0"/>
          <w:numId w:val="128"/>
        </w:numPr>
        <w:ind w:left="227" w:right="38" w:hanging="223"/>
      </w:pPr>
      <w:r>
        <w:rPr>
          <w:b/>
        </w:rPr>
        <w:t xml:space="preserve">Οι επιρρηματικές προτάσεις </w:t>
      </w:r>
    </w:p>
    <w:p w14:paraId="26516652" w14:textId="77777777" w:rsidR="00F646E0" w:rsidRDefault="00000000">
      <w:pPr>
        <w:ind w:left="13" w:right="38"/>
      </w:pPr>
      <w:r>
        <w:rPr>
          <w:b/>
        </w:rPr>
        <w:t>Και οι επιρρηματικές προτάσεις λειτουργούν ως επιρρηματικοί προσδιορισμοί και εκφράζουν ανάλογα με το είδος τους τις επιρρηματικές σχέσεις του χρόνου, της αιτίας, του σκοπού, της υπόθεσης, της εναντίωσης.</w:t>
      </w:r>
      <w:r>
        <w:rPr>
          <w:b/>
          <w:i/>
        </w:rPr>
        <w:t xml:space="preserve"> Ὁπότε θύοι Κρίτων</w:t>
      </w:r>
      <w:r>
        <w:rPr>
          <w:i/>
        </w:rPr>
        <w:t xml:space="preserve"> (= Κάθε φορά που θυσίαζε ο Κρίτων), ἐκάλει Αρχέδημον (δευτερεύουσα χρονική πρόταση, δηλώνει </w:t>
      </w:r>
      <w:r>
        <w:rPr>
          <w:i/>
        </w:rPr>
        <w:tab/>
        <w:t xml:space="preserve">χρόνο).  </w:t>
      </w:r>
    </w:p>
    <w:p w14:paraId="1BCF1CE0" w14:textId="77777777" w:rsidR="00F646E0" w:rsidRDefault="00000000">
      <w:pPr>
        <w:ind w:left="-1" w:right="37"/>
      </w:pPr>
      <w:r>
        <w:rPr>
          <w:i/>
        </w:rPr>
        <w:t xml:space="preserve">Θαυμάζω σε ἐν ταῖς συμφοραῖς, </w:t>
      </w:r>
      <w:r>
        <w:rPr>
          <w:b/>
          <w:i/>
        </w:rPr>
        <w:t>ὡς ῥᾳδίως αὐτὰς καὶ πρᾴως φέρεις</w:t>
      </w:r>
      <w:r>
        <w:rPr>
          <w:i/>
        </w:rPr>
        <w:t xml:space="preserve"> (δευτερεύουσα αιτιολογική πρόταση, δηλώνει </w:t>
      </w:r>
      <w:r>
        <w:rPr>
          <w:i/>
        </w:rPr>
        <w:tab/>
        <w:t xml:space="preserve">αιτία).  </w:t>
      </w:r>
    </w:p>
    <w:p w14:paraId="739382FB" w14:textId="77777777" w:rsidR="00F646E0" w:rsidRDefault="00000000">
      <w:pPr>
        <w:ind w:left="-1" w:right="37"/>
      </w:pPr>
      <w:r>
        <w:rPr>
          <w:i/>
        </w:rPr>
        <w:t xml:space="preserve">Μὴ μέλλωμεν, </w:t>
      </w:r>
      <w:r>
        <w:rPr>
          <w:b/>
          <w:i/>
        </w:rPr>
        <w:t>ἵνα μή ὁ καιρὸς παρέλθῃ</w:t>
      </w:r>
      <w:r>
        <w:rPr>
          <w:i/>
        </w:rPr>
        <w:t xml:space="preserve">. (δευτερεύουσα τελική πρόταση, δηλώνει σκοπό).  </w:t>
      </w:r>
    </w:p>
    <w:p w14:paraId="7D14CD91" w14:textId="77777777" w:rsidR="00F646E0" w:rsidRDefault="00000000">
      <w:pPr>
        <w:ind w:left="-1" w:right="37"/>
      </w:pPr>
      <w:r>
        <w:rPr>
          <w:b/>
          <w:i/>
        </w:rPr>
        <w:t>Φῶς εἰ μὴ εἴχομεν</w:t>
      </w:r>
      <w:r>
        <w:rPr>
          <w:i/>
        </w:rPr>
        <w:t xml:space="preserve">, ὅμοιοι τοῖς τυφλοῖς ἂν ἦμεν. (δευτερεύουσα υποθετική πρόταση, δηλώνει προϋπόθεση).  </w:t>
      </w:r>
    </w:p>
    <w:p w14:paraId="221F3395" w14:textId="77777777" w:rsidR="00F646E0" w:rsidRDefault="00000000">
      <w:pPr>
        <w:ind w:left="-1" w:right="37"/>
      </w:pPr>
      <w:r>
        <w:rPr>
          <w:i/>
        </w:rPr>
        <w:t xml:space="preserve">Γελᾷ ὁ μωρός, </w:t>
      </w:r>
      <w:r>
        <w:rPr>
          <w:b/>
          <w:i/>
        </w:rPr>
        <w:t>κἄν τι μὴ γελοῖον ᾖ</w:t>
      </w:r>
      <w:r>
        <w:rPr>
          <w:i/>
        </w:rPr>
        <w:t xml:space="preserve"> (δευτερεύουσα εναντιωματική πρόταση, δηλώνει εναντίωση).  </w:t>
      </w:r>
    </w:p>
    <w:p w14:paraId="220A9101" w14:textId="77777777" w:rsidR="00F646E0" w:rsidRDefault="00000000">
      <w:pPr>
        <w:ind w:left="-1" w:right="37"/>
      </w:pPr>
      <w:r>
        <w:rPr>
          <w:i/>
        </w:rPr>
        <w:t xml:space="preserve">Ἔχω τριήρεις, </w:t>
      </w:r>
      <w:r>
        <w:rPr>
          <w:b/>
          <w:i/>
        </w:rPr>
        <w:t>ὥστε ἑλεῖν τὸ ἐκείνων πλοῖον</w:t>
      </w:r>
      <w:r>
        <w:rPr>
          <w:i/>
        </w:rPr>
        <w:t xml:space="preserve"> (δευτερεύουσα συμπερασματική πρόταση, δηλώνει αποτέλεσμα).  Δεῖ πρεσβείαν πέμπειν, </w:t>
      </w:r>
      <w:r>
        <w:rPr>
          <w:b/>
          <w:i/>
        </w:rPr>
        <w:t>ἥτις ταῦτ’ ἐρεῖ</w:t>
      </w:r>
      <w:r>
        <w:rPr>
          <w:i/>
        </w:rPr>
        <w:t xml:space="preserve"> (δευτερεύουσα αναφορική επιρρηματική τελική πρόταση, δηλώνει σκοπό) </w:t>
      </w:r>
    </w:p>
    <w:p w14:paraId="0A699DD8" w14:textId="77777777" w:rsidR="00F646E0" w:rsidRDefault="00000000">
      <w:pPr>
        <w:spacing w:after="0" w:line="259" w:lineRule="auto"/>
        <w:ind w:left="0" w:firstLine="0"/>
        <w:jc w:val="left"/>
      </w:pPr>
      <w:r>
        <w:rPr>
          <w:b/>
        </w:rPr>
        <w:t xml:space="preserve"> </w:t>
      </w:r>
    </w:p>
    <w:p w14:paraId="10D93014" w14:textId="77777777" w:rsidR="00F646E0" w:rsidRDefault="00000000">
      <w:pPr>
        <w:ind w:left="13" w:right="38"/>
      </w:pPr>
      <w:r>
        <w:rPr>
          <w:b/>
        </w:rPr>
        <w:t xml:space="preserve">Άσκηση: </w:t>
      </w:r>
    </w:p>
    <w:p w14:paraId="7716231D" w14:textId="77777777" w:rsidR="00F646E0" w:rsidRDefault="00000000">
      <w:pPr>
        <w:ind w:left="11" w:right="44"/>
      </w:pPr>
      <w:r>
        <w:rPr>
          <w:b/>
        </w:rPr>
        <w:t xml:space="preserve">1. </w:t>
      </w:r>
      <w:r>
        <w:t xml:space="preserve">Να βρεθούν και να αναγνωριστούν οι επιρρηματικοί προσδιορισμοί στο παρακάτω κείμενο.  </w:t>
      </w:r>
    </w:p>
    <w:p w14:paraId="274E040D" w14:textId="77777777" w:rsidR="00F646E0" w:rsidRDefault="00000000">
      <w:pPr>
        <w:ind w:left="-1" w:right="37"/>
      </w:pPr>
      <w:r>
        <w:rPr>
          <w:i/>
        </w:rPr>
        <w:t xml:space="preserve">Καίτοι ἔγωγε καὶ τιμῶμαι ἐκ τοῦ τοιούτου καὶ ἧσσον ἑτέρων περὶ τῷ ἑμαυτοῦ σώματι ὀρρωδῶ, νομίζων ὁμοίως ἀγαθὸν πολίτην εἶναι […]∙ μάλιστα γὰρ ἄν ὁ τοιοῦτος καὶ τὰ τῆς πόλεως δι’ ἑαυτὸν βούλοιτο ὀρθοῦσθαι. ὅμως δὲ οὔτε ἐν τῷ πρότερον χρόνῳ διὰ τὸ προτιμᾶσθαι εἶπον παρὰ γνώμην οὔτε νῦν ἄλλ’ ἧ ἂν γιγνώσκω βέλτιστα ἐρῶ. </w:t>
      </w:r>
      <w:r>
        <w:rPr>
          <w:b/>
        </w:rPr>
        <w:t>Θουκυδίδου Ἱστορίαι ΣΤ § 9.3</w:t>
      </w:r>
      <w:r>
        <w:t xml:space="preserve"> </w:t>
      </w:r>
    </w:p>
    <w:p w14:paraId="76FE2B94" w14:textId="77777777" w:rsidR="00F646E0" w:rsidRDefault="00000000">
      <w:pPr>
        <w:spacing w:after="0" w:line="259" w:lineRule="auto"/>
        <w:ind w:left="0" w:firstLine="0"/>
        <w:jc w:val="left"/>
      </w:pPr>
      <w:r>
        <w:t xml:space="preserve"> </w:t>
      </w:r>
    </w:p>
    <w:p w14:paraId="0FDACA33" w14:textId="77777777" w:rsidR="00F646E0" w:rsidRDefault="00000000">
      <w:pPr>
        <w:spacing w:after="0" w:line="259" w:lineRule="auto"/>
        <w:ind w:left="0" w:firstLine="0"/>
        <w:jc w:val="left"/>
      </w:pPr>
      <w:r>
        <w:t xml:space="preserve"> </w:t>
      </w:r>
    </w:p>
    <w:p w14:paraId="578BBCB3" w14:textId="77777777" w:rsidR="00F646E0" w:rsidRDefault="00000000">
      <w:pPr>
        <w:spacing w:after="0" w:line="259" w:lineRule="auto"/>
        <w:ind w:left="0" w:firstLine="0"/>
        <w:jc w:val="left"/>
      </w:pPr>
      <w:r>
        <w:t xml:space="preserve"> </w:t>
      </w:r>
    </w:p>
    <w:p w14:paraId="26D30562" w14:textId="77777777" w:rsidR="00F646E0" w:rsidRDefault="00000000">
      <w:pPr>
        <w:spacing w:after="0" w:line="259" w:lineRule="auto"/>
        <w:ind w:left="0" w:firstLine="0"/>
        <w:jc w:val="left"/>
      </w:pPr>
      <w:r>
        <w:t xml:space="preserve"> </w:t>
      </w:r>
    </w:p>
    <w:p w14:paraId="088238BA" w14:textId="77777777" w:rsidR="00F646E0" w:rsidRDefault="00000000">
      <w:pPr>
        <w:spacing w:after="0" w:line="259" w:lineRule="auto"/>
        <w:ind w:left="0" w:firstLine="0"/>
        <w:jc w:val="left"/>
      </w:pPr>
      <w:r>
        <w:t xml:space="preserve"> </w:t>
      </w:r>
    </w:p>
    <w:p w14:paraId="06C6ECEC" w14:textId="77777777" w:rsidR="00F646E0" w:rsidRDefault="00000000">
      <w:pPr>
        <w:pStyle w:val="2"/>
        <w:ind w:left="571" w:right="641"/>
      </w:pPr>
      <w:r>
        <w:t xml:space="preserve">ΜΑΘΗΜΑ 17ο &amp; 18ο: ΕΥΘΥΣ ΚΑΙ ΠΛΑΓΙΟΣ ΛΟΓΟΣ </w:t>
      </w:r>
    </w:p>
    <w:p w14:paraId="187BD9CD" w14:textId="77777777" w:rsidR="00F646E0" w:rsidRDefault="00000000">
      <w:pPr>
        <w:spacing w:after="0" w:line="259" w:lineRule="auto"/>
        <w:ind w:left="1" w:firstLine="0"/>
        <w:jc w:val="left"/>
      </w:pPr>
      <w:r>
        <w:t xml:space="preserve"> </w:t>
      </w:r>
    </w:p>
    <w:p w14:paraId="625F4C8F" w14:textId="77777777" w:rsidR="00F646E0" w:rsidRDefault="00000000">
      <w:pPr>
        <w:ind w:left="11" w:right="44"/>
      </w:pPr>
      <w:r>
        <w:rPr>
          <w:b/>
        </w:rPr>
        <w:t>Ευθύς</w:t>
      </w:r>
      <w:r>
        <w:t xml:space="preserve"> ονομάζεται ο λόγος με τον οποίο αποδίδονται άμεσα οι σκέψεις ή οι επιθυμίες ενός προσώπου, όπως ακριβώς αυτές διατυπώθηκαν, χωρίς δηλαδή την παραμικρή παρεμβολή.  </w:t>
      </w:r>
    </w:p>
    <w:p w14:paraId="7D0907E6" w14:textId="77777777" w:rsidR="00F646E0" w:rsidRDefault="00000000">
      <w:pPr>
        <w:spacing w:after="1" w:line="239" w:lineRule="auto"/>
        <w:ind w:left="-4" w:right="3370" w:hanging="10"/>
        <w:jc w:val="left"/>
      </w:pPr>
      <w:r>
        <w:rPr>
          <w:i/>
        </w:rPr>
        <w:t>π.χ. Ὁ δὲ νόμος τὶ κελεύει, ὃς ἐν τῇ στήλῃ ἔμπροσθέν ἐστι τοῦ βουλευτηρίου;  Xαλεπὸν δ’ ἐρῶ σοι καὶ ἄλλο πάθημα, ὦ Σιμωνίδη, τῶν τυράννων.  Ἔθιζε σεαυτὸν εἶναι μὴ σκυθρωπὸν ἀλλὰ σύννουν.</w:t>
      </w:r>
      <w:r>
        <w:rPr>
          <w:b/>
          <w:i/>
        </w:rPr>
        <w:t xml:space="preserve"> </w:t>
      </w:r>
    </w:p>
    <w:p w14:paraId="5E810FB8" w14:textId="77777777" w:rsidR="00F646E0" w:rsidRDefault="00000000">
      <w:pPr>
        <w:spacing w:after="0" w:line="259" w:lineRule="auto"/>
        <w:ind w:left="1" w:firstLine="0"/>
        <w:jc w:val="left"/>
      </w:pPr>
      <w:r>
        <w:rPr>
          <w:b/>
        </w:rPr>
        <w:t xml:space="preserve"> </w:t>
      </w:r>
    </w:p>
    <w:p w14:paraId="1844E7C7" w14:textId="77777777" w:rsidR="00F646E0" w:rsidRDefault="00000000">
      <w:pPr>
        <w:ind w:left="11" w:right="44"/>
      </w:pPr>
      <w:r>
        <w:rPr>
          <w:b/>
        </w:rPr>
        <w:t>Πλάγιος</w:t>
      </w:r>
      <w:r>
        <w:t xml:space="preserve"> ονομάζεται ο λόγος με τον οποίο τα λόγια ενός ομιλητή μεταφέρονται έμμεσα σε άλλον ή σε άλλους όχι αυτούσια, όπως ειπώθηκαν αρχικά, αλλά με αλλαγές στη μορφή τους επειδή εξαρτώνται από κάποιο ρήμα λεκτικό, δοξαστικό, αισθητικό, βουλητικό, κ.ά.  </w:t>
      </w:r>
    </w:p>
    <w:p w14:paraId="267C8048" w14:textId="77777777" w:rsidR="00F646E0" w:rsidRDefault="00000000">
      <w:pPr>
        <w:ind w:left="-1" w:right="37"/>
      </w:pPr>
      <w:r>
        <w:rPr>
          <w:i/>
        </w:rPr>
        <w:t xml:space="preserve">π.χ. Κῦρος ἐδήλωσεν ὅτι ἕτοιμοι εἰσὶ μάχεσθαι, εἴ τις ἐξέρχοιτο.  </w:t>
      </w:r>
    </w:p>
    <w:p w14:paraId="11520C79" w14:textId="77777777" w:rsidR="00F646E0" w:rsidRDefault="00000000">
      <w:pPr>
        <w:ind w:left="-1" w:right="1675"/>
      </w:pPr>
      <w:r>
        <w:rPr>
          <w:i/>
        </w:rPr>
        <w:t xml:space="preserve">Ἀκούσας ταῦτα ὁ Κλέανδρος εἶπεν ὅτι Δέξιππον μὲν οὐκ ἐπαινοίη, εἰ ταῦτα πεποιηκὼς εἴη.  Εἶπε δὲ ὅτι, ἐπειδὰν ἡ στρατεία λήξῃ, εὐθὺς ἀποπέμψει αὐτόν. </w:t>
      </w:r>
    </w:p>
    <w:p w14:paraId="13B527EB" w14:textId="77777777" w:rsidR="00F646E0" w:rsidRDefault="00000000">
      <w:pPr>
        <w:spacing w:after="0" w:line="259" w:lineRule="auto"/>
        <w:ind w:left="0" w:firstLine="0"/>
        <w:jc w:val="left"/>
      </w:pPr>
      <w:r>
        <w:t xml:space="preserve"> </w:t>
      </w:r>
    </w:p>
    <w:p w14:paraId="27C9316C" w14:textId="77777777" w:rsidR="00F646E0" w:rsidRDefault="00000000">
      <w:pPr>
        <w:spacing w:after="11" w:line="259" w:lineRule="auto"/>
        <w:ind w:left="1" w:firstLine="0"/>
        <w:jc w:val="left"/>
      </w:pPr>
      <w:r>
        <w:rPr>
          <w:noProof/>
        </w:rPr>
        <w:drawing>
          <wp:inline distT="0" distB="0" distL="0" distR="0" wp14:anchorId="0A3129E3" wp14:editId="1B20B093">
            <wp:extent cx="2234184" cy="304800"/>
            <wp:effectExtent l="0" t="0" r="0" b="0"/>
            <wp:docPr id="116280" name="Picture 116280"/>
            <wp:cNvGraphicFramePr/>
            <a:graphic xmlns:a="http://schemas.openxmlformats.org/drawingml/2006/main">
              <a:graphicData uri="http://schemas.openxmlformats.org/drawingml/2006/picture">
                <pic:pic xmlns:pic="http://schemas.openxmlformats.org/drawingml/2006/picture">
                  <pic:nvPicPr>
                    <pic:cNvPr id="116280" name="Picture 116280"/>
                    <pic:cNvPicPr/>
                  </pic:nvPicPr>
                  <pic:blipFill>
                    <a:blip r:embed="rId44"/>
                    <a:stretch>
                      <a:fillRect/>
                    </a:stretch>
                  </pic:blipFill>
                  <pic:spPr>
                    <a:xfrm>
                      <a:off x="0" y="0"/>
                      <a:ext cx="2234184" cy="304800"/>
                    </a:xfrm>
                    <a:prstGeom prst="rect">
                      <a:avLst/>
                    </a:prstGeom>
                  </pic:spPr>
                </pic:pic>
              </a:graphicData>
            </a:graphic>
          </wp:inline>
        </w:drawing>
      </w:r>
      <w:r>
        <w:rPr>
          <w:b/>
        </w:rPr>
        <w:t xml:space="preserve"> </w:t>
      </w:r>
    </w:p>
    <w:p w14:paraId="6C79C7E9" w14:textId="77777777" w:rsidR="00F646E0" w:rsidRDefault="00000000">
      <w:pPr>
        <w:numPr>
          <w:ilvl w:val="0"/>
          <w:numId w:val="129"/>
        </w:numPr>
        <w:ind w:left="287" w:right="38" w:hanging="283"/>
      </w:pPr>
      <w:r>
        <w:rPr>
          <w:b/>
        </w:rPr>
        <w:t>Ειδικό απαρέμφατο</w:t>
      </w:r>
      <w:r>
        <w:t xml:space="preserve">:  </w:t>
      </w:r>
    </w:p>
    <w:p w14:paraId="16F72105" w14:textId="77777777" w:rsidR="00F646E0" w:rsidRDefault="00000000">
      <w:pPr>
        <w:ind w:left="-1" w:right="37"/>
      </w:pPr>
      <w:r>
        <w:rPr>
          <w:i/>
        </w:rPr>
        <w:t xml:space="preserve">π.χ. Πάντας ὑμᾶς οἴομαι </w:t>
      </w:r>
      <w:r>
        <w:rPr>
          <w:b/>
          <w:i/>
        </w:rPr>
        <w:t>γιγνώσκειν</w:t>
      </w:r>
      <w:r>
        <w:rPr>
          <w:i/>
        </w:rPr>
        <w:t xml:space="preserve">. </w:t>
      </w:r>
      <w:r>
        <w:rPr>
          <w:b/>
          <w:i/>
        </w:rPr>
        <w:t xml:space="preserve"> </w:t>
      </w:r>
    </w:p>
    <w:p w14:paraId="21BA7B89" w14:textId="77777777" w:rsidR="00F646E0" w:rsidRDefault="00000000">
      <w:pPr>
        <w:numPr>
          <w:ilvl w:val="0"/>
          <w:numId w:val="129"/>
        </w:numPr>
        <w:ind w:left="287" w:right="38" w:hanging="283"/>
      </w:pPr>
      <w:r>
        <w:rPr>
          <w:b/>
        </w:rPr>
        <w:t>Ειδική πρόταση με εξάρτηση από ρήματα δοξαστικά, λεκτικά, γνωστικά, αισθητικά</w:t>
      </w:r>
      <w:r>
        <w:t xml:space="preserve">:  </w:t>
      </w:r>
    </w:p>
    <w:p w14:paraId="0A21EB86" w14:textId="77777777" w:rsidR="00F646E0" w:rsidRDefault="00000000">
      <w:pPr>
        <w:spacing w:after="13"/>
        <w:ind w:left="-4" w:hanging="10"/>
        <w:jc w:val="left"/>
      </w:pPr>
      <w:r>
        <w:rPr>
          <w:i/>
        </w:rPr>
        <w:t xml:space="preserve">π.χ. Ἀλλ’ γὰρ </w:t>
      </w:r>
      <w:r>
        <w:rPr>
          <w:b/>
          <w:i/>
        </w:rPr>
        <w:t>ὅτι μὲν ἐν Σπάρτῃ μάλιστα πείθονται ταῖς ἀρχαῖς τε καὶ τοῖς νόμοις</w:t>
      </w:r>
      <w:r>
        <w:rPr>
          <w:i/>
        </w:rPr>
        <w:t xml:space="preserve">, ἴσμεν ἅπαντες. </w:t>
      </w:r>
      <w:r>
        <w:rPr>
          <w:b/>
          <w:i/>
        </w:rPr>
        <w:t xml:space="preserve"> </w:t>
      </w:r>
    </w:p>
    <w:p w14:paraId="5255225C" w14:textId="77777777" w:rsidR="00F646E0" w:rsidRDefault="00000000">
      <w:pPr>
        <w:numPr>
          <w:ilvl w:val="0"/>
          <w:numId w:val="129"/>
        </w:numPr>
        <w:ind w:left="287" w:right="38" w:hanging="283"/>
      </w:pPr>
      <w:r>
        <w:rPr>
          <w:b/>
        </w:rPr>
        <w:t>Τελικό απαρέμφατο με εξάρτηση από ρήματα βουλητικά, κελευστικά, προτρεπτικά, συμβουλευτικά, αιτητικά, απαγορευτικά</w:t>
      </w:r>
      <w:r>
        <w:t xml:space="preserve">.  </w:t>
      </w:r>
    </w:p>
    <w:p w14:paraId="2714037B" w14:textId="77777777" w:rsidR="00F646E0" w:rsidRDefault="00000000">
      <w:pPr>
        <w:ind w:left="-1" w:right="37"/>
      </w:pPr>
      <w:r>
        <w:rPr>
          <w:i/>
        </w:rPr>
        <w:t xml:space="preserve">π.χ. Μένων ἐβούλετο </w:t>
      </w:r>
      <w:r>
        <w:rPr>
          <w:b/>
          <w:i/>
        </w:rPr>
        <w:t>πλουτεῖν</w:t>
      </w:r>
      <w:r>
        <w:rPr>
          <w:i/>
        </w:rPr>
        <w:t xml:space="preserve">. </w:t>
      </w:r>
      <w:r>
        <w:rPr>
          <w:b/>
          <w:i/>
        </w:rPr>
        <w:t xml:space="preserve"> </w:t>
      </w:r>
    </w:p>
    <w:p w14:paraId="45D65A47" w14:textId="77777777" w:rsidR="00F646E0" w:rsidRDefault="00000000">
      <w:pPr>
        <w:numPr>
          <w:ilvl w:val="0"/>
          <w:numId w:val="129"/>
        </w:numPr>
        <w:ind w:left="287" w:right="38" w:hanging="283"/>
      </w:pPr>
      <w:r>
        <w:rPr>
          <w:b/>
        </w:rPr>
        <w:t>Κατηγορηματική μετοχή με εξάρτηση από ρήματα γνωστικά, αισθητικά, δεικτικά, δηλωτικά, αγγελτικά</w:t>
      </w:r>
      <w:r>
        <w:t xml:space="preserve">:  </w:t>
      </w:r>
      <w:r>
        <w:rPr>
          <w:i/>
        </w:rPr>
        <w:t xml:space="preserve">π.χ. Ἴσθι ἀνόητος </w:t>
      </w:r>
      <w:r>
        <w:rPr>
          <w:b/>
          <w:i/>
        </w:rPr>
        <w:t>ὤν</w:t>
      </w:r>
      <w:r>
        <w:rPr>
          <w:i/>
        </w:rPr>
        <w:t xml:space="preserve">. </w:t>
      </w:r>
      <w:r>
        <w:rPr>
          <w:b/>
          <w:i/>
        </w:rPr>
        <w:t xml:space="preserve"> </w:t>
      </w:r>
    </w:p>
    <w:p w14:paraId="4B523267" w14:textId="77777777" w:rsidR="00F646E0" w:rsidRDefault="00000000">
      <w:pPr>
        <w:numPr>
          <w:ilvl w:val="0"/>
          <w:numId w:val="129"/>
        </w:numPr>
        <w:ind w:left="287" w:right="38" w:hanging="283"/>
      </w:pPr>
      <w:r>
        <w:rPr>
          <w:b/>
        </w:rPr>
        <w:t>Πλάγια ερωτηματική πρόταση</w:t>
      </w:r>
      <w:r>
        <w:t xml:space="preserve">:  </w:t>
      </w:r>
    </w:p>
    <w:p w14:paraId="2B6486BD" w14:textId="77777777" w:rsidR="00F646E0" w:rsidRDefault="00000000">
      <w:pPr>
        <w:ind w:left="-1" w:right="37"/>
      </w:pPr>
      <w:r>
        <w:rPr>
          <w:i/>
        </w:rPr>
        <w:t xml:space="preserve">π.χ. Ἐπιμηθεὺς ἠπόρει </w:t>
      </w:r>
      <w:r>
        <w:rPr>
          <w:b/>
          <w:i/>
        </w:rPr>
        <w:t>ὅ,τι χρήσαιτο</w:t>
      </w:r>
      <w:r>
        <w:rPr>
          <w:i/>
        </w:rPr>
        <w:t xml:space="preserve">. </w:t>
      </w:r>
    </w:p>
    <w:p w14:paraId="4A91DB06" w14:textId="77777777" w:rsidR="00F646E0" w:rsidRDefault="00000000">
      <w:pPr>
        <w:spacing w:after="0" w:line="259" w:lineRule="auto"/>
        <w:ind w:left="1" w:firstLine="0"/>
        <w:jc w:val="left"/>
      </w:pPr>
      <w:r>
        <w:t xml:space="preserve"> </w:t>
      </w:r>
    </w:p>
    <w:p w14:paraId="588C5144" w14:textId="77777777" w:rsidR="00F646E0" w:rsidRDefault="00000000">
      <w:pPr>
        <w:ind w:left="4" w:right="2897" w:firstLine="3058"/>
      </w:pPr>
      <w:r>
        <w:rPr>
          <w:b/>
        </w:rPr>
        <w:t xml:space="preserve">ΜΕΤΑΤΡΟΠΗ ΤΟΥ ΕΥΘΕΟΣ ΛΟΓΟΥ ΣΕ ΠΛΑΓΙΟ </w:t>
      </w:r>
    </w:p>
    <w:p w14:paraId="1A16809C" w14:textId="77777777" w:rsidR="00F646E0" w:rsidRDefault="00000000">
      <w:pPr>
        <w:ind w:left="4" w:right="2897" w:firstLine="3058"/>
      </w:pPr>
      <w:r>
        <w:rPr>
          <w:b/>
        </w:rPr>
        <w:t xml:space="preserve">Α. Οι κύριες προτάσεις στον πλάγιο λόγο. </w:t>
      </w:r>
    </w:p>
    <w:p w14:paraId="6C50B184" w14:textId="77777777" w:rsidR="00F646E0" w:rsidRDefault="00000000">
      <w:pPr>
        <w:numPr>
          <w:ilvl w:val="0"/>
          <w:numId w:val="130"/>
        </w:numPr>
        <w:ind w:left="227" w:right="38" w:hanging="223"/>
      </w:pPr>
      <w:r>
        <w:rPr>
          <w:b/>
        </w:rPr>
        <w:t>Οι κύριες προτάσεις κρίσεως</w:t>
      </w:r>
      <w:r>
        <w:t xml:space="preserve"> μετατρέπονται στον πλάγιο λόγο σε </w:t>
      </w:r>
      <w:r>
        <w:rPr>
          <w:b/>
        </w:rPr>
        <w:t>ειδική πρόταση, ειδικό απαρέμφατο, κατηγορηματική μετοχή</w:t>
      </w:r>
      <w:r>
        <w:t xml:space="preserve"> ανάλογα με το είδος του ρήματος εξάρτησης. </w:t>
      </w:r>
      <w:r>
        <w:rPr>
          <w:b/>
        </w:rPr>
        <w:t xml:space="preserve"> </w:t>
      </w:r>
    </w:p>
    <w:p w14:paraId="6EB714C7" w14:textId="77777777" w:rsidR="00F646E0" w:rsidRDefault="00000000">
      <w:pPr>
        <w:numPr>
          <w:ilvl w:val="0"/>
          <w:numId w:val="130"/>
        </w:numPr>
        <w:ind w:left="227" w:right="38" w:hanging="223"/>
      </w:pPr>
      <w:r>
        <w:rPr>
          <w:b/>
        </w:rPr>
        <w:t>Οι κύριες προτάσεις επιθυμίας</w:t>
      </w:r>
      <w:r>
        <w:t xml:space="preserve"> στον πλάγιο λόγο μετατρέπονται σε </w:t>
      </w:r>
      <w:r>
        <w:rPr>
          <w:b/>
        </w:rPr>
        <w:t>τελικό απαρέμφατο</w:t>
      </w:r>
      <w:r>
        <w:t xml:space="preserve">. </w:t>
      </w:r>
      <w:r>
        <w:rPr>
          <w:b/>
        </w:rPr>
        <w:t xml:space="preserve"> </w:t>
      </w:r>
    </w:p>
    <w:p w14:paraId="00A51201" w14:textId="77777777" w:rsidR="00F646E0" w:rsidRDefault="00000000">
      <w:pPr>
        <w:numPr>
          <w:ilvl w:val="0"/>
          <w:numId w:val="130"/>
        </w:numPr>
        <w:ind w:left="227" w:right="38" w:hanging="223"/>
      </w:pPr>
      <w:r>
        <w:rPr>
          <w:b/>
        </w:rPr>
        <w:t>Οι ευθείες ερωτηματικές προτάσεις</w:t>
      </w:r>
      <w:r>
        <w:t xml:space="preserve"> στον πλάγιο λόγο μετατρέπονται σε </w:t>
      </w:r>
      <w:r>
        <w:rPr>
          <w:b/>
        </w:rPr>
        <w:t>πλάγιες ερωτηματικές προτάσεις</w:t>
      </w:r>
      <w:r>
        <w:t xml:space="preserve">. </w:t>
      </w:r>
      <w:r>
        <w:rPr>
          <w:b/>
        </w:rPr>
        <w:t xml:space="preserve"> </w:t>
      </w:r>
    </w:p>
    <w:p w14:paraId="57B05FA4" w14:textId="77777777" w:rsidR="00F646E0" w:rsidRDefault="00000000">
      <w:pPr>
        <w:numPr>
          <w:ilvl w:val="0"/>
          <w:numId w:val="130"/>
        </w:numPr>
        <w:ind w:left="227" w:right="38" w:hanging="223"/>
      </w:pPr>
      <w:r>
        <w:rPr>
          <w:b/>
        </w:rPr>
        <w:t>Ο ρηματικός τύπος στον πλάγιο λόγο διατηρεί τον χρόνο που είχε στον ευθύ λόγο.</w:t>
      </w:r>
      <w:r>
        <w:t xml:space="preserve"> </w:t>
      </w:r>
    </w:p>
    <w:p w14:paraId="24520806" w14:textId="77777777" w:rsidR="00F646E0" w:rsidRDefault="00000000">
      <w:pPr>
        <w:spacing w:after="0" w:line="259" w:lineRule="auto"/>
        <w:ind w:left="0" w:firstLine="0"/>
        <w:jc w:val="left"/>
      </w:pPr>
      <w:r>
        <w:t xml:space="preserve"> </w:t>
      </w:r>
    </w:p>
    <w:p w14:paraId="7A0A8D44" w14:textId="77777777" w:rsidR="00F646E0" w:rsidRDefault="00000000">
      <w:pPr>
        <w:ind w:left="13" w:right="38"/>
      </w:pPr>
      <w:r>
        <w:rPr>
          <w:b/>
        </w:rPr>
        <w:t xml:space="preserve">Ειδικότερα:  </w:t>
      </w:r>
    </w:p>
    <w:p w14:paraId="01DA67A9" w14:textId="77777777" w:rsidR="00F646E0" w:rsidRDefault="00000000">
      <w:pPr>
        <w:ind w:left="13" w:right="38"/>
      </w:pPr>
      <w:r>
        <w:rPr>
          <w:b/>
        </w:rPr>
        <w:t xml:space="preserve">Η κύρια πρόταση κρίσεως στον πλάγιο λόγο. </w:t>
      </w:r>
    </w:p>
    <w:p w14:paraId="32C77EE9" w14:textId="77777777" w:rsidR="00F646E0" w:rsidRDefault="00000000">
      <w:pPr>
        <w:ind w:left="13" w:right="38"/>
      </w:pPr>
      <w:r>
        <w:rPr>
          <w:b/>
        </w:rPr>
        <w:t>Η κύρια πρόταση κρίσεως</w:t>
      </w:r>
      <w:r>
        <w:t xml:space="preserve"> στον πλάγιο λόγο </w:t>
      </w:r>
      <w:r>
        <w:rPr>
          <w:b/>
        </w:rPr>
        <w:t>μετατρέπεται σε</w:t>
      </w:r>
      <w:r>
        <w:t xml:space="preserve">: </w:t>
      </w:r>
      <w:r>
        <w:rPr>
          <w:b/>
        </w:rPr>
        <w:t xml:space="preserve"> </w:t>
      </w:r>
    </w:p>
    <w:p w14:paraId="2A5C732F" w14:textId="77777777" w:rsidR="00F646E0" w:rsidRDefault="00000000">
      <w:pPr>
        <w:ind w:left="11" w:right="44"/>
      </w:pPr>
      <w:r>
        <w:rPr>
          <w:b/>
        </w:rPr>
        <w:t>Ειδική πρόταση,</w:t>
      </w:r>
      <w:r>
        <w:t xml:space="preserve"> όταν εξαρτάται από λεκτικά, γνωστικά, αισθητικά, δεικτικά ρήματα και μνήμης, μάθησης. </w:t>
      </w:r>
      <w:r>
        <w:rPr>
          <w:b/>
        </w:rPr>
        <w:t xml:space="preserve"> </w:t>
      </w:r>
    </w:p>
    <w:p w14:paraId="37BBA7F1" w14:textId="77777777" w:rsidR="00F646E0" w:rsidRDefault="00000000">
      <w:pPr>
        <w:spacing w:after="0" w:line="259" w:lineRule="auto"/>
        <w:ind w:left="0" w:firstLine="0"/>
        <w:jc w:val="left"/>
      </w:pPr>
      <w:r>
        <w:rPr>
          <w:b/>
        </w:rPr>
        <w:t xml:space="preserve"> </w:t>
      </w:r>
    </w:p>
    <w:p w14:paraId="3526A889" w14:textId="77777777" w:rsidR="00F646E0" w:rsidRDefault="00000000">
      <w:pPr>
        <w:spacing w:after="46"/>
        <w:ind w:left="13" w:right="38"/>
      </w:pPr>
      <w:r>
        <w:rPr>
          <w:b/>
        </w:rPr>
        <w:t>Οι εγκλίσεις των προτάσεων κρίσεως στον πλάγιο λόγο</w:t>
      </w:r>
      <w:r>
        <w:t xml:space="preserve">: </w:t>
      </w:r>
      <w:r>
        <w:rPr>
          <w:b/>
        </w:rPr>
        <w:t xml:space="preserve"> </w:t>
      </w:r>
    </w:p>
    <w:p w14:paraId="271C5D66" w14:textId="77777777" w:rsidR="00F646E0" w:rsidRDefault="00000000">
      <w:pPr>
        <w:spacing w:after="3" w:line="354" w:lineRule="auto"/>
        <w:ind w:left="8" w:right="83"/>
        <w:jc w:val="left"/>
      </w:pPr>
      <w:r>
        <w:rPr>
          <w:rFonts w:ascii="Courier New" w:eastAsia="Courier New" w:hAnsi="Courier New" w:cs="Courier New"/>
        </w:rPr>
        <w:t>o</w:t>
      </w:r>
      <w:r>
        <w:rPr>
          <w:rFonts w:ascii="Arial" w:eastAsia="Arial" w:hAnsi="Arial" w:cs="Arial"/>
        </w:rPr>
        <w:t xml:space="preserve"> </w:t>
      </w:r>
      <w:r>
        <w:rPr>
          <w:b/>
        </w:rPr>
        <w:t xml:space="preserve">Διατηρείται η οριστική και στον πλάγιο λόγο όταν το ρήμα εξάρτησης είναι αρκτικού χρόνου </w:t>
      </w:r>
      <w:r>
        <w:t xml:space="preserve">(π.χ. α). </w:t>
      </w:r>
      <w:r>
        <w:rPr>
          <w:b/>
        </w:rPr>
        <w:t xml:space="preserve"> </w:t>
      </w:r>
      <w:r>
        <w:rPr>
          <w:rFonts w:ascii="Courier New" w:eastAsia="Courier New" w:hAnsi="Courier New" w:cs="Courier New"/>
        </w:rPr>
        <w:t>o</w:t>
      </w:r>
      <w:r>
        <w:rPr>
          <w:rFonts w:ascii="Arial" w:eastAsia="Arial" w:hAnsi="Arial" w:cs="Arial"/>
        </w:rPr>
        <w:t xml:space="preserve"> </w:t>
      </w:r>
      <w:r>
        <w:rPr>
          <w:b/>
        </w:rPr>
        <w:t xml:space="preserve">Τρέπεται σε ευκτική του πλαγίου λόγου η οριστική όταν το ρήμα εξάρτησης είναι ιστορικού χρόνου </w:t>
      </w:r>
      <w:r>
        <w:t>(π.χ. β).</w:t>
      </w:r>
      <w:r>
        <w:rPr>
          <w:b/>
        </w:rPr>
        <w:t xml:space="preserve">  </w:t>
      </w:r>
      <w:r>
        <w:rPr>
          <w:rFonts w:ascii="Courier New" w:eastAsia="Courier New" w:hAnsi="Courier New" w:cs="Courier New"/>
        </w:rPr>
        <w:t>o</w:t>
      </w:r>
      <w:r>
        <w:rPr>
          <w:rFonts w:ascii="Arial" w:eastAsia="Arial" w:hAnsi="Arial" w:cs="Arial"/>
        </w:rPr>
        <w:t xml:space="preserve"> </w:t>
      </w:r>
      <w:r>
        <w:rPr>
          <w:b/>
        </w:rPr>
        <w:t>Οι δυνητικές εγκλίσεις (οριστική και ευκτική) διατηρούνται ανεξάρτητα από το χρόνο του ρήματος εξάρτησης</w:t>
      </w:r>
      <w:r>
        <w:t xml:space="preserve"> (π.χ. γ, δ, ε, στ). </w:t>
      </w:r>
    </w:p>
    <w:p w14:paraId="0637CC6D" w14:textId="77777777" w:rsidR="00F646E0" w:rsidRDefault="00000000">
      <w:pPr>
        <w:spacing w:after="0" w:line="259" w:lineRule="auto"/>
        <w:ind w:left="0" w:right="34" w:firstLine="0"/>
        <w:jc w:val="center"/>
      </w:pPr>
      <w:r>
        <w:t xml:space="preserve"> </w:t>
      </w:r>
    </w:p>
    <w:p w14:paraId="25AA382F" w14:textId="77777777" w:rsidR="00F646E0" w:rsidRDefault="00000000">
      <w:pPr>
        <w:ind w:left="571" w:right="647" w:hanging="10"/>
        <w:jc w:val="center"/>
      </w:pPr>
      <w:r>
        <w:rPr>
          <w:b/>
        </w:rPr>
        <w:t xml:space="preserve">ΠΙΝΑΚΑΣ ΜΕΤΑΤΡΟΠΗΣ ΤΟΥ ΕΥΘΕΟΣ ΛΟΓΟΥ ΣΕ ΔΕΥΤΕΡΕΥΟΥΣΑ ΕΙΔΙΚΗ ΠΡΟΤΑΣΗ. </w:t>
      </w:r>
    </w:p>
    <w:tbl>
      <w:tblPr>
        <w:tblStyle w:val="TableGrid"/>
        <w:tblW w:w="10368" w:type="dxa"/>
        <w:tblInd w:w="1" w:type="dxa"/>
        <w:tblCellMar>
          <w:top w:w="44" w:type="dxa"/>
          <w:left w:w="107" w:type="dxa"/>
          <w:bottom w:w="0" w:type="dxa"/>
          <w:right w:w="5" w:type="dxa"/>
        </w:tblCellMar>
        <w:tblLook w:val="04A0" w:firstRow="1" w:lastRow="0" w:firstColumn="1" w:lastColumn="0" w:noHBand="0" w:noVBand="1"/>
      </w:tblPr>
      <w:tblGrid>
        <w:gridCol w:w="3718"/>
        <w:gridCol w:w="1274"/>
        <w:gridCol w:w="5376"/>
      </w:tblGrid>
      <w:tr w:rsidR="00F646E0" w14:paraId="633DBF4D" w14:textId="77777777">
        <w:trPr>
          <w:trHeight w:val="547"/>
        </w:trPr>
        <w:tc>
          <w:tcPr>
            <w:tcW w:w="3718" w:type="dxa"/>
            <w:tcBorders>
              <w:top w:val="single" w:sz="4" w:space="0" w:color="C1C2C2"/>
              <w:left w:val="single" w:sz="4" w:space="0" w:color="C1C2C2"/>
              <w:bottom w:val="single" w:sz="4" w:space="0" w:color="C1C2C2"/>
              <w:right w:val="single" w:sz="4" w:space="0" w:color="C1C2C2"/>
            </w:tcBorders>
          </w:tcPr>
          <w:p w14:paraId="0E3A1A99" w14:textId="77777777" w:rsidR="00F646E0" w:rsidRDefault="00000000">
            <w:pPr>
              <w:spacing w:after="0" w:line="259" w:lineRule="auto"/>
              <w:ind w:left="0" w:right="104" w:firstLine="0"/>
              <w:jc w:val="center"/>
            </w:pPr>
            <w:r>
              <w:rPr>
                <w:b/>
              </w:rPr>
              <w:t xml:space="preserve">ΕΥΘΥΣ ΛΟΓΟΣ (ΠΡΟΤΑΣΗ ΚΡΙΣΕΩΣ)  </w:t>
            </w:r>
          </w:p>
        </w:tc>
        <w:tc>
          <w:tcPr>
            <w:tcW w:w="1274" w:type="dxa"/>
            <w:tcBorders>
              <w:top w:val="single" w:sz="4" w:space="0" w:color="C1C2C2"/>
              <w:left w:val="single" w:sz="4" w:space="0" w:color="C1C2C2"/>
              <w:bottom w:val="single" w:sz="4" w:space="0" w:color="C1C2C2"/>
              <w:right w:val="single" w:sz="4" w:space="0" w:color="C1C2C2"/>
            </w:tcBorders>
          </w:tcPr>
          <w:p w14:paraId="661B29E9" w14:textId="77777777" w:rsidR="00F646E0" w:rsidRDefault="00000000">
            <w:pPr>
              <w:spacing w:after="0" w:line="259" w:lineRule="auto"/>
              <w:ind w:left="0" w:firstLine="0"/>
              <w:jc w:val="center"/>
            </w:pPr>
            <w:r>
              <w:rPr>
                <w:b/>
              </w:rPr>
              <w:t xml:space="preserve">ΡΗΜΑ ΕΞΑΡΤΗΣΗΣ </w:t>
            </w:r>
          </w:p>
        </w:tc>
        <w:tc>
          <w:tcPr>
            <w:tcW w:w="5376" w:type="dxa"/>
            <w:tcBorders>
              <w:top w:val="single" w:sz="4" w:space="0" w:color="C1C2C2"/>
              <w:left w:val="single" w:sz="4" w:space="0" w:color="C1C2C2"/>
              <w:bottom w:val="single" w:sz="4" w:space="0" w:color="C1C2C2"/>
              <w:right w:val="single" w:sz="4" w:space="0" w:color="C1C2C2"/>
            </w:tcBorders>
          </w:tcPr>
          <w:p w14:paraId="3B23B0AD" w14:textId="77777777" w:rsidR="00F646E0" w:rsidRDefault="00000000">
            <w:pPr>
              <w:spacing w:after="0" w:line="259" w:lineRule="auto"/>
              <w:ind w:left="0" w:right="103" w:firstLine="0"/>
              <w:jc w:val="center"/>
            </w:pPr>
            <w:r>
              <w:rPr>
                <w:b/>
              </w:rPr>
              <w:t xml:space="preserve">ΠΛΑΓΙΟΣ ΛΟΓΟΣ (ΕΙΔΙΚΗ ΠΡΟΤΑΣΗ) </w:t>
            </w:r>
            <w:r>
              <w:t xml:space="preserve"> </w:t>
            </w:r>
          </w:p>
        </w:tc>
      </w:tr>
      <w:tr w:rsidR="00F646E0" w14:paraId="7137642E" w14:textId="77777777">
        <w:trPr>
          <w:trHeight w:val="545"/>
        </w:trPr>
        <w:tc>
          <w:tcPr>
            <w:tcW w:w="3718" w:type="dxa"/>
            <w:tcBorders>
              <w:top w:val="single" w:sz="4" w:space="0" w:color="C1C2C2"/>
              <w:left w:val="single" w:sz="4" w:space="0" w:color="C1C2C2"/>
              <w:bottom w:val="single" w:sz="4" w:space="0" w:color="C1C2C2"/>
              <w:right w:val="single" w:sz="4" w:space="0" w:color="C1C2C2"/>
            </w:tcBorders>
          </w:tcPr>
          <w:p w14:paraId="52E0E0BC" w14:textId="77777777" w:rsidR="00F646E0" w:rsidRDefault="00000000">
            <w:pPr>
              <w:spacing w:after="0" w:line="259" w:lineRule="auto"/>
              <w:ind w:left="1" w:firstLine="0"/>
              <w:jc w:val="left"/>
            </w:pPr>
            <w:r>
              <w:t xml:space="preserve">Σωκράτης οὐ </w:t>
            </w:r>
            <w:r>
              <w:rPr>
                <w:b/>
              </w:rPr>
              <w:t>νομίζει</w:t>
            </w:r>
            <w:r>
              <w:t xml:space="preserve"> θεούς. (οριστική) </w:t>
            </w:r>
            <w:r>
              <w:rPr>
                <w:b/>
              </w:rPr>
              <w:t xml:space="preserve"> </w:t>
            </w:r>
          </w:p>
        </w:tc>
        <w:tc>
          <w:tcPr>
            <w:tcW w:w="1274" w:type="dxa"/>
            <w:tcBorders>
              <w:top w:val="single" w:sz="4" w:space="0" w:color="C1C2C2"/>
              <w:left w:val="single" w:sz="4" w:space="0" w:color="C1C2C2"/>
              <w:bottom w:val="single" w:sz="4" w:space="0" w:color="C1C2C2"/>
              <w:right w:val="single" w:sz="4" w:space="0" w:color="C1C2C2"/>
            </w:tcBorders>
          </w:tcPr>
          <w:p w14:paraId="181A7E7E" w14:textId="77777777" w:rsidR="00F646E0" w:rsidRDefault="00000000">
            <w:pPr>
              <w:spacing w:after="0" w:line="259" w:lineRule="auto"/>
              <w:ind w:left="1" w:firstLine="0"/>
              <w:jc w:val="left"/>
            </w:pPr>
            <w:r>
              <w:rPr>
                <w:b/>
              </w:rPr>
              <w:t>λέγει → εἶπεν →</w:t>
            </w:r>
            <w:r>
              <w:t xml:space="preserve">  </w:t>
            </w:r>
          </w:p>
        </w:tc>
        <w:tc>
          <w:tcPr>
            <w:tcW w:w="5376" w:type="dxa"/>
            <w:tcBorders>
              <w:top w:val="single" w:sz="4" w:space="0" w:color="C1C2C2"/>
              <w:left w:val="single" w:sz="4" w:space="0" w:color="C1C2C2"/>
              <w:bottom w:val="single" w:sz="4" w:space="0" w:color="C1C2C2"/>
              <w:right w:val="single" w:sz="4" w:space="0" w:color="C1C2C2"/>
            </w:tcBorders>
          </w:tcPr>
          <w:p w14:paraId="4B73545B" w14:textId="77777777" w:rsidR="00F646E0" w:rsidRDefault="00000000">
            <w:pPr>
              <w:spacing w:after="0" w:line="259" w:lineRule="auto"/>
              <w:ind w:left="3" w:firstLine="0"/>
              <w:jc w:val="left"/>
            </w:pPr>
            <w:r>
              <w:t xml:space="preserve">α. Οὗτος </w:t>
            </w:r>
            <w:r>
              <w:rPr>
                <w:b/>
              </w:rPr>
              <w:t>λέγει</w:t>
            </w:r>
            <w:r>
              <w:t xml:space="preserve"> ὅτι Σωκράτης οὐ </w:t>
            </w:r>
            <w:r>
              <w:rPr>
                <w:b/>
              </w:rPr>
              <w:t>νομίζει</w:t>
            </w:r>
            <w:r>
              <w:t xml:space="preserve"> θεούς.  </w:t>
            </w:r>
          </w:p>
          <w:p w14:paraId="227803D2" w14:textId="77777777" w:rsidR="00F646E0" w:rsidRDefault="00000000">
            <w:pPr>
              <w:spacing w:after="0" w:line="259" w:lineRule="auto"/>
              <w:ind w:left="3" w:firstLine="0"/>
              <w:jc w:val="left"/>
            </w:pPr>
            <w:r>
              <w:t xml:space="preserve">β. Οὗτος </w:t>
            </w:r>
            <w:r>
              <w:rPr>
                <w:b/>
              </w:rPr>
              <w:t>εἶπεν</w:t>
            </w:r>
            <w:r>
              <w:t xml:space="preserve"> ὅτι Σωκράτης οὐ </w:t>
            </w:r>
            <w:r>
              <w:rPr>
                <w:b/>
              </w:rPr>
              <w:t>νομίζοι</w:t>
            </w:r>
            <w:r>
              <w:t xml:space="preserve"> θεούς.  </w:t>
            </w:r>
          </w:p>
        </w:tc>
      </w:tr>
      <w:tr w:rsidR="00F646E0" w14:paraId="7833AE9E" w14:textId="77777777">
        <w:trPr>
          <w:trHeight w:val="550"/>
        </w:trPr>
        <w:tc>
          <w:tcPr>
            <w:tcW w:w="3718" w:type="dxa"/>
            <w:tcBorders>
              <w:top w:val="single" w:sz="4" w:space="0" w:color="C1C2C2"/>
              <w:left w:val="single" w:sz="4" w:space="0" w:color="C1C2C2"/>
              <w:bottom w:val="single" w:sz="4" w:space="0" w:color="C1C2C2"/>
              <w:right w:val="single" w:sz="4" w:space="0" w:color="C1C2C2"/>
            </w:tcBorders>
          </w:tcPr>
          <w:p w14:paraId="750B3131" w14:textId="77777777" w:rsidR="00F646E0" w:rsidRDefault="00000000">
            <w:pPr>
              <w:spacing w:after="0" w:line="259" w:lineRule="auto"/>
              <w:ind w:left="1" w:firstLine="0"/>
              <w:jc w:val="left"/>
            </w:pPr>
            <w:r>
              <w:t xml:space="preserve">Σωκράτης οὐ </w:t>
            </w:r>
            <w:r>
              <w:rPr>
                <w:b/>
              </w:rPr>
              <w:t>ἂν ἐνόμισε</w:t>
            </w:r>
            <w:r>
              <w:t xml:space="preserve"> θεούς. (δυνητική οριστική) </w:t>
            </w:r>
            <w:r>
              <w:rPr>
                <w:b/>
              </w:rPr>
              <w:t xml:space="preserve"> </w:t>
            </w:r>
          </w:p>
        </w:tc>
        <w:tc>
          <w:tcPr>
            <w:tcW w:w="1274" w:type="dxa"/>
            <w:tcBorders>
              <w:top w:val="single" w:sz="4" w:space="0" w:color="C1C2C2"/>
              <w:left w:val="single" w:sz="4" w:space="0" w:color="C1C2C2"/>
              <w:bottom w:val="single" w:sz="4" w:space="0" w:color="C1C2C2"/>
              <w:right w:val="single" w:sz="4" w:space="0" w:color="C1C2C2"/>
            </w:tcBorders>
          </w:tcPr>
          <w:p w14:paraId="496B2800" w14:textId="77777777" w:rsidR="00F646E0" w:rsidRDefault="00000000">
            <w:pPr>
              <w:spacing w:after="0" w:line="259" w:lineRule="auto"/>
              <w:ind w:left="1" w:firstLine="0"/>
              <w:jc w:val="left"/>
            </w:pPr>
            <w:r>
              <w:rPr>
                <w:b/>
              </w:rPr>
              <w:t>λέγει → εἶπεν →</w:t>
            </w:r>
            <w:r>
              <w:t xml:space="preserve">  </w:t>
            </w:r>
          </w:p>
        </w:tc>
        <w:tc>
          <w:tcPr>
            <w:tcW w:w="5376" w:type="dxa"/>
            <w:tcBorders>
              <w:top w:val="single" w:sz="4" w:space="0" w:color="C1C2C2"/>
              <w:left w:val="single" w:sz="4" w:space="0" w:color="C1C2C2"/>
              <w:bottom w:val="single" w:sz="4" w:space="0" w:color="C1C2C2"/>
              <w:right w:val="single" w:sz="4" w:space="0" w:color="C1C2C2"/>
            </w:tcBorders>
          </w:tcPr>
          <w:p w14:paraId="2EEA63F0" w14:textId="77777777" w:rsidR="00F646E0" w:rsidRDefault="00000000">
            <w:pPr>
              <w:spacing w:after="0" w:line="259" w:lineRule="auto"/>
              <w:ind w:left="3" w:firstLine="0"/>
              <w:jc w:val="left"/>
            </w:pPr>
            <w:r>
              <w:t xml:space="preserve">γ. Οὗτος </w:t>
            </w:r>
            <w:r>
              <w:rPr>
                <w:b/>
              </w:rPr>
              <w:t>λέγει</w:t>
            </w:r>
            <w:r>
              <w:t xml:space="preserve"> ὅτι Σωκράτης οὐκ </w:t>
            </w:r>
            <w:r>
              <w:rPr>
                <w:b/>
              </w:rPr>
              <w:t>ἂν ἐνόμισεν</w:t>
            </w:r>
            <w:r>
              <w:t xml:space="preserve"> θεούς. </w:t>
            </w:r>
          </w:p>
          <w:p w14:paraId="7108C327" w14:textId="77777777" w:rsidR="00F646E0" w:rsidRDefault="00000000">
            <w:pPr>
              <w:spacing w:after="0" w:line="259" w:lineRule="auto"/>
              <w:ind w:left="3" w:firstLine="0"/>
              <w:jc w:val="left"/>
            </w:pPr>
            <w:r>
              <w:t xml:space="preserve">δ. Οὗτος </w:t>
            </w:r>
            <w:r>
              <w:rPr>
                <w:b/>
              </w:rPr>
              <w:t>εἶπεν</w:t>
            </w:r>
            <w:r>
              <w:t xml:space="preserve"> ὅτι Σωκράτης οὐκ </w:t>
            </w:r>
            <w:r>
              <w:rPr>
                <w:b/>
              </w:rPr>
              <w:t>ἂν ἐνόμισεν</w:t>
            </w:r>
            <w:r>
              <w:t xml:space="preserve"> θεούς.  </w:t>
            </w:r>
          </w:p>
        </w:tc>
      </w:tr>
      <w:tr w:rsidR="00F646E0" w14:paraId="0FC6085B" w14:textId="77777777">
        <w:tblPrEx>
          <w:tblCellMar>
            <w:top w:w="46" w:type="dxa"/>
            <w:left w:w="108" w:type="dxa"/>
            <w:right w:w="56" w:type="dxa"/>
          </w:tblCellMar>
        </w:tblPrEx>
        <w:trPr>
          <w:trHeight w:val="1082"/>
        </w:trPr>
        <w:tc>
          <w:tcPr>
            <w:tcW w:w="3718" w:type="dxa"/>
            <w:tcBorders>
              <w:top w:val="single" w:sz="4" w:space="0" w:color="C1C2C2"/>
              <w:left w:val="single" w:sz="4" w:space="0" w:color="C1C2C2"/>
              <w:bottom w:val="single" w:sz="4" w:space="0" w:color="C1C2C2"/>
              <w:right w:val="single" w:sz="4" w:space="0" w:color="C1C2C2"/>
            </w:tcBorders>
          </w:tcPr>
          <w:p w14:paraId="71BEE28D" w14:textId="77777777" w:rsidR="00F646E0" w:rsidRDefault="00000000">
            <w:pPr>
              <w:spacing w:after="0" w:line="259" w:lineRule="auto"/>
              <w:ind w:left="0" w:firstLine="0"/>
            </w:pPr>
            <w:r>
              <w:t xml:space="preserve">Σωκράτης οὐκ </w:t>
            </w:r>
            <w:r>
              <w:rPr>
                <w:b/>
              </w:rPr>
              <w:t>ἂν νενομικὼς εἴη</w:t>
            </w:r>
            <w:r>
              <w:t xml:space="preserve"> θεούς. (δυνητική ευκτική) </w:t>
            </w:r>
            <w:r>
              <w:rPr>
                <w:b/>
              </w:rPr>
              <w:t xml:space="preserve"> </w:t>
            </w:r>
          </w:p>
        </w:tc>
        <w:tc>
          <w:tcPr>
            <w:tcW w:w="1274" w:type="dxa"/>
            <w:tcBorders>
              <w:top w:val="single" w:sz="4" w:space="0" w:color="C1C2C2"/>
              <w:left w:val="single" w:sz="4" w:space="0" w:color="C1C2C2"/>
              <w:bottom w:val="single" w:sz="4" w:space="0" w:color="C1C2C2"/>
              <w:right w:val="single" w:sz="4" w:space="0" w:color="C1C2C2"/>
            </w:tcBorders>
          </w:tcPr>
          <w:p w14:paraId="43061E81" w14:textId="77777777" w:rsidR="00F646E0" w:rsidRDefault="00000000">
            <w:pPr>
              <w:spacing w:after="0" w:line="259" w:lineRule="auto"/>
              <w:ind w:left="0" w:firstLine="0"/>
              <w:jc w:val="left"/>
            </w:pPr>
            <w:r>
              <w:rPr>
                <w:b/>
              </w:rPr>
              <w:t>λέγει → εἶπεν →</w:t>
            </w:r>
            <w:r>
              <w:t xml:space="preserve">  </w:t>
            </w:r>
          </w:p>
        </w:tc>
        <w:tc>
          <w:tcPr>
            <w:tcW w:w="5376" w:type="dxa"/>
            <w:tcBorders>
              <w:top w:val="single" w:sz="4" w:space="0" w:color="C1C2C2"/>
              <w:left w:val="single" w:sz="4" w:space="0" w:color="C1C2C2"/>
              <w:bottom w:val="single" w:sz="4" w:space="0" w:color="C1C2C2"/>
              <w:right w:val="single" w:sz="4" w:space="0" w:color="C1C2C2"/>
            </w:tcBorders>
          </w:tcPr>
          <w:p w14:paraId="5CCD0843" w14:textId="77777777" w:rsidR="00F646E0" w:rsidRDefault="00000000">
            <w:pPr>
              <w:spacing w:after="0" w:line="239" w:lineRule="auto"/>
              <w:ind w:left="2" w:firstLine="0"/>
              <w:jc w:val="left"/>
            </w:pPr>
            <w:r>
              <w:t xml:space="preserve">ε. Οὗτος </w:t>
            </w:r>
            <w:r>
              <w:rPr>
                <w:b/>
              </w:rPr>
              <w:t>λέγει</w:t>
            </w:r>
            <w:r>
              <w:t xml:space="preserve"> ὅτι Σωκράτης οὐκ </w:t>
            </w:r>
            <w:r>
              <w:rPr>
                <w:b/>
              </w:rPr>
              <w:t>ἂν νενομικὼς</w:t>
            </w:r>
            <w:r>
              <w:t xml:space="preserve"> εἴη θεούς. </w:t>
            </w:r>
          </w:p>
          <w:p w14:paraId="40C2E488" w14:textId="77777777" w:rsidR="00F646E0" w:rsidRDefault="00000000">
            <w:pPr>
              <w:spacing w:after="0" w:line="259" w:lineRule="auto"/>
              <w:ind w:left="2" w:firstLine="0"/>
              <w:jc w:val="left"/>
            </w:pPr>
            <w:r>
              <w:t xml:space="preserve">στ. Οὗτος </w:t>
            </w:r>
            <w:r>
              <w:rPr>
                <w:b/>
              </w:rPr>
              <w:t>εἶπεν</w:t>
            </w:r>
            <w:r>
              <w:t xml:space="preserve"> ὅτι Σωκράτης οὐκ </w:t>
            </w:r>
            <w:r>
              <w:rPr>
                <w:b/>
              </w:rPr>
              <w:t>ἂν νενομικὼς εἴη</w:t>
            </w:r>
            <w:r>
              <w:t xml:space="preserve"> θεούς.  </w:t>
            </w:r>
          </w:p>
        </w:tc>
      </w:tr>
    </w:tbl>
    <w:p w14:paraId="3B3B4175" w14:textId="77777777" w:rsidR="00F646E0" w:rsidRDefault="00000000">
      <w:pPr>
        <w:spacing w:after="0" w:line="259" w:lineRule="auto"/>
        <w:ind w:left="1" w:firstLine="0"/>
        <w:jc w:val="left"/>
      </w:pPr>
      <w:r>
        <w:t xml:space="preserve"> </w:t>
      </w:r>
    </w:p>
    <w:p w14:paraId="6B4AFA65" w14:textId="77777777" w:rsidR="00F646E0" w:rsidRDefault="00000000">
      <w:pPr>
        <w:spacing w:after="60"/>
        <w:ind w:left="11" w:right="7830"/>
      </w:pPr>
      <w:r>
        <w:rPr>
          <w:b/>
        </w:rPr>
        <w:t>Ειδικό απαρέμφατο</w:t>
      </w:r>
      <w:r>
        <w:t xml:space="preserve">,  όταν εξαρτάται:  </w:t>
      </w:r>
    </w:p>
    <w:p w14:paraId="3674ED2D" w14:textId="77777777" w:rsidR="00F646E0" w:rsidRDefault="00000000">
      <w:pPr>
        <w:numPr>
          <w:ilvl w:val="0"/>
          <w:numId w:val="131"/>
        </w:numPr>
        <w:spacing w:after="41"/>
        <w:ind w:right="38" w:hanging="283"/>
      </w:pPr>
      <w:r>
        <w:t xml:space="preserve">από ρήματα λεκτικά, δοξαστικά, δηλωτικά, λεκτικά, γνωστικά, αισθητικά, δεικτικά,  </w:t>
      </w:r>
    </w:p>
    <w:p w14:paraId="3EBBB42F" w14:textId="77777777" w:rsidR="00F646E0" w:rsidRDefault="00000000">
      <w:pPr>
        <w:numPr>
          <w:ilvl w:val="0"/>
          <w:numId w:val="131"/>
        </w:numPr>
        <w:spacing w:after="42"/>
        <w:ind w:right="38" w:hanging="283"/>
      </w:pPr>
      <w:r>
        <w:t xml:space="preserve">από το ρήμα </w:t>
      </w:r>
      <w:r>
        <w:rPr>
          <w:b/>
          <w:i/>
        </w:rPr>
        <w:t>φημὶ</w:t>
      </w:r>
      <w:r>
        <w:t xml:space="preserve">  </w:t>
      </w:r>
    </w:p>
    <w:p w14:paraId="41FC4AF0" w14:textId="77777777" w:rsidR="00F646E0" w:rsidRDefault="00000000">
      <w:pPr>
        <w:numPr>
          <w:ilvl w:val="0"/>
          <w:numId w:val="131"/>
        </w:numPr>
        <w:spacing w:after="13"/>
        <w:ind w:right="38" w:hanging="283"/>
      </w:pPr>
      <w:r>
        <w:t xml:space="preserve">και από τα ρήματα </w:t>
      </w:r>
      <w:r>
        <w:rPr>
          <w:b/>
          <w:i/>
        </w:rPr>
        <w:t>ἐλπίζω, ὄμνυμι, προσδοκῶ, ἐπαγγέλλομαι, ὑπισχνοῦμαι</w:t>
      </w:r>
      <w:r>
        <w:t xml:space="preserve">.  </w:t>
      </w:r>
    </w:p>
    <w:p w14:paraId="06D3A731" w14:textId="77777777" w:rsidR="00F646E0" w:rsidRDefault="00000000">
      <w:pPr>
        <w:ind w:left="11" w:right="44"/>
      </w:pPr>
      <w:r>
        <w:t xml:space="preserve">Το ρήμα του ευθέος λόγου μετατρέπεται στον πλάγιο λόγο σε απαρέμφατο ως εξής: </w:t>
      </w:r>
      <w:r>
        <w:rPr>
          <w:b/>
        </w:rPr>
        <w:t xml:space="preserve"> </w:t>
      </w:r>
    </w:p>
    <w:p w14:paraId="00C1B9A7" w14:textId="77777777" w:rsidR="00F646E0" w:rsidRDefault="00000000">
      <w:pPr>
        <w:numPr>
          <w:ilvl w:val="0"/>
          <w:numId w:val="131"/>
        </w:numPr>
        <w:ind w:right="38" w:hanging="283"/>
      </w:pPr>
      <w:r>
        <w:rPr>
          <w:b/>
        </w:rPr>
        <w:t>Κάθε έγκλιση μετατρέπεται σε απαρέμφατο</w:t>
      </w:r>
      <w:r>
        <w:t xml:space="preserve"> (π.χ. α-στ). </w:t>
      </w:r>
      <w:r>
        <w:rPr>
          <w:b/>
        </w:rPr>
        <w:t xml:space="preserve"> </w:t>
      </w:r>
    </w:p>
    <w:p w14:paraId="22FBEDA6" w14:textId="77777777" w:rsidR="00F646E0" w:rsidRDefault="00000000">
      <w:pPr>
        <w:numPr>
          <w:ilvl w:val="0"/>
          <w:numId w:val="131"/>
        </w:numPr>
        <w:spacing w:after="28"/>
        <w:ind w:right="38" w:hanging="283"/>
      </w:pPr>
      <w:r>
        <w:rPr>
          <w:b/>
        </w:rPr>
        <w:t>Η δυνητική έγκλιση μετατρέπεται σε δυνητικό απαρέμφατο</w:t>
      </w:r>
      <w:r>
        <w:t xml:space="preserve"> (π.χ. β.γ.ε.στ). </w:t>
      </w:r>
      <w:r>
        <w:rPr>
          <w:b/>
        </w:rPr>
        <w:t xml:space="preserve"> </w:t>
      </w:r>
    </w:p>
    <w:p w14:paraId="35D8B2B4" w14:textId="77777777" w:rsidR="00F646E0" w:rsidRDefault="00000000">
      <w:pPr>
        <w:numPr>
          <w:ilvl w:val="0"/>
          <w:numId w:val="131"/>
        </w:numPr>
        <w:spacing w:after="28"/>
        <w:ind w:right="38" w:hanging="283"/>
      </w:pPr>
      <w:r>
        <w:rPr>
          <w:b/>
        </w:rPr>
        <w:t xml:space="preserve">Ο χρόνος του ρήματος εξάρτησης δεν επηρεάζει το απαρέμφατο.  </w:t>
      </w:r>
    </w:p>
    <w:p w14:paraId="554C679D" w14:textId="77777777" w:rsidR="00F646E0" w:rsidRDefault="00000000">
      <w:pPr>
        <w:numPr>
          <w:ilvl w:val="0"/>
          <w:numId w:val="131"/>
        </w:numPr>
        <w:ind w:right="38" w:hanging="283"/>
      </w:pPr>
      <w:r>
        <w:rPr>
          <w:b/>
        </w:rPr>
        <w:t xml:space="preserve">Ο χρόνος του ρήματος του ευθέος λόγου καθορίζει τον χρόνο του απαρέμφατου. </w:t>
      </w:r>
    </w:p>
    <w:p w14:paraId="6F2FC773" w14:textId="77777777" w:rsidR="00F646E0" w:rsidRDefault="00000000">
      <w:pPr>
        <w:spacing w:after="0" w:line="259" w:lineRule="auto"/>
        <w:ind w:left="1" w:firstLine="0"/>
        <w:jc w:val="left"/>
      </w:pPr>
      <w:r>
        <w:rPr>
          <w:b/>
        </w:rPr>
        <w:t xml:space="preserve"> </w:t>
      </w:r>
    </w:p>
    <w:p w14:paraId="170389AE" w14:textId="77777777" w:rsidR="00F646E0" w:rsidRDefault="00000000">
      <w:pPr>
        <w:ind w:left="13" w:right="38"/>
      </w:pPr>
      <w:r>
        <w:rPr>
          <w:b/>
        </w:rPr>
        <w:t xml:space="preserve">Δηλαδή: </w:t>
      </w:r>
      <w:r>
        <w:t xml:space="preserve"> </w:t>
      </w:r>
    </w:p>
    <w:p w14:paraId="7DC59845" w14:textId="77777777" w:rsidR="00F646E0" w:rsidRDefault="00000000">
      <w:pPr>
        <w:ind w:left="13" w:right="38"/>
      </w:pPr>
      <w:r>
        <w:t xml:space="preserve">Έγκλιση </w:t>
      </w:r>
      <w:r>
        <w:rPr>
          <w:b/>
        </w:rPr>
        <w:t>ενεστώτα ή παρατατικού → απαρέμφατο ενεστώτα</w:t>
      </w:r>
      <w:r>
        <w:t xml:space="preserve"> (π.χ. α, β).  </w:t>
      </w:r>
    </w:p>
    <w:p w14:paraId="206F9AE3" w14:textId="77777777" w:rsidR="00F646E0" w:rsidRDefault="00000000">
      <w:pPr>
        <w:ind w:left="13" w:right="38"/>
      </w:pPr>
      <w:r>
        <w:t xml:space="preserve">Έγκλιση </w:t>
      </w:r>
      <w:r>
        <w:rPr>
          <w:b/>
        </w:rPr>
        <w:t>μέλλοντα → απαρέμφατο μέλλοντα</w:t>
      </w:r>
      <w:r>
        <w:t xml:space="preserve"> (π.χ. δ).  </w:t>
      </w:r>
    </w:p>
    <w:p w14:paraId="7495A7D7" w14:textId="77777777" w:rsidR="00F646E0" w:rsidRDefault="00000000">
      <w:pPr>
        <w:ind w:left="13" w:right="38"/>
      </w:pPr>
      <w:r>
        <w:t xml:space="preserve">Έγκλιση </w:t>
      </w:r>
      <w:r>
        <w:rPr>
          <w:b/>
        </w:rPr>
        <w:t>αορίστου → απαρέμφατο αορίστου</w:t>
      </w:r>
      <w:r>
        <w:t xml:space="preserve"> (π.χ. ε).  </w:t>
      </w:r>
    </w:p>
    <w:p w14:paraId="2C54D7D8" w14:textId="77777777" w:rsidR="00F646E0" w:rsidRDefault="00000000">
      <w:pPr>
        <w:ind w:left="13" w:right="38"/>
      </w:pPr>
      <w:r>
        <w:t xml:space="preserve">Έγκλιση </w:t>
      </w:r>
      <w:r>
        <w:rPr>
          <w:b/>
        </w:rPr>
        <w:t>παρακειμένου ή υπερσυντελίκου → απαρέμφατο παρακειμένου</w:t>
      </w:r>
      <w:r>
        <w:t xml:space="preserve"> (π.χ. στ). </w:t>
      </w:r>
    </w:p>
    <w:p w14:paraId="4DE9534F" w14:textId="77777777" w:rsidR="00F646E0" w:rsidRDefault="00000000">
      <w:pPr>
        <w:spacing w:after="60"/>
        <w:ind w:left="11" w:right="44"/>
      </w:pPr>
      <w:r>
        <w:t xml:space="preserve">Κατά τη μετατροπή του ευθέος λόγου </w:t>
      </w:r>
      <w:r>
        <w:rPr>
          <w:b/>
        </w:rPr>
        <w:t>σε απαρέμφατο</w:t>
      </w:r>
      <w:r>
        <w:t xml:space="preserve"> ελέγχουμε αν έχουμε </w:t>
      </w:r>
      <w:r>
        <w:rPr>
          <w:b/>
        </w:rPr>
        <w:t>ταυτοπροσωπία ή ετεροπροσωπία</w:t>
      </w:r>
      <w:r>
        <w:t xml:space="preserve">.  </w:t>
      </w:r>
    </w:p>
    <w:p w14:paraId="0B2DCF60" w14:textId="77777777" w:rsidR="00F646E0" w:rsidRDefault="00000000">
      <w:pPr>
        <w:numPr>
          <w:ilvl w:val="0"/>
          <w:numId w:val="131"/>
        </w:numPr>
        <w:spacing w:after="57"/>
        <w:ind w:right="38" w:hanging="283"/>
      </w:pPr>
      <w:r>
        <w:t xml:space="preserve">Στην περίπτωση της </w:t>
      </w:r>
      <w:r>
        <w:rPr>
          <w:b/>
        </w:rPr>
        <w:t>ταυτοπροσωπίας</w:t>
      </w:r>
      <w:r>
        <w:t xml:space="preserve"> το ρήμα εξάρτησης και το απαρέμφατο έχουν </w:t>
      </w:r>
      <w:r>
        <w:rPr>
          <w:b/>
        </w:rPr>
        <w:t>το ίδιο υποκείμενο</w:t>
      </w:r>
      <w:r>
        <w:t xml:space="preserve">, σε πτώση </w:t>
      </w:r>
      <w:r>
        <w:rPr>
          <w:b/>
        </w:rPr>
        <w:t>ονομαστική</w:t>
      </w:r>
      <w:r>
        <w:t xml:space="preserve"> (π.χ. δ, στ).  </w:t>
      </w:r>
    </w:p>
    <w:p w14:paraId="777948E6" w14:textId="77777777" w:rsidR="00F646E0" w:rsidRDefault="00000000">
      <w:pPr>
        <w:numPr>
          <w:ilvl w:val="0"/>
          <w:numId w:val="131"/>
        </w:numPr>
        <w:ind w:right="38" w:hanging="283"/>
      </w:pPr>
      <w:r>
        <w:t xml:space="preserve">Στην περίπτωση της </w:t>
      </w:r>
      <w:r>
        <w:rPr>
          <w:b/>
        </w:rPr>
        <w:t>ετεροπροσωπίας</w:t>
      </w:r>
      <w:r>
        <w:t xml:space="preserve"> το απαρέμφατο έχει </w:t>
      </w:r>
      <w:r>
        <w:rPr>
          <w:b/>
        </w:rPr>
        <w:t>διαφορετικό υποκείμενο</w:t>
      </w:r>
      <w:r>
        <w:t xml:space="preserve"> από το ρήμα εξάρτησης, σε πτώση </w:t>
      </w:r>
      <w:r>
        <w:rPr>
          <w:b/>
        </w:rPr>
        <w:t>αιτιατική</w:t>
      </w:r>
      <w:r>
        <w:t xml:space="preserve"> (π.χ. α, β, γ, ε). </w:t>
      </w:r>
    </w:p>
    <w:p w14:paraId="02EE9426" w14:textId="77777777" w:rsidR="00F646E0" w:rsidRDefault="00000000">
      <w:pPr>
        <w:spacing w:after="0" w:line="259" w:lineRule="auto"/>
        <w:ind w:left="0" w:firstLine="0"/>
        <w:jc w:val="left"/>
      </w:pPr>
      <w:r>
        <w:t xml:space="preserve"> </w:t>
      </w:r>
    </w:p>
    <w:p w14:paraId="15B61B32" w14:textId="77777777" w:rsidR="00F646E0" w:rsidRDefault="00000000">
      <w:pPr>
        <w:pStyle w:val="2"/>
        <w:ind w:left="571" w:right="611"/>
      </w:pPr>
      <w:r>
        <w:t xml:space="preserve">ΠΙΝΑΚΑΣ ΜΕΤΑΤΡΟΠΗΣ ΤΟΥ ΕΥΘΕΟΣ ΛΟΓΟΥ ΣΕ ΕΙΔΙΚΟ ΑΠΑΡΕΜΦΑΤΟ </w:t>
      </w:r>
    </w:p>
    <w:tbl>
      <w:tblPr>
        <w:tblStyle w:val="TableGrid"/>
        <w:tblW w:w="10771" w:type="dxa"/>
        <w:tblInd w:w="1" w:type="dxa"/>
        <w:tblCellMar>
          <w:top w:w="45" w:type="dxa"/>
          <w:left w:w="108" w:type="dxa"/>
          <w:bottom w:w="0" w:type="dxa"/>
          <w:right w:w="64" w:type="dxa"/>
        </w:tblCellMar>
        <w:tblLook w:val="04A0" w:firstRow="1" w:lastRow="0" w:firstColumn="1" w:lastColumn="0" w:noHBand="0" w:noVBand="1"/>
      </w:tblPr>
      <w:tblGrid>
        <w:gridCol w:w="3491"/>
        <w:gridCol w:w="3166"/>
        <w:gridCol w:w="4114"/>
      </w:tblGrid>
      <w:tr w:rsidR="00F646E0" w14:paraId="11FACD8B" w14:textId="77777777">
        <w:trPr>
          <w:trHeight w:val="278"/>
        </w:trPr>
        <w:tc>
          <w:tcPr>
            <w:tcW w:w="3492" w:type="dxa"/>
            <w:tcBorders>
              <w:top w:val="single" w:sz="4" w:space="0" w:color="C1C2C2"/>
              <w:left w:val="single" w:sz="4" w:space="0" w:color="C1C2C2"/>
              <w:bottom w:val="single" w:sz="4" w:space="0" w:color="C1C2C2"/>
              <w:right w:val="single" w:sz="4" w:space="0" w:color="C1C2C2"/>
            </w:tcBorders>
          </w:tcPr>
          <w:p w14:paraId="063E1926" w14:textId="77777777" w:rsidR="00F646E0" w:rsidRDefault="00000000">
            <w:pPr>
              <w:spacing w:after="0" w:line="259" w:lineRule="auto"/>
              <w:ind w:left="65" w:firstLine="0"/>
              <w:jc w:val="left"/>
            </w:pPr>
            <w:r>
              <w:rPr>
                <w:b/>
              </w:rPr>
              <w:t xml:space="preserve">ΕΥΘΥΣ ΛΟΓΟΣ (ΠΡΟΤΑΣΗ ΚΡΙΣΕΩΣ)  </w:t>
            </w:r>
          </w:p>
        </w:tc>
        <w:tc>
          <w:tcPr>
            <w:tcW w:w="3166" w:type="dxa"/>
            <w:tcBorders>
              <w:top w:val="single" w:sz="4" w:space="0" w:color="C1C2C2"/>
              <w:left w:val="single" w:sz="4" w:space="0" w:color="C1C2C2"/>
              <w:bottom w:val="single" w:sz="4" w:space="0" w:color="C1C2C2"/>
              <w:right w:val="single" w:sz="4" w:space="0" w:color="C1C2C2"/>
            </w:tcBorders>
          </w:tcPr>
          <w:p w14:paraId="175771F7" w14:textId="77777777" w:rsidR="00F646E0" w:rsidRDefault="00000000">
            <w:pPr>
              <w:spacing w:after="0" w:line="259" w:lineRule="auto"/>
              <w:ind w:left="0" w:right="39" w:firstLine="0"/>
              <w:jc w:val="center"/>
            </w:pPr>
            <w:r>
              <w:rPr>
                <w:b/>
              </w:rPr>
              <w:t>ΡΗΜΑ ΕΞΑΡΤΗΣΗΣ</w:t>
            </w:r>
            <w:r>
              <w:t xml:space="preserve"> </w:t>
            </w:r>
            <w:r>
              <w:rPr>
                <w:b/>
              </w:rPr>
              <w:t xml:space="preserve"> </w:t>
            </w:r>
          </w:p>
        </w:tc>
        <w:tc>
          <w:tcPr>
            <w:tcW w:w="4114" w:type="dxa"/>
            <w:tcBorders>
              <w:top w:val="single" w:sz="4" w:space="0" w:color="C1C2C2"/>
              <w:left w:val="single" w:sz="4" w:space="0" w:color="C1C2C2"/>
              <w:bottom w:val="single" w:sz="4" w:space="0" w:color="C1C2C2"/>
              <w:right w:val="single" w:sz="4" w:space="0" w:color="C1C2C2"/>
            </w:tcBorders>
          </w:tcPr>
          <w:p w14:paraId="10BBDC30" w14:textId="77777777" w:rsidR="00F646E0" w:rsidRDefault="00000000">
            <w:pPr>
              <w:spacing w:after="0" w:line="259" w:lineRule="auto"/>
              <w:ind w:left="110" w:firstLine="0"/>
              <w:jc w:val="left"/>
            </w:pPr>
            <w:r>
              <w:rPr>
                <w:b/>
              </w:rPr>
              <w:t xml:space="preserve">ΠΛΑΓΙΟΣ ΛΟΓΟΣ(ΕΙΔΙΚΟ ΑΠΑΡΕΜΦΑΤΟ) </w:t>
            </w:r>
            <w:r>
              <w:t xml:space="preserve"> </w:t>
            </w:r>
          </w:p>
        </w:tc>
      </w:tr>
      <w:tr w:rsidR="00F646E0" w14:paraId="10212823" w14:textId="77777777">
        <w:trPr>
          <w:trHeight w:val="547"/>
        </w:trPr>
        <w:tc>
          <w:tcPr>
            <w:tcW w:w="3492" w:type="dxa"/>
            <w:tcBorders>
              <w:top w:val="single" w:sz="4" w:space="0" w:color="C1C2C2"/>
              <w:left w:val="single" w:sz="4" w:space="0" w:color="C1C2C2"/>
              <w:bottom w:val="single" w:sz="4" w:space="0" w:color="C1C2C2"/>
              <w:right w:val="single" w:sz="4" w:space="0" w:color="C1C2C2"/>
            </w:tcBorders>
          </w:tcPr>
          <w:p w14:paraId="5DAC187F" w14:textId="77777777" w:rsidR="00F646E0" w:rsidRDefault="00000000">
            <w:pPr>
              <w:spacing w:after="0" w:line="259" w:lineRule="auto"/>
              <w:ind w:left="0" w:firstLine="0"/>
              <w:jc w:val="left"/>
            </w:pPr>
            <w:r>
              <w:t xml:space="preserve">Σωκράτης οὐ </w:t>
            </w:r>
            <w:r>
              <w:rPr>
                <w:b/>
              </w:rPr>
              <w:t>νομίζει</w:t>
            </w:r>
            <w:r>
              <w:t xml:space="preserve"> θεούς.  (οριστική) </w:t>
            </w:r>
            <w:r>
              <w:rPr>
                <w:b/>
              </w:rPr>
              <w:t xml:space="preserve"> </w:t>
            </w:r>
          </w:p>
        </w:tc>
        <w:tc>
          <w:tcPr>
            <w:tcW w:w="3166" w:type="dxa"/>
            <w:tcBorders>
              <w:top w:val="single" w:sz="4" w:space="0" w:color="C1C2C2"/>
              <w:left w:val="single" w:sz="4" w:space="0" w:color="C1C2C2"/>
              <w:bottom w:val="single" w:sz="4" w:space="0" w:color="C1C2C2"/>
              <w:right w:val="single" w:sz="4" w:space="0" w:color="C1C2C2"/>
            </w:tcBorders>
          </w:tcPr>
          <w:p w14:paraId="2E34B986" w14:textId="77777777" w:rsidR="00F646E0" w:rsidRDefault="00000000">
            <w:pPr>
              <w:spacing w:after="0" w:line="259" w:lineRule="auto"/>
              <w:ind w:left="3" w:firstLine="0"/>
              <w:jc w:val="left"/>
            </w:pPr>
            <w:r>
              <w:rPr>
                <w:b/>
              </w:rPr>
              <w:t>λέγουσιν/ εἶπον</w:t>
            </w:r>
            <w:r>
              <w:t xml:space="preserve"> → (Οὗτοι)  </w:t>
            </w:r>
          </w:p>
        </w:tc>
        <w:tc>
          <w:tcPr>
            <w:tcW w:w="4114" w:type="dxa"/>
            <w:tcBorders>
              <w:top w:val="single" w:sz="4" w:space="0" w:color="C1C2C2"/>
              <w:left w:val="single" w:sz="4" w:space="0" w:color="C1C2C2"/>
              <w:bottom w:val="single" w:sz="4" w:space="0" w:color="C1C2C2"/>
              <w:right w:val="single" w:sz="4" w:space="0" w:color="C1C2C2"/>
            </w:tcBorders>
          </w:tcPr>
          <w:p w14:paraId="37BE070C" w14:textId="77777777" w:rsidR="00F646E0" w:rsidRDefault="00000000">
            <w:pPr>
              <w:spacing w:after="0" w:line="259" w:lineRule="auto"/>
              <w:ind w:left="0" w:firstLine="0"/>
            </w:pPr>
            <w:r>
              <w:t xml:space="preserve">α. Οὗτοι </w:t>
            </w:r>
            <w:r>
              <w:rPr>
                <w:b/>
              </w:rPr>
              <w:t>λέγουσιν/ εἶπον</w:t>
            </w:r>
            <w:r>
              <w:t xml:space="preserve"> Σωκράτην οὐ </w:t>
            </w:r>
            <w:r>
              <w:rPr>
                <w:b/>
              </w:rPr>
              <w:t>νομίζειν</w:t>
            </w:r>
            <w:r>
              <w:t xml:space="preserve"> θεούς.  </w:t>
            </w:r>
          </w:p>
        </w:tc>
      </w:tr>
      <w:tr w:rsidR="00F646E0" w14:paraId="0C1332B1" w14:textId="77777777">
        <w:trPr>
          <w:trHeight w:val="547"/>
        </w:trPr>
        <w:tc>
          <w:tcPr>
            <w:tcW w:w="3492" w:type="dxa"/>
            <w:tcBorders>
              <w:top w:val="single" w:sz="4" w:space="0" w:color="C1C2C2"/>
              <w:left w:val="single" w:sz="4" w:space="0" w:color="C1C2C2"/>
              <w:bottom w:val="single" w:sz="4" w:space="0" w:color="C1C2C2"/>
              <w:right w:val="single" w:sz="4" w:space="0" w:color="C1C2C2"/>
            </w:tcBorders>
          </w:tcPr>
          <w:p w14:paraId="630D72D9" w14:textId="77777777" w:rsidR="00F646E0" w:rsidRDefault="00000000">
            <w:pPr>
              <w:spacing w:after="0" w:line="259" w:lineRule="auto"/>
              <w:ind w:left="0" w:firstLine="0"/>
            </w:pPr>
            <w:r>
              <w:t xml:space="preserve">Σωκράτης οὐκ </w:t>
            </w:r>
            <w:r>
              <w:rPr>
                <w:b/>
              </w:rPr>
              <w:t>ἂν ἐνόμιζε</w:t>
            </w:r>
            <w:r>
              <w:t xml:space="preserve"> θεούς. (δυνητική οριστική) </w:t>
            </w:r>
            <w:r>
              <w:rPr>
                <w:b/>
              </w:rPr>
              <w:t xml:space="preserve"> </w:t>
            </w:r>
          </w:p>
        </w:tc>
        <w:tc>
          <w:tcPr>
            <w:tcW w:w="3166" w:type="dxa"/>
            <w:tcBorders>
              <w:top w:val="single" w:sz="4" w:space="0" w:color="C1C2C2"/>
              <w:left w:val="single" w:sz="4" w:space="0" w:color="C1C2C2"/>
              <w:bottom w:val="single" w:sz="4" w:space="0" w:color="C1C2C2"/>
              <w:right w:val="single" w:sz="4" w:space="0" w:color="C1C2C2"/>
            </w:tcBorders>
          </w:tcPr>
          <w:p w14:paraId="15FBC826" w14:textId="77777777" w:rsidR="00F646E0" w:rsidRDefault="00000000">
            <w:pPr>
              <w:spacing w:after="0" w:line="259" w:lineRule="auto"/>
              <w:ind w:left="3" w:firstLine="0"/>
              <w:jc w:val="left"/>
            </w:pPr>
            <w:r>
              <w:rPr>
                <w:b/>
              </w:rPr>
              <w:t>λέγουσιν/ εἶπον</w:t>
            </w:r>
            <w:r>
              <w:t xml:space="preserve"> → (Οὗτοι)  </w:t>
            </w:r>
          </w:p>
        </w:tc>
        <w:tc>
          <w:tcPr>
            <w:tcW w:w="4114" w:type="dxa"/>
            <w:tcBorders>
              <w:top w:val="single" w:sz="4" w:space="0" w:color="C1C2C2"/>
              <w:left w:val="single" w:sz="4" w:space="0" w:color="C1C2C2"/>
              <w:bottom w:val="single" w:sz="4" w:space="0" w:color="C1C2C2"/>
              <w:right w:val="single" w:sz="4" w:space="0" w:color="C1C2C2"/>
            </w:tcBorders>
          </w:tcPr>
          <w:p w14:paraId="773A210F" w14:textId="77777777" w:rsidR="00F646E0" w:rsidRDefault="00000000">
            <w:pPr>
              <w:spacing w:after="0" w:line="259" w:lineRule="auto"/>
              <w:ind w:left="0" w:firstLine="0"/>
            </w:pPr>
            <w:r>
              <w:t xml:space="preserve">β. Οὗτοι </w:t>
            </w:r>
            <w:r>
              <w:rPr>
                <w:b/>
              </w:rPr>
              <w:t>λέγουσιν/ εἶπον</w:t>
            </w:r>
            <w:r>
              <w:t xml:space="preserve"> Σωκράτην οὐ </w:t>
            </w:r>
            <w:r>
              <w:rPr>
                <w:b/>
              </w:rPr>
              <w:t>ἂν νομίζειν</w:t>
            </w:r>
            <w:r>
              <w:t xml:space="preserve"> θεούς.  </w:t>
            </w:r>
          </w:p>
        </w:tc>
      </w:tr>
      <w:tr w:rsidR="00F646E0" w14:paraId="5ED8C05D" w14:textId="77777777">
        <w:trPr>
          <w:trHeight w:val="547"/>
        </w:trPr>
        <w:tc>
          <w:tcPr>
            <w:tcW w:w="3492" w:type="dxa"/>
            <w:tcBorders>
              <w:top w:val="single" w:sz="4" w:space="0" w:color="C1C2C2"/>
              <w:left w:val="single" w:sz="4" w:space="0" w:color="C1C2C2"/>
              <w:bottom w:val="single" w:sz="4" w:space="0" w:color="C1C2C2"/>
              <w:right w:val="single" w:sz="4" w:space="0" w:color="C1C2C2"/>
            </w:tcBorders>
          </w:tcPr>
          <w:p w14:paraId="578C55B0" w14:textId="77777777" w:rsidR="00F646E0" w:rsidRDefault="00000000">
            <w:pPr>
              <w:spacing w:after="0" w:line="259" w:lineRule="auto"/>
              <w:ind w:left="0" w:firstLine="0"/>
              <w:jc w:val="left"/>
            </w:pPr>
            <w:r>
              <w:t xml:space="preserve">Σωκράτης οὐκ </w:t>
            </w:r>
            <w:r>
              <w:rPr>
                <w:b/>
              </w:rPr>
              <w:t>ἂν νομίζοι</w:t>
            </w:r>
            <w:r>
              <w:t xml:space="preserve"> θεούς. (δυνητική ευκτική) </w:t>
            </w:r>
            <w:r>
              <w:rPr>
                <w:b/>
              </w:rPr>
              <w:t xml:space="preserve"> </w:t>
            </w:r>
          </w:p>
        </w:tc>
        <w:tc>
          <w:tcPr>
            <w:tcW w:w="3166" w:type="dxa"/>
            <w:tcBorders>
              <w:top w:val="single" w:sz="4" w:space="0" w:color="C1C2C2"/>
              <w:left w:val="single" w:sz="4" w:space="0" w:color="C1C2C2"/>
              <w:bottom w:val="single" w:sz="4" w:space="0" w:color="C1C2C2"/>
              <w:right w:val="single" w:sz="4" w:space="0" w:color="C1C2C2"/>
            </w:tcBorders>
          </w:tcPr>
          <w:p w14:paraId="3DC03347" w14:textId="77777777" w:rsidR="00F646E0" w:rsidRDefault="00000000">
            <w:pPr>
              <w:spacing w:after="0" w:line="259" w:lineRule="auto"/>
              <w:ind w:left="2" w:firstLine="0"/>
              <w:jc w:val="left"/>
            </w:pPr>
            <w:r>
              <w:rPr>
                <w:b/>
              </w:rPr>
              <w:t>λέγουσιν/ εἶπον</w:t>
            </w:r>
            <w:r>
              <w:t xml:space="preserve"> → (Οὗτοι)  </w:t>
            </w:r>
          </w:p>
        </w:tc>
        <w:tc>
          <w:tcPr>
            <w:tcW w:w="4114" w:type="dxa"/>
            <w:tcBorders>
              <w:top w:val="single" w:sz="4" w:space="0" w:color="C1C2C2"/>
              <w:left w:val="single" w:sz="4" w:space="0" w:color="C1C2C2"/>
              <w:bottom w:val="single" w:sz="4" w:space="0" w:color="C1C2C2"/>
              <w:right w:val="single" w:sz="4" w:space="0" w:color="C1C2C2"/>
            </w:tcBorders>
          </w:tcPr>
          <w:p w14:paraId="117C0BAE" w14:textId="77777777" w:rsidR="00F646E0" w:rsidRDefault="00000000">
            <w:pPr>
              <w:spacing w:after="0" w:line="259" w:lineRule="auto"/>
              <w:ind w:left="0" w:firstLine="0"/>
            </w:pPr>
            <w:r>
              <w:t xml:space="preserve">γ. Οὗτοι </w:t>
            </w:r>
            <w:r>
              <w:rPr>
                <w:b/>
              </w:rPr>
              <w:t>λέγουσιν/ εἶπον</w:t>
            </w:r>
            <w:r>
              <w:t xml:space="preserve"> Σωκράτην οὐ </w:t>
            </w:r>
            <w:r>
              <w:rPr>
                <w:b/>
              </w:rPr>
              <w:t>ἂν νομίζειν</w:t>
            </w:r>
            <w:r>
              <w:t xml:space="preserve"> θεούς.  </w:t>
            </w:r>
          </w:p>
        </w:tc>
      </w:tr>
      <w:tr w:rsidR="00F646E0" w14:paraId="7E3BC82F" w14:textId="77777777">
        <w:trPr>
          <w:trHeight w:val="547"/>
        </w:trPr>
        <w:tc>
          <w:tcPr>
            <w:tcW w:w="3492" w:type="dxa"/>
            <w:tcBorders>
              <w:top w:val="single" w:sz="4" w:space="0" w:color="C1C2C2"/>
              <w:left w:val="single" w:sz="4" w:space="0" w:color="C1C2C2"/>
              <w:bottom w:val="single" w:sz="4" w:space="0" w:color="C1C2C2"/>
              <w:right w:val="single" w:sz="4" w:space="0" w:color="C1C2C2"/>
            </w:tcBorders>
          </w:tcPr>
          <w:p w14:paraId="3C58ABCB" w14:textId="77777777" w:rsidR="00F646E0" w:rsidRDefault="00000000">
            <w:pPr>
              <w:spacing w:after="0" w:line="259" w:lineRule="auto"/>
              <w:ind w:left="0" w:firstLine="0"/>
              <w:jc w:val="left"/>
            </w:pPr>
            <w:r>
              <w:t xml:space="preserve">Οἱ στρατιῶται ταῦτα </w:t>
            </w:r>
            <w:r>
              <w:rPr>
                <w:b/>
              </w:rPr>
              <w:t>ποιήσουσι</w:t>
            </w:r>
            <w:r>
              <w:t xml:space="preserve">. (οριστική) </w:t>
            </w:r>
            <w:r>
              <w:rPr>
                <w:b/>
              </w:rPr>
              <w:t xml:space="preserve"> </w:t>
            </w:r>
          </w:p>
        </w:tc>
        <w:tc>
          <w:tcPr>
            <w:tcW w:w="3166" w:type="dxa"/>
            <w:tcBorders>
              <w:top w:val="single" w:sz="4" w:space="0" w:color="C1C2C2"/>
              <w:left w:val="single" w:sz="4" w:space="0" w:color="C1C2C2"/>
              <w:bottom w:val="single" w:sz="4" w:space="0" w:color="C1C2C2"/>
              <w:right w:val="single" w:sz="4" w:space="0" w:color="C1C2C2"/>
            </w:tcBorders>
          </w:tcPr>
          <w:p w14:paraId="30C355D3" w14:textId="77777777" w:rsidR="00F646E0" w:rsidRDefault="00000000">
            <w:pPr>
              <w:spacing w:after="0" w:line="259" w:lineRule="auto"/>
              <w:ind w:left="2" w:right="1021" w:firstLine="0"/>
              <w:jc w:val="left"/>
            </w:pPr>
            <w:r>
              <w:rPr>
                <w:b/>
              </w:rPr>
              <w:t>φασὶ/ ἔφασαν</w:t>
            </w:r>
            <w:r>
              <w:t xml:space="preserve"> →  (Οἱ στρατιῶται)  </w:t>
            </w:r>
          </w:p>
        </w:tc>
        <w:tc>
          <w:tcPr>
            <w:tcW w:w="4114" w:type="dxa"/>
            <w:tcBorders>
              <w:top w:val="single" w:sz="4" w:space="0" w:color="C1C2C2"/>
              <w:left w:val="single" w:sz="4" w:space="0" w:color="C1C2C2"/>
              <w:bottom w:val="single" w:sz="4" w:space="0" w:color="C1C2C2"/>
              <w:right w:val="single" w:sz="4" w:space="0" w:color="C1C2C2"/>
            </w:tcBorders>
          </w:tcPr>
          <w:p w14:paraId="50C059A4" w14:textId="77777777" w:rsidR="00F646E0" w:rsidRDefault="00000000">
            <w:pPr>
              <w:spacing w:after="0" w:line="259" w:lineRule="auto"/>
              <w:ind w:left="0" w:firstLine="0"/>
              <w:jc w:val="left"/>
            </w:pPr>
            <w:r>
              <w:t xml:space="preserve">δ. Οἱ στρατιῶται </w:t>
            </w:r>
            <w:r>
              <w:rPr>
                <w:b/>
              </w:rPr>
              <w:t>φασὶ/ ἔφασαν</w:t>
            </w:r>
            <w:r>
              <w:t xml:space="preserve"> ταῦτα </w:t>
            </w:r>
            <w:r>
              <w:rPr>
                <w:b/>
              </w:rPr>
              <w:t>ποιήσειν</w:t>
            </w:r>
            <w:r>
              <w:t xml:space="preserve">.  </w:t>
            </w:r>
          </w:p>
        </w:tc>
      </w:tr>
      <w:tr w:rsidR="00F646E0" w14:paraId="31DE465C" w14:textId="77777777">
        <w:trPr>
          <w:trHeight w:val="547"/>
        </w:trPr>
        <w:tc>
          <w:tcPr>
            <w:tcW w:w="3492" w:type="dxa"/>
            <w:tcBorders>
              <w:top w:val="single" w:sz="4" w:space="0" w:color="C1C2C2"/>
              <w:left w:val="single" w:sz="4" w:space="0" w:color="C1C2C2"/>
              <w:bottom w:val="single" w:sz="4" w:space="0" w:color="C1C2C2"/>
              <w:right w:val="single" w:sz="4" w:space="0" w:color="C1C2C2"/>
            </w:tcBorders>
          </w:tcPr>
          <w:p w14:paraId="567BAA95" w14:textId="77777777" w:rsidR="00F646E0" w:rsidRDefault="00000000">
            <w:pPr>
              <w:spacing w:after="0" w:line="259" w:lineRule="auto"/>
              <w:ind w:left="0" w:firstLine="0"/>
            </w:pPr>
            <w:r>
              <w:t xml:space="preserve">Οἱ στρατιῶται ταῦτα </w:t>
            </w:r>
            <w:r>
              <w:rPr>
                <w:b/>
              </w:rPr>
              <w:t>ἂν ἐποίησαν</w:t>
            </w:r>
            <w:r>
              <w:t xml:space="preserve">. (δυνητική οριστική) </w:t>
            </w:r>
            <w:r>
              <w:rPr>
                <w:b/>
              </w:rPr>
              <w:t xml:space="preserve"> </w:t>
            </w:r>
          </w:p>
        </w:tc>
        <w:tc>
          <w:tcPr>
            <w:tcW w:w="3166" w:type="dxa"/>
            <w:tcBorders>
              <w:top w:val="single" w:sz="4" w:space="0" w:color="C1C2C2"/>
              <w:left w:val="single" w:sz="4" w:space="0" w:color="C1C2C2"/>
              <w:bottom w:val="single" w:sz="4" w:space="0" w:color="C1C2C2"/>
              <w:right w:val="single" w:sz="4" w:space="0" w:color="C1C2C2"/>
            </w:tcBorders>
          </w:tcPr>
          <w:p w14:paraId="614C0B8A" w14:textId="77777777" w:rsidR="00F646E0" w:rsidRDefault="00000000">
            <w:pPr>
              <w:spacing w:after="0" w:line="259" w:lineRule="auto"/>
              <w:ind w:left="3" w:firstLine="0"/>
              <w:jc w:val="left"/>
            </w:pPr>
            <w:r>
              <w:rPr>
                <w:b/>
              </w:rPr>
              <w:t>φησὶ/ ἔφη</w:t>
            </w:r>
            <w:r>
              <w:t xml:space="preserve"> → (Οὗτος)  </w:t>
            </w:r>
          </w:p>
        </w:tc>
        <w:tc>
          <w:tcPr>
            <w:tcW w:w="4114" w:type="dxa"/>
            <w:tcBorders>
              <w:top w:val="single" w:sz="4" w:space="0" w:color="C1C2C2"/>
              <w:left w:val="single" w:sz="4" w:space="0" w:color="C1C2C2"/>
              <w:bottom w:val="single" w:sz="4" w:space="0" w:color="C1C2C2"/>
              <w:right w:val="single" w:sz="4" w:space="0" w:color="C1C2C2"/>
            </w:tcBorders>
          </w:tcPr>
          <w:p w14:paraId="3D639F2D" w14:textId="77777777" w:rsidR="00F646E0" w:rsidRDefault="00000000">
            <w:pPr>
              <w:spacing w:after="0" w:line="259" w:lineRule="auto"/>
              <w:ind w:left="0" w:firstLine="0"/>
              <w:jc w:val="left"/>
            </w:pPr>
            <w:r>
              <w:t xml:space="preserve">ε. Οὗτοι </w:t>
            </w:r>
            <w:r>
              <w:rPr>
                <w:b/>
              </w:rPr>
              <w:t>φησὶ/ ἔφη</w:t>
            </w:r>
            <w:r>
              <w:t xml:space="preserve"> τοὺς στρατιώτας ταῦτα </w:t>
            </w:r>
            <w:r>
              <w:rPr>
                <w:b/>
              </w:rPr>
              <w:t>ἂν ποιῆσαι</w:t>
            </w:r>
            <w:r>
              <w:t xml:space="preserve">.  </w:t>
            </w:r>
          </w:p>
        </w:tc>
      </w:tr>
      <w:tr w:rsidR="00F646E0" w14:paraId="18E3304F" w14:textId="77777777">
        <w:trPr>
          <w:trHeight w:val="816"/>
        </w:trPr>
        <w:tc>
          <w:tcPr>
            <w:tcW w:w="3492" w:type="dxa"/>
            <w:tcBorders>
              <w:top w:val="single" w:sz="4" w:space="0" w:color="C1C2C2"/>
              <w:left w:val="single" w:sz="4" w:space="0" w:color="C1C2C2"/>
              <w:bottom w:val="single" w:sz="4" w:space="0" w:color="C1C2C2"/>
              <w:right w:val="single" w:sz="4" w:space="0" w:color="C1C2C2"/>
            </w:tcBorders>
          </w:tcPr>
          <w:p w14:paraId="373DF610" w14:textId="77777777" w:rsidR="00F646E0" w:rsidRDefault="00000000">
            <w:pPr>
              <w:spacing w:after="0" w:line="259" w:lineRule="auto"/>
              <w:ind w:left="0" w:firstLine="0"/>
              <w:jc w:val="left"/>
            </w:pPr>
            <w:r>
              <w:t xml:space="preserve">Οἱ στρατιῶται ταῦτα </w:t>
            </w:r>
            <w:r>
              <w:rPr>
                <w:b/>
              </w:rPr>
              <w:t>ἂν πεποιηκότες εἶεν</w:t>
            </w:r>
            <w:r>
              <w:t xml:space="preserve">. (δυνητική ευκτική) </w:t>
            </w:r>
            <w:r>
              <w:rPr>
                <w:b/>
              </w:rPr>
              <w:t xml:space="preserve"> </w:t>
            </w:r>
          </w:p>
        </w:tc>
        <w:tc>
          <w:tcPr>
            <w:tcW w:w="3166" w:type="dxa"/>
            <w:tcBorders>
              <w:top w:val="single" w:sz="4" w:space="0" w:color="C1C2C2"/>
              <w:left w:val="single" w:sz="4" w:space="0" w:color="C1C2C2"/>
              <w:bottom w:val="single" w:sz="4" w:space="0" w:color="C1C2C2"/>
              <w:right w:val="single" w:sz="4" w:space="0" w:color="C1C2C2"/>
            </w:tcBorders>
          </w:tcPr>
          <w:p w14:paraId="5F1597F5" w14:textId="77777777" w:rsidR="00F646E0" w:rsidRDefault="00000000">
            <w:pPr>
              <w:spacing w:after="0" w:line="259" w:lineRule="auto"/>
              <w:ind w:left="3" w:right="1021" w:firstLine="0"/>
              <w:jc w:val="left"/>
            </w:pPr>
            <w:r>
              <w:rPr>
                <w:b/>
              </w:rPr>
              <w:t xml:space="preserve">φασὶ/ ἔφασαν </w:t>
            </w:r>
            <w:r>
              <w:t xml:space="preserve">→  (Οἱ στρατιῶται)  </w:t>
            </w:r>
          </w:p>
        </w:tc>
        <w:tc>
          <w:tcPr>
            <w:tcW w:w="4114" w:type="dxa"/>
            <w:tcBorders>
              <w:top w:val="single" w:sz="4" w:space="0" w:color="C1C2C2"/>
              <w:left w:val="single" w:sz="4" w:space="0" w:color="C1C2C2"/>
              <w:bottom w:val="single" w:sz="4" w:space="0" w:color="C1C2C2"/>
              <w:right w:val="single" w:sz="4" w:space="0" w:color="C1C2C2"/>
            </w:tcBorders>
          </w:tcPr>
          <w:p w14:paraId="5A736B2B" w14:textId="77777777" w:rsidR="00F646E0" w:rsidRDefault="00000000">
            <w:pPr>
              <w:spacing w:after="0" w:line="259" w:lineRule="auto"/>
              <w:ind w:left="0" w:firstLine="0"/>
              <w:jc w:val="left"/>
            </w:pPr>
            <w:r>
              <w:t xml:space="preserve">στ. Οἱ στρατιῶται </w:t>
            </w:r>
            <w:r>
              <w:rPr>
                <w:b/>
              </w:rPr>
              <w:t>φασὶ/ ἔφασαν</w:t>
            </w:r>
            <w:r>
              <w:t xml:space="preserve"> ταῦτα </w:t>
            </w:r>
            <w:r>
              <w:rPr>
                <w:b/>
              </w:rPr>
              <w:t>ἂν πεποιηκέναι</w:t>
            </w:r>
            <w:r>
              <w:t xml:space="preserve">.  </w:t>
            </w:r>
          </w:p>
        </w:tc>
      </w:tr>
    </w:tbl>
    <w:p w14:paraId="5EC0F873" w14:textId="77777777" w:rsidR="00F646E0" w:rsidRDefault="00000000">
      <w:pPr>
        <w:spacing w:after="0" w:line="259" w:lineRule="auto"/>
        <w:ind w:left="1" w:firstLine="0"/>
        <w:jc w:val="left"/>
      </w:pPr>
      <w:r>
        <w:t xml:space="preserve"> </w:t>
      </w:r>
    </w:p>
    <w:p w14:paraId="2C0844FF" w14:textId="77777777" w:rsidR="00F646E0" w:rsidRDefault="00000000">
      <w:pPr>
        <w:spacing w:after="13"/>
        <w:ind w:left="-4" w:hanging="10"/>
        <w:jc w:val="left"/>
      </w:pPr>
      <w:r>
        <w:rPr>
          <w:b/>
        </w:rPr>
        <w:t>Κατηγορηματική μετοχή</w:t>
      </w:r>
      <w:r>
        <w:t>,  όταν εξαρτάται από ρήματα</w:t>
      </w:r>
      <w:r>
        <w:rPr>
          <w:b/>
          <w:i/>
        </w:rPr>
        <w:t xml:space="preserve"> γνωστικά, αισθητικά, δείξης, αγγελίας, ελέγχου, μνήμης, μάθησης</w:t>
      </w:r>
      <w:r>
        <w:t xml:space="preserve">.  </w:t>
      </w:r>
    </w:p>
    <w:p w14:paraId="544BAFB8" w14:textId="77777777" w:rsidR="00F646E0" w:rsidRDefault="00000000">
      <w:pPr>
        <w:ind w:left="11" w:right="44"/>
      </w:pPr>
      <w:r>
        <w:t xml:space="preserve">Το ρήμα του ευθέος λόγου μετατρέπεται στον πλάγιο λόγο σε κατηγορηματική μετοχή ως εξής:  </w:t>
      </w:r>
    </w:p>
    <w:p w14:paraId="76A111D0" w14:textId="77777777" w:rsidR="00F646E0" w:rsidRDefault="00000000">
      <w:pPr>
        <w:numPr>
          <w:ilvl w:val="0"/>
          <w:numId w:val="132"/>
        </w:numPr>
        <w:spacing w:after="28"/>
        <w:ind w:right="41" w:hanging="283"/>
      </w:pPr>
      <w:r>
        <w:t xml:space="preserve">Κάθε έγκλιση μετατρέπεται σε μετοχή.  </w:t>
      </w:r>
    </w:p>
    <w:p w14:paraId="1C354EF4" w14:textId="77777777" w:rsidR="00F646E0" w:rsidRDefault="00000000">
      <w:pPr>
        <w:numPr>
          <w:ilvl w:val="0"/>
          <w:numId w:val="132"/>
        </w:numPr>
        <w:ind w:right="41" w:hanging="283"/>
      </w:pPr>
      <w:r>
        <w:t xml:space="preserve">Η </w:t>
      </w:r>
      <w:r>
        <w:rPr>
          <w:b/>
        </w:rPr>
        <w:t>δυνητική</w:t>
      </w:r>
      <w:r>
        <w:t xml:space="preserve"> έγκλιση μετατρέπεται σε </w:t>
      </w:r>
      <w:r>
        <w:rPr>
          <w:b/>
        </w:rPr>
        <w:t>δυνητική</w:t>
      </w:r>
      <w:r>
        <w:t xml:space="preserve"> μετοχή. </w:t>
      </w:r>
      <w:r>
        <w:rPr>
          <w:b/>
        </w:rPr>
        <w:t xml:space="preserve"> </w:t>
      </w:r>
    </w:p>
    <w:p w14:paraId="442299D1" w14:textId="77777777" w:rsidR="00F646E0" w:rsidRDefault="00000000">
      <w:pPr>
        <w:numPr>
          <w:ilvl w:val="0"/>
          <w:numId w:val="132"/>
        </w:numPr>
        <w:spacing w:after="28"/>
        <w:ind w:right="41" w:hanging="283"/>
      </w:pPr>
      <w:r>
        <w:rPr>
          <w:b/>
        </w:rPr>
        <w:t xml:space="preserve">Ο χρόνος του ρήματος εξάρτησης δεν επηρεάζει τη μετοχή.  </w:t>
      </w:r>
    </w:p>
    <w:p w14:paraId="7E73C316" w14:textId="77777777" w:rsidR="00F646E0" w:rsidRDefault="00000000">
      <w:pPr>
        <w:numPr>
          <w:ilvl w:val="0"/>
          <w:numId w:val="132"/>
        </w:numPr>
        <w:ind w:right="41" w:hanging="283"/>
      </w:pPr>
      <w:r>
        <w:rPr>
          <w:b/>
        </w:rPr>
        <w:t>Ο χρόνος του ρήματος του ευθέος λόγου</w:t>
      </w:r>
      <w:r>
        <w:t xml:space="preserve"> καθορίζει το χρόνο της μετοχής. </w:t>
      </w:r>
    </w:p>
    <w:p w14:paraId="3A100CDE" w14:textId="77777777" w:rsidR="00F646E0" w:rsidRDefault="00000000">
      <w:pPr>
        <w:spacing w:after="0" w:line="259" w:lineRule="auto"/>
        <w:ind w:left="0" w:firstLine="0"/>
        <w:jc w:val="left"/>
      </w:pPr>
      <w:r>
        <w:t xml:space="preserve"> </w:t>
      </w:r>
    </w:p>
    <w:p w14:paraId="14CA6D74" w14:textId="77777777" w:rsidR="00F646E0" w:rsidRDefault="00000000">
      <w:pPr>
        <w:ind w:left="13" w:right="38"/>
      </w:pPr>
      <w:r>
        <w:rPr>
          <w:b/>
        </w:rPr>
        <w:t xml:space="preserve">Δηλαδή: </w:t>
      </w:r>
      <w:r>
        <w:t xml:space="preserve"> </w:t>
      </w:r>
    </w:p>
    <w:p w14:paraId="34D5B596" w14:textId="77777777" w:rsidR="00F646E0" w:rsidRDefault="00000000">
      <w:pPr>
        <w:ind w:left="13" w:right="38"/>
      </w:pPr>
      <w:r>
        <w:t xml:space="preserve">Έγκλιση </w:t>
      </w:r>
      <w:r>
        <w:rPr>
          <w:b/>
        </w:rPr>
        <w:t>ενεστώτα ή παρατατικού → μετοχή ενεστώτα</w:t>
      </w:r>
      <w:r>
        <w:t xml:space="preserve"> (π.χ. α, ε).  </w:t>
      </w:r>
    </w:p>
    <w:p w14:paraId="05A4090C" w14:textId="77777777" w:rsidR="00F646E0" w:rsidRDefault="00000000">
      <w:pPr>
        <w:ind w:left="13" w:right="38"/>
      </w:pPr>
      <w:r>
        <w:t xml:space="preserve">Έγκλιση </w:t>
      </w:r>
      <w:r>
        <w:rPr>
          <w:b/>
        </w:rPr>
        <w:t>μέλλοντα → μετοχή μέλλοντα</w:t>
      </w:r>
      <w:r>
        <w:t xml:space="preserve"> (π.χ. β).  </w:t>
      </w:r>
    </w:p>
    <w:p w14:paraId="00FBC4C4" w14:textId="77777777" w:rsidR="00F646E0" w:rsidRDefault="00000000">
      <w:pPr>
        <w:ind w:left="13" w:right="38"/>
      </w:pPr>
      <w:r>
        <w:t xml:space="preserve">Έγκλιση </w:t>
      </w:r>
      <w:r>
        <w:rPr>
          <w:b/>
        </w:rPr>
        <w:t>αορίστου → μετοχή αορίστου</w:t>
      </w:r>
      <w:r>
        <w:t xml:space="preserve"> (π.χ. γ, στ).  </w:t>
      </w:r>
    </w:p>
    <w:p w14:paraId="55B8378B" w14:textId="77777777" w:rsidR="00F646E0" w:rsidRDefault="00000000">
      <w:pPr>
        <w:ind w:left="13" w:right="38"/>
      </w:pPr>
      <w:r>
        <w:t xml:space="preserve">Έγκλιση </w:t>
      </w:r>
      <w:r>
        <w:rPr>
          <w:b/>
        </w:rPr>
        <w:t>παρακειμένου ή υπερσυντελίκου → μετοχή παρακειμένου</w:t>
      </w:r>
      <w:r>
        <w:t xml:space="preserve"> (π.χ. δ, ζ).</w:t>
      </w:r>
      <w:r>
        <w:rPr>
          <w:b/>
        </w:rPr>
        <w:t xml:space="preserve"> </w:t>
      </w:r>
    </w:p>
    <w:p w14:paraId="1737AD03" w14:textId="77777777" w:rsidR="00F646E0" w:rsidRDefault="00000000">
      <w:pPr>
        <w:ind w:left="13" w:right="38"/>
      </w:pPr>
      <w:r>
        <w:rPr>
          <w:b/>
        </w:rPr>
        <w:t>Η κατηγορηματική μετοχή του πλαγίου λόγου, όταν είναι συνημμένη στο υποκείμενο του ρήματος εξάρτησης, τίθεται σε πτώση ονομαστική και συμφωνεί με το υποκείμενο σε γένος, αριθμό και πτώση:</w:t>
      </w:r>
      <w:r>
        <w:t xml:space="preserve">  </w:t>
      </w:r>
    </w:p>
    <w:p w14:paraId="4DF4FF0A" w14:textId="77777777" w:rsidR="00F646E0" w:rsidRDefault="00000000">
      <w:pPr>
        <w:spacing w:after="0" w:line="259" w:lineRule="auto"/>
        <w:ind w:left="0" w:right="52" w:firstLine="0"/>
        <w:jc w:val="center"/>
      </w:pPr>
      <w:r>
        <w:t xml:space="preserve"> </w:t>
      </w:r>
    </w:p>
    <w:p w14:paraId="4AE91041" w14:textId="77777777" w:rsidR="00F646E0" w:rsidRDefault="00000000">
      <w:pPr>
        <w:pStyle w:val="2"/>
        <w:ind w:left="571" w:right="660"/>
      </w:pPr>
      <w:r>
        <w:t xml:space="preserve">ΠΙΝΑΚΑΣ ΜΕΤΑΤΡΟΠΗΣ ΤΟΥ ΕΥΘΕΟΣ ΛΟΓΟΥ ΣΕ (ΣΥΝΗΜΜΕΝΗ) ΚΑΤΗΓΟΡΗΜΑΤΙΚΗ ΜΕΤΟΧΗ </w:t>
      </w:r>
    </w:p>
    <w:tbl>
      <w:tblPr>
        <w:tblStyle w:val="TableGrid"/>
        <w:tblW w:w="10771" w:type="dxa"/>
        <w:tblInd w:w="-107" w:type="dxa"/>
        <w:tblCellMar>
          <w:top w:w="45" w:type="dxa"/>
          <w:left w:w="107" w:type="dxa"/>
          <w:bottom w:w="0" w:type="dxa"/>
          <w:right w:w="89" w:type="dxa"/>
        </w:tblCellMar>
        <w:tblLook w:val="04A0" w:firstRow="1" w:lastRow="0" w:firstColumn="1" w:lastColumn="0" w:noHBand="0" w:noVBand="1"/>
      </w:tblPr>
      <w:tblGrid>
        <w:gridCol w:w="4078"/>
        <w:gridCol w:w="2126"/>
        <w:gridCol w:w="4567"/>
      </w:tblGrid>
      <w:tr w:rsidR="00F646E0" w14:paraId="7F9D35E5" w14:textId="77777777">
        <w:trPr>
          <w:trHeight w:val="278"/>
        </w:trPr>
        <w:tc>
          <w:tcPr>
            <w:tcW w:w="4078" w:type="dxa"/>
            <w:tcBorders>
              <w:top w:val="single" w:sz="4" w:space="0" w:color="C1C2C2"/>
              <w:left w:val="single" w:sz="4" w:space="0" w:color="C1C2C2"/>
              <w:bottom w:val="single" w:sz="4" w:space="0" w:color="C1C2C2"/>
              <w:right w:val="single" w:sz="4" w:space="0" w:color="C1C2C2"/>
            </w:tcBorders>
          </w:tcPr>
          <w:p w14:paraId="6A215D7C" w14:textId="77777777" w:rsidR="00F646E0" w:rsidRDefault="00000000">
            <w:pPr>
              <w:spacing w:after="0" w:line="259" w:lineRule="auto"/>
              <w:ind w:left="0" w:right="21" w:firstLine="0"/>
              <w:jc w:val="center"/>
            </w:pPr>
            <w:r>
              <w:rPr>
                <w:b/>
              </w:rPr>
              <w:t xml:space="preserve">ΕΥΘΥΣ ΛΟΓΟΣ  </w:t>
            </w:r>
          </w:p>
        </w:tc>
        <w:tc>
          <w:tcPr>
            <w:tcW w:w="2126" w:type="dxa"/>
            <w:tcBorders>
              <w:top w:val="single" w:sz="4" w:space="0" w:color="C1C2C2"/>
              <w:left w:val="single" w:sz="4" w:space="0" w:color="C1C2C2"/>
              <w:bottom w:val="single" w:sz="4" w:space="0" w:color="C1C2C2"/>
              <w:right w:val="single" w:sz="4" w:space="0" w:color="C1C2C2"/>
            </w:tcBorders>
          </w:tcPr>
          <w:p w14:paraId="1D0C5004" w14:textId="77777777" w:rsidR="00F646E0" w:rsidRDefault="00000000">
            <w:pPr>
              <w:spacing w:after="0" w:line="259" w:lineRule="auto"/>
              <w:ind w:left="108" w:firstLine="0"/>
              <w:jc w:val="left"/>
            </w:pPr>
            <w:r>
              <w:rPr>
                <w:b/>
              </w:rPr>
              <w:t>ΡΗΜΑ ΕΞΑΡΤΗΣΗΣ</w:t>
            </w:r>
            <w:r>
              <w:t xml:space="preserve"> </w:t>
            </w:r>
            <w:r>
              <w:rPr>
                <w:b/>
              </w:rPr>
              <w:t xml:space="preserve"> </w:t>
            </w:r>
          </w:p>
        </w:tc>
        <w:tc>
          <w:tcPr>
            <w:tcW w:w="4567" w:type="dxa"/>
            <w:tcBorders>
              <w:top w:val="single" w:sz="4" w:space="0" w:color="C1C2C2"/>
              <w:left w:val="single" w:sz="4" w:space="0" w:color="C1C2C2"/>
              <w:bottom w:val="single" w:sz="4" w:space="0" w:color="C1C2C2"/>
              <w:right w:val="single" w:sz="4" w:space="0" w:color="C1C2C2"/>
            </w:tcBorders>
          </w:tcPr>
          <w:p w14:paraId="7C66677E" w14:textId="77777777" w:rsidR="00F646E0" w:rsidRDefault="00000000">
            <w:pPr>
              <w:spacing w:after="0" w:line="259" w:lineRule="auto"/>
              <w:ind w:left="0" w:right="21" w:firstLine="0"/>
              <w:jc w:val="center"/>
            </w:pPr>
            <w:r>
              <w:rPr>
                <w:b/>
              </w:rPr>
              <w:t>ΠΛΑΓΙΟΣ ΛΟΓΟΣ</w:t>
            </w:r>
            <w:r>
              <w:t xml:space="preserve"> </w:t>
            </w:r>
            <w:r>
              <w:rPr>
                <w:b/>
              </w:rPr>
              <w:t xml:space="preserve"> </w:t>
            </w:r>
          </w:p>
        </w:tc>
      </w:tr>
      <w:tr w:rsidR="00F646E0" w14:paraId="1E08593F" w14:textId="77777777">
        <w:trPr>
          <w:trHeight w:val="547"/>
        </w:trPr>
        <w:tc>
          <w:tcPr>
            <w:tcW w:w="4078" w:type="dxa"/>
            <w:tcBorders>
              <w:top w:val="single" w:sz="4" w:space="0" w:color="C1C2C2"/>
              <w:left w:val="single" w:sz="4" w:space="0" w:color="C1C2C2"/>
              <w:bottom w:val="single" w:sz="4" w:space="0" w:color="C1C2C2"/>
              <w:right w:val="single" w:sz="4" w:space="0" w:color="C1C2C2"/>
            </w:tcBorders>
          </w:tcPr>
          <w:p w14:paraId="4D298C66" w14:textId="77777777" w:rsidR="00F646E0" w:rsidRDefault="00000000">
            <w:pPr>
              <w:spacing w:after="0" w:line="259" w:lineRule="auto"/>
              <w:ind w:left="0" w:firstLine="0"/>
              <w:jc w:val="left"/>
            </w:pPr>
            <w:r>
              <w:rPr>
                <w:b/>
              </w:rPr>
              <w:t>Τιμῶμαι</w:t>
            </w:r>
            <w:r>
              <w:t xml:space="preserve"> ὑπὸ πάντων. (οριστική ενεστώτα) </w:t>
            </w:r>
            <w:r>
              <w:rPr>
                <w:b/>
              </w:rPr>
              <w:t>Ἐτιμώμην</w:t>
            </w:r>
            <w:r>
              <w:t xml:space="preserve"> ὑπὸ πάντων. (παρατατικός) </w:t>
            </w:r>
            <w:r>
              <w:rPr>
                <w:b/>
              </w:rPr>
              <w:t xml:space="preserve"> </w:t>
            </w:r>
          </w:p>
        </w:tc>
        <w:tc>
          <w:tcPr>
            <w:tcW w:w="2126" w:type="dxa"/>
            <w:tcBorders>
              <w:top w:val="single" w:sz="4" w:space="0" w:color="C1C2C2"/>
              <w:left w:val="single" w:sz="4" w:space="0" w:color="C1C2C2"/>
              <w:bottom w:val="single" w:sz="4" w:space="0" w:color="C1C2C2"/>
              <w:right w:val="single" w:sz="4" w:space="0" w:color="C1C2C2"/>
            </w:tcBorders>
          </w:tcPr>
          <w:p w14:paraId="4DFC08C9" w14:textId="77777777" w:rsidR="00F646E0" w:rsidRDefault="00000000">
            <w:pPr>
              <w:spacing w:after="0" w:line="259" w:lineRule="auto"/>
              <w:ind w:left="0" w:firstLine="0"/>
              <w:jc w:val="left"/>
            </w:pPr>
            <w:r>
              <w:rPr>
                <w:b/>
              </w:rPr>
              <w:t>Οἶδα / Ἔγνων</w:t>
            </w:r>
            <w:r>
              <w:t xml:space="preserve"> →  </w:t>
            </w:r>
          </w:p>
        </w:tc>
        <w:tc>
          <w:tcPr>
            <w:tcW w:w="4567" w:type="dxa"/>
            <w:tcBorders>
              <w:top w:val="single" w:sz="4" w:space="0" w:color="C1C2C2"/>
              <w:left w:val="single" w:sz="4" w:space="0" w:color="C1C2C2"/>
              <w:bottom w:val="single" w:sz="4" w:space="0" w:color="C1C2C2"/>
              <w:right w:val="single" w:sz="4" w:space="0" w:color="C1C2C2"/>
            </w:tcBorders>
          </w:tcPr>
          <w:p w14:paraId="58E9D7CB" w14:textId="77777777" w:rsidR="00F646E0" w:rsidRDefault="00000000">
            <w:pPr>
              <w:spacing w:after="0" w:line="259" w:lineRule="auto"/>
              <w:ind w:left="0" w:firstLine="0"/>
              <w:jc w:val="left"/>
            </w:pPr>
            <w:r>
              <w:t xml:space="preserve">α. (Ἐγὼ) οἶδα / ἔγνων </w:t>
            </w:r>
            <w:r>
              <w:rPr>
                <w:b/>
              </w:rPr>
              <w:t>τιμώμενος</w:t>
            </w:r>
            <w:r>
              <w:t xml:space="preserve"> ὑπὸ πάντων. </w:t>
            </w:r>
            <w:r>
              <w:rPr>
                <w:b/>
              </w:rPr>
              <w:t xml:space="preserve"> </w:t>
            </w:r>
          </w:p>
        </w:tc>
      </w:tr>
      <w:tr w:rsidR="00F646E0" w14:paraId="683510FF" w14:textId="77777777">
        <w:trPr>
          <w:trHeight w:val="547"/>
        </w:trPr>
        <w:tc>
          <w:tcPr>
            <w:tcW w:w="4078" w:type="dxa"/>
            <w:tcBorders>
              <w:top w:val="single" w:sz="4" w:space="0" w:color="C1C2C2"/>
              <w:left w:val="single" w:sz="4" w:space="0" w:color="C1C2C2"/>
              <w:bottom w:val="single" w:sz="4" w:space="0" w:color="C1C2C2"/>
              <w:right w:val="single" w:sz="4" w:space="0" w:color="C1C2C2"/>
            </w:tcBorders>
          </w:tcPr>
          <w:p w14:paraId="415478D7" w14:textId="77777777" w:rsidR="00F646E0" w:rsidRDefault="00000000">
            <w:pPr>
              <w:spacing w:after="0" w:line="259" w:lineRule="auto"/>
              <w:ind w:left="1" w:right="589" w:firstLine="0"/>
              <w:jc w:val="left"/>
            </w:pPr>
            <w:r>
              <w:rPr>
                <w:b/>
              </w:rPr>
              <w:t>Τιμηθήσομαι</w:t>
            </w:r>
            <w:r>
              <w:t xml:space="preserve"> ὑπὸ πάντων. (οριστική μέλλοντα) </w:t>
            </w:r>
            <w:r>
              <w:rPr>
                <w:b/>
              </w:rPr>
              <w:t xml:space="preserve"> </w:t>
            </w:r>
          </w:p>
        </w:tc>
        <w:tc>
          <w:tcPr>
            <w:tcW w:w="2126" w:type="dxa"/>
            <w:tcBorders>
              <w:top w:val="single" w:sz="4" w:space="0" w:color="C1C2C2"/>
              <w:left w:val="single" w:sz="4" w:space="0" w:color="C1C2C2"/>
              <w:bottom w:val="single" w:sz="4" w:space="0" w:color="C1C2C2"/>
              <w:right w:val="single" w:sz="4" w:space="0" w:color="C1C2C2"/>
            </w:tcBorders>
          </w:tcPr>
          <w:p w14:paraId="60AC975C" w14:textId="77777777" w:rsidR="00F646E0" w:rsidRDefault="00000000">
            <w:pPr>
              <w:spacing w:after="0" w:line="259" w:lineRule="auto"/>
              <w:ind w:left="1" w:firstLine="0"/>
              <w:jc w:val="left"/>
            </w:pPr>
            <w:r>
              <w:rPr>
                <w:b/>
              </w:rPr>
              <w:t>Οἶδα / Ἔγνων</w:t>
            </w:r>
            <w:r>
              <w:t xml:space="preserve"> →  </w:t>
            </w:r>
          </w:p>
        </w:tc>
        <w:tc>
          <w:tcPr>
            <w:tcW w:w="4567" w:type="dxa"/>
            <w:tcBorders>
              <w:top w:val="single" w:sz="4" w:space="0" w:color="C1C2C2"/>
              <w:left w:val="single" w:sz="4" w:space="0" w:color="C1C2C2"/>
              <w:bottom w:val="single" w:sz="4" w:space="0" w:color="C1C2C2"/>
              <w:right w:val="single" w:sz="4" w:space="0" w:color="C1C2C2"/>
            </w:tcBorders>
          </w:tcPr>
          <w:p w14:paraId="58379AA8" w14:textId="77777777" w:rsidR="00F646E0" w:rsidRDefault="00000000">
            <w:pPr>
              <w:spacing w:after="0" w:line="259" w:lineRule="auto"/>
              <w:ind w:left="0" w:firstLine="0"/>
              <w:jc w:val="left"/>
            </w:pPr>
            <w:r>
              <w:t xml:space="preserve">β. (Ἐγὼ) οἶδα / ἔγνων </w:t>
            </w:r>
            <w:r>
              <w:rPr>
                <w:b/>
              </w:rPr>
              <w:t>τιμηθησόμενος</w:t>
            </w:r>
            <w:r>
              <w:t xml:space="preserve"> ὑπὸ πάντων. </w:t>
            </w:r>
            <w:r>
              <w:rPr>
                <w:b/>
              </w:rPr>
              <w:t xml:space="preserve"> </w:t>
            </w:r>
          </w:p>
        </w:tc>
      </w:tr>
      <w:tr w:rsidR="00F646E0" w14:paraId="145C52F2" w14:textId="77777777">
        <w:trPr>
          <w:trHeight w:val="547"/>
        </w:trPr>
        <w:tc>
          <w:tcPr>
            <w:tcW w:w="4078" w:type="dxa"/>
            <w:tcBorders>
              <w:top w:val="single" w:sz="4" w:space="0" w:color="C1C2C2"/>
              <w:left w:val="single" w:sz="4" w:space="0" w:color="C1C2C2"/>
              <w:bottom w:val="single" w:sz="4" w:space="0" w:color="C1C2C2"/>
              <w:right w:val="single" w:sz="4" w:space="0" w:color="C1C2C2"/>
            </w:tcBorders>
          </w:tcPr>
          <w:p w14:paraId="56D9EB0A" w14:textId="77777777" w:rsidR="00F646E0" w:rsidRDefault="00000000">
            <w:pPr>
              <w:spacing w:after="0" w:line="259" w:lineRule="auto"/>
              <w:ind w:left="1" w:firstLine="0"/>
              <w:jc w:val="left"/>
            </w:pPr>
            <w:r>
              <w:rPr>
                <w:b/>
              </w:rPr>
              <w:t>Ἐτιμησάμην ἂν</w:t>
            </w:r>
            <w:r>
              <w:t xml:space="preserve"> ὑπὸ πάντων. </w:t>
            </w:r>
          </w:p>
          <w:p w14:paraId="011AC7C3" w14:textId="77777777" w:rsidR="00F646E0" w:rsidRDefault="00000000">
            <w:pPr>
              <w:spacing w:after="0" w:line="259" w:lineRule="auto"/>
              <w:ind w:left="1" w:firstLine="0"/>
              <w:jc w:val="left"/>
            </w:pPr>
            <w:r>
              <w:t xml:space="preserve">(δυνητική οριστική αορίστου) </w:t>
            </w:r>
            <w:r>
              <w:rPr>
                <w:b/>
              </w:rPr>
              <w:t xml:space="preserve"> </w:t>
            </w:r>
          </w:p>
        </w:tc>
        <w:tc>
          <w:tcPr>
            <w:tcW w:w="2126" w:type="dxa"/>
            <w:tcBorders>
              <w:top w:val="single" w:sz="4" w:space="0" w:color="C1C2C2"/>
              <w:left w:val="single" w:sz="4" w:space="0" w:color="C1C2C2"/>
              <w:bottom w:val="single" w:sz="4" w:space="0" w:color="C1C2C2"/>
              <w:right w:val="single" w:sz="4" w:space="0" w:color="C1C2C2"/>
            </w:tcBorders>
          </w:tcPr>
          <w:p w14:paraId="7B6E313E" w14:textId="77777777" w:rsidR="00F646E0" w:rsidRDefault="00000000">
            <w:pPr>
              <w:spacing w:after="0" w:line="259" w:lineRule="auto"/>
              <w:ind w:left="1" w:firstLine="0"/>
              <w:jc w:val="left"/>
            </w:pPr>
            <w:r>
              <w:rPr>
                <w:b/>
              </w:rPr>
              <w:t>Οἶδα / Ἔγνων</w:t>
            </w:r>
            <w:r>
              <w:t xml:space="preserve"> →  </w:t>
            </w:r>
          </w:p>
        </w:tc>
        <w:tc>
          <w:tcPr>
            <w:tcW w:w="4567" w:type="dxa"/>
            <w:tcBorders>
              <w:top w:val="single" w:sz="4" w:space="0" w:color="C1C2C2"/>
              <w:left w:val="single" w:sz="4" w:space="0" w:color="C1C2C2"/>
              <w:bottom w:val="single" w:sz="4" w:space="0" w:color="C1C2C2"/>
              <w:right w:val="single" w:sz="4" w:space="0" w:color="C1C2C2"/>
            </w:tcBorders>
          </w:tcPr>
          <w:p w14:paraId="4D641A93" w14:textId="77777777" w:rsidR="00F646E0" w:rsidRDefault="00000000">
            <w:pPr>
              <w:spacing w:after="0" w:line="259" w:lineRule="auto"/>
              <w:ind w:left="1" w:firstLine="0"/>
              <w:jc w:val="left"/>
            </w:pPr>
            <w:r>
              <w:t xml:space="preserve">γ. (Ἐγὼ) οἶδα / ἔγνων </w:t>
            </w:r>
            <w:r>
              <w:rPr>
                <w:b/>
              </w:rPr>
              <w:t>τιμησάμενος</w:t>
            </w:r>
            <w:r>
              <w:t xml:space="preserve"> ἂν ὑπὸ πάντων. </w:t>
            </w:r>
            <w:r>
              <w:rPr>
                <w:b/>
              </w:rPr>
              <w:t xml:space="preserve"> </w:t>
            </w:r>
          </w:p>
        </w:tc>
      </w:tr>
      <w:tr w:rsidR="00F646E0" w14:paraId="216ED8D7" w14:textId="77777777">
        <w:trPr>
          <w:trHeight w:val="547"/>
        </w:trPr>
        <w:tc>
          <w:tcPr>
            <w:tcW w:w="4078" w:type="dxa"/>
            <w:tcBorders>
              <w:top w:val="single" w:sz="4" w:space="0" w:color="C1C2C2"/>
              <w:left w:val="single" w:sz="4" w:space="0" w:color="C1C2C2"/>
              <w:bottom w:val="single" w:sz="4" w:space="0" w:color="C1C2C2"/>
              <w:right w:val="single" w:sz="4" w:space="0" w:color="C1C2C2"/>
            </w:tcBorders>
          </w:tcPr>
          <w:p w14:paraId="34E6C3B7" w14:textId="77777777" w:rsidR="00F646E0" w:rsidRDefault="00000000">
            <w:pPr>
              <w:spacing w:after="0" w:line="259" w:lineRule="auto"/>
              <w:ind w:left="0" w:firstLine="0"/>
              <w:jc w:val="left"/>
            </w:pPr>
            <w:r>
              <w:rPr>
                <w:b/>
              </w:rPr>
              <w:t>Τετιμημένος εἴην</w:t>
            </w:r>
            <w:r>
              <w:t xml:space="preserve"> ἂν ὑπὸ πάντων.  (δυνητική ευκτική παρακειμένου) </w:t>
            </w:r>
            <w:r>
              <w:rPr>
                <w:b/>
              </w:rPr>
              <w:t xml:space="preserve"> </w:t>
            </w:r>
          </w:p>
        </w:tc>
        <w:tc>
          <w:tcPr>
            <w:tcW w:w="2126" w:type="dxa"/>
            <w:tcBorders>
              <w:top w:val="single" w:sz="4" w:space="0" w:color="C1C2C2"/>
              <w:left w:val="single" w:sz="4" w:space="0" w:color="C1C2C2"/>
              <w:bottom w:val="single" w:sz="4" w:space="0" w:color="C1C2C2"/>
              <w:right w:val="single" w:sz="4" w:space="0" w:color="C1C2C2"/>
            </w:tcBorders>
          </w:tcPr>
          <w:p w14:paraId="13EF06FE" w14:textId="77777777" w:rsidR="00F646E0" w:rsidRDefault="00000000">
            <w:pPr>
              <w:spacing w:after="0" w:line="259" w:lineRule="auto"/>
              <w:ind w:left="0" w:firstLine="0"/>
              <w:jc w:val="left"/>
            </w:pPr>
            <w:r>
              <w:rPr>
                <w:b/>
              </w:rPr>
              <w:t>Οἶδα / Ἔγνων</w:t>
            </w:r>
            <w:r>
              <w:t xml:space="preserve"> →  </w:t>
            </w:r>
          </w:p>
        </w:tc>
        <w:tc>
          <w:tcPr>
            <w:tcW w:w="4567" w:type="dxa"/>
            <w:tcBorders>
              <w:top w:val="single" w:sz="4" w:space="0" w:color="C1C2C2"/>
              <w:left w:val="single" w:sz="4" w:space="0" w:color="C1C2C2"/>
              <w:bottom w:val="single" w:sz="4" w:space="0" w:color="C1C2C2"/>
              <w:right w:val="single" w:sz="4" w:space="0" w:color="C1C2C2"/>
            </w:tcBorders>
          </w:tcPr>
          <w:p w14:paraId="53EC0B00" w14:textId="77777777" w:rsidR="00F646E0" w:rsidRDefault="00000000">
            <w:pPr>
              <w:spacing w:after="0" w:line="259" w:lineRule="auto"/>
              <w:ind w:left="0" w:firstLine="0"/>
              <w:jc w:val="left"/>
            </w:pPr>
            <w:r>
              <w:t xml:space="preserve">δ. (Ἐγὼ) οἶδα / ἔγνων </w:t>
            </w:r>
            <w:r>
              <w:rPr>
                <w:b/>
              </w:rPr>
              <w:t>τετιμημένος ἂν</w:t>
            </w:r>
            <w:r>
              <w:t xml:space="preserve"> ὑπὸ πάντων. </w:t>
            </w:r>
            <w:r>
              <w:rPr>
                <w:b/>
              </w:rPr>
              <w:t xml:space="preserve"> </w:t>
            </w:r>
          </w:p>
        </w:tc>
      </w:tr>
    </w:tbl>
    <w:p w14:paraId="348181C7" w14:textId="77777777" w:rsidR="00F646E0" w:rsidRDefault="00000000">
      <w:pPr>
        <w:ind w:left="13" w:right="38"/>
      </w:pPr>
      <w:r>
        <w:rPr>
          <w:b/>
        </w:rPr>
        <w:t>Η κατηγορηματική μετοχή του πλαγίου λόγου, όταν είναι συνημμένη στο αντικείμενο του ρήματος εξάρτησης, τίθεται σε πλάγια πτώση και συμφωνεί με το υποκείμενό της σε γένος, αριθμό και πτώση:</w:t>
      </w:r>
      <w:r>
        <w:t xml:space="preserve">  </w:t>
      </w:r>
    </w:p>
    <w:p w14:paraId="675C88AE" w14:textId="77777777" w:rsidR="00F646E0" w:rsidRDefault="00000000">
      <w:pPr>
        <w:spacing w:after="0" w:line="259" w:lineRule="auto"/>
        <w:ind w:left="0" w:right="50" w:firstLine="0"/>
        <w:jc w:val="center"/>
      </w:pPr>
      <w:r>
        <w:t xml:space="preserve"> </w:t>
      </w:r>
    </w:p>
    <w:tbl>
      <w:tblPr>
        <w:tblStyle w:val="TableGrid"/>
        <w:tblpPr w:vertAnchor="page" w:horzAnchor="page" w:tblpX="1133" w:tblpY="6377"/>
        <w:tblOverlap w:val="never"/>
        <w:tblW w:w="10770" w:type="dxa"/>
        <w:tblInd w:w="0" w:type="dxa"/>
        <w:tblCellMar>
          <w:top w:w="46" w:type="dxa"/>
          <w:left w:w="108" w:type="dxa"/>
          <w:bottom w:w="0" w:type="dxa"/>
          <w:right w:w="17" w:type="dxa"/>
        </w:tblCellMar>
        <w:tblLook w:val="04A0" w:firstRow="1" w:lastRow="0" w:firstColumn="1" w:lastColumn="0" w:noHBand="0" w:noVBand="1"/>
      </w:tblPr>
      <w:tblGrid>
        <w:gridCol w:w="4536"/>
        <w:gridCol w:w="1920"/>
        <w:gridCol w:w="4314"/>
      </w:tblGrid>
      <w:tr w:rsidR="00F646E0" w14:paraId="7B87E53D" w14:textId="77777777">
        <w:trPr>
          <w:trHeight w:val="278"/>
        </w:trPr>
        <w:tc>
          <w:tcPr>
            <w:tcW w:w="4536" w:type="dxa"/>
            <w:tcBorders>
              <w:top w:val="single" w:sz="4" w:space="0" w:color="C1C2C2"/>
              <w:left w:val="single" w:sz="4" w:space="0" w:color="C1C2C2"/>
              <w:bottom w:val="single" w:sz="4" w:space="0" w:color="C1C2C2"/>
              <w:right w:val="single" w:sz="4" w:space="0" w:color="C1C2C2"/>
            </w:tcBorders>
          </w:tcPr>
          <w:p w14:paraId="63F46FCC" w14:textId="77777777" w:rsidR="00F646E0" w:rsidRDefault="00000000">
            <w:pPr>
              <w:spacing w:after="0" w:line="259" w:lineRule="auto"/>
              <w:ind w:left="0" w:right="90" w:firstLine="0"/>
              <w:jc w:val="center"/>
            </w:pPr>
            <w:r>
              <w:rPr>
                <w:b/>
              </w:rPr>
              <w:t xml:space="preserve">ΕΥΘΥΣ ΛΟΓΟΣ  </w:t>
            </w:r>
          </w:p>
        </w:tc>
        <w:tc>
          <w:tcPr>
            <w:tcW w:w="1920" w:type="dxa"/>
            <w:tcBorders>
              <w:top w:val="single" w:sz="4" w:space="0" w:color="C1C2C2"/>
              <w:left w:val="single" w:sz="4" w:space="0" w:color="C1C2C2"/>
              <w:bottom w:val="single" w:sz="4" w:space="0" w:color="C1C2C2"/>
              <w:right w:val="single" w:sz="4" w:space="0" w:color="C1C2C2"/>
            </w:tcBorders>
          </w:tcPr>
          <w:p w14:paraId="3371D73A" w14:textId="77777777" w:rsidR="00F646E0" w:rsidRDefault="00000000">
            <w:pPr>
              <w:spacing w:after="0" w:line="259" w:lineRule="auto"/>
              <w:ind w:left="5" w:firstLine="0"/>
              <w:jc w:val="left"/>
            </w:pPr>
            <w:r>
              <w:rPr>
                <w:b/>
              </w:rPr>
              <w:t>ΡΗΜΑ ΕΞΑΡΤΗΣΗΣ</w:t>
            </w:r>
            <w:r>
              <w:t xml:space="preserve"> </w:t>
            </w:r>
            <w:r>
              <w:rPr>
                <w:b/>
              </w:rPr>
              <w:t xml:space="preserve"> </w:t>
            </w:r>
          </w:p>
        </w:tc>
        <w:tc>
          <w:tcPr>
            <w:tcW w:w="4314" w:type="dxa"/>
            <w:tcBorders>
              <w:top w:val="single" w:sz="4" w:space="0" w:color="C1C2C2"/>
              <w:left w:val="single" w:sz="4" w:space="0" w:color="C1C2C2"/>
              <w:bottom w:val="single" w:sz="4" w:space="0" w:color="C1C2C2"/>
              <w:right w:val="single" w:sz="3" w:space="0" w:color="C1C2C2"/>
            </w:tcBorders>
          </w:tcPr>
          <w:p w14:paraId="315A980C" w14:textId="77777777" w:rsidR="00F646E0" w:rsidRDefault="00000000">
            <w:pPr>
              <w:spacing w:after="0" w:line="259" w:lineRule="auto"/>
              <w:ind w:left="0" w:right="84" w:firstLine="0"/>
              <w:jc w:val="center"/>
            </w:pPr>
            <w:r>
              <w:rPr>
                <w:b/>
              </w:rPr>
              <w:t>ΠΛΑΓΙΟΣ ΛΟΓΟΣ</w:t>
            </w:r>
            <w:r>
              <w:t xml:space="preserve">  </w:t>
            </w:r>
          </w:p>
        </w:tc>
      </w:tr>
      <w:tr w:rsidR="00F646E0" w14:paraId="3B965005" w14:textId="77777777">
        <w:trPr>
          <w:trHeight w:val="547"/>
        </w:trPr>
        <w:tc>
          <w:tcPr>
            <w:tcW w:w="4536" w:type="dxa"/>
            <w:tcBorders>
              <w:top w:val="single" w:sz="4" w:space="0" w:color="C1C2C2"/>
              <w:left w:val="single" w:sz="4" w:space="0" w:color="C1C2C2"/>
              <w:bottom w:val="single" w:sz="4" w:space="0" w:color="C1C2C2"/>
              <w:right w:val="single" w:sz="4" w:space="0" w:color="C1C2C2"/>
            </w:tcBorders>
          </w:tcPr>
          <w:p w14:paraId="2772500B" w14:textId="77777777" w:rsidR="00F646E0" w:rsidRDefault="00000000">
            <w:pPr>
              <w:spacing w:after="0" w:line="259" w:lineRule="auto"/>
              <w:ind w:left="0" w:firstLine="0"/>
              <w:jc w:val="left"/>
            </w:pPr>
            <w:r>
              <w:t xml:space="preserve">Κῦρος ἐν Κιλικίᾳ </w:t>
            </w:r>
            <w:r>
              <w:rPr>
                <w:b/>
              </w:rPr>
              <w:t>ἐστι</w:t>
            </w:r>
            <w:r>
              <w:t xml:space="preserve">. (οριστική ενεστώτα) Κῦρος ἐν Κιλικίᾳ </w:t>
            </w:r>
            <w:r>
              <w:rPr>
                <w:b/>
              </w:rPr>
              <w:t>ἦν</w:t>
            </w:r>
            <w:r>
              <w:t xml:space="preserve">. (παρατατικός) </w:t>
            </w:r>
            <w:r>
              <w:rPr>
                <w:b/>
              </w:rPr>
              <w:t xml:space="preserve"> </w:t>
            </w:r>
          </w:p>
        </w:tc>
        <w:tc>
          <w:tcPr>
            <w:tcW w:w="1920" w:type="dxa"/>
            <w:tcBorders>
              <w:top w:val="single" w:sz="4" w:space="0" w:color="C1C2C2"/>
              <w:left w:val="single" w:sz="4" w:space="0" w:color="C1C2C2"/>
              <w:bottom w:val="single" w:sz="4" w:space="0" w:color="C1C2C2"/>
              <w:right w:val="single" w:sz="4" w:space="0" w:color="C1C2C2"/>
            </w:tcBorders>
          </w:tcPr>
          <w:p w14:paraId="67758BA3" w14:textId="77777777" w:rsidR="00F646E0" w:rsidRDefault="00000000">
            <w:pPr>
              <w:spacing w:after="0" w:line="259" w:lineRule="auto"/>
              <w:ind w:left="0" w:firstLine="0"/>
            </w:pPr>
            <w:r>
              <w:rPr>
                <w:b/>
              </w:rPr>
              <w:t>Γιγνώσκομεν / Ἔγνωμεν</w:t>
            </w:r>
            <w:r>
              <w:t xml:space="preserve"> →  </w:t>
            </w:r>
          </w:p>
        </w:tc>
        <w:tc>
          <w:tcPr>
            <w:tcW w:w="4314" w:type="dxa"/>
            <w:tcBorders>
              <w:top w:val="single" w:sz="4" w:space="0" w:color="C1C2C2"/>
              <w:left w:val="single" w:sz="4" w:space="0" w:color="C1C2C2"/>
              <w:bottom w:val="single" w:sz="4" w:space="0" w:color="C1C2C2"/>
              <w:right w:val="single" w:sz="3" w:space="0" w:color="C1C2C2"/>
            </w:tcBorders>
          </w:tcPr>
          <w:p w14:paraId="237ADDA9" w14:textId="77777777" w:rsidR="00F646E0" w:rsidRDefault="00000000">
            <w:pPr>
              <w:spacing w:after="0" w:line="259" w:lineRule="auto"/>
              <w:ind w:left="3" w:firstLine="0"/>
              <w:jc w:val="left"/>
            </w:pPr>
            <w:r>
              <w:t xml:space="preserve">ε. Γιγνώσκομεν / Ἔγνωμεν </w:t>
            </w:r>
            <w:r>
              <w:rPr>
                <w:b/>
              </w:rPr>
              <w:t>Κῦρον</w:t>
            </w:r>
            <w:r>
              <w:t xml:space="preserve"> ἐν Κιλικίᾳ </w:t>
            </w:r>
            <w:r>
              <w:rPr>
                <w:b/>
              </w:rPr>
              <w:t>ὄντα</w:t>
            </w:r>
            <w:r>
              <w:t xml:space="preserve">.  </w:t>
            </w:r>
          </w:p>
        </w:tc>
      </w:tr>
      <w:tr w:rsidR="00F646E0" w14:paraId="638A3044" w14:textId="77777777">
        <w:trPr>
          <w:trHeight w:val="545"/>
        </w:trPr>
        <w:tc>
          <w:tcPr>
            <w:tcW w:w="4536" w:type="dxa"/>
            <w:tcBorders>
              <w:top w:val="single" w:sz="4" w:space="0" w:color="C1C2C2"/>
              <w:left w:val="single" w:sz="4" w:space="0" w:color="C1C2C2"/>
              <w:bottom w:val="single" w:sz="4" w:space="0" w:color="C1C2C2"/>
              <w:right w:val="single" w:sz="4" w:space="0" w:color="C1C2C2"/>
            </w:tcBorders>
          </w:tcPr>
          <w:p w14:paraId="1088AF6E" w14:textId="77777777" w:rsidR="00F646E0" w:rsidRDefault="00000000">
            <w:pPr>
              <w:spacing w:after="0" w:line="259" w:lineRule="auto"/>
              <w:ind w:left="0" w:firstLine="0"/>
              <w:jc w:val="left"/>
            </w:pPr>
            <w:r>
              <w:t xml:space="preserve">Κῦρος ἐν Κιλικίᾳ </w:t>
            </w:r>
            <w:r>
              <w:rPr>
                <w:b/>
              </w:rPr>
              <w:t>ἂν ἐγένετο</w:t>
            </w:r>
            <w:r>
              <w:t xml:space="preserve">. </w:t>
            </w:r>
          </w:p>
          <w:p w14:paraId="66BEB9BE" w14:textId="77777777" w:rsidR="00F646E0" w:rsidRDefault="00000000">
            <w:pPr>
              <w:spacing w:after="0" w:line="259" w:lineRule="auto"/>
              <w:ind w:left="1" w:firstLine="0"/>
              <w:jc w:val="left"/>
            </w:pPr>
            <w:r>
              <w:t xml:space="preserve">(δυνητική οριστική αορίστου) </w:t>
            </w:r>
            <w:r>
              <w:rPr>
                <w:b/>
              </w:rPr>
              <w:t xml:space="preserve"> </w:t>
            </w:r>
          </w:p>
        </w:tc>
        <w:tc>
          <w:tcPr>
            <w:tcW w:w="1920" w:type="dxa"/>
            <w:tcBorders>
              <w:top w:val="single" w:sz="4" w:space="0" w:color="C1C2C2"/>
              <w:left w:val="single" w:sz="4" w:space="0" w:color="C1C2C2"/>
              <w:bottom w:val="single" w:sz="4" w:space="0" w:color="C1C2C2"/>
              <w:right w:val="single" w:sz="4" w:space="0" w:color="C1C2C2"/>
            </w:tcBorders>
          </w:tcPr>
          <w:p w14:paraId="3DE8A35D" w14:textId="77777777" w:rsidR="00F646E0" w:rsidRDefault="00000000">
            <w:pPr>
              <w:spacing w:after="0" w:line="259" w:lineRule="auto"/>
              <w:ind w:left="0" w:firstLine="0"/>
            </w:pPr>
            <w:r>
              <w:rPr>
                <w:b/>
              </w:rPr>
              <w:t>Γιγνώσκομεν / Ἔγνωμεν</w:t>
            </w:r>
            <w:r>
              <w:t xml:space="preserve"> →  </w:t>
            </w:r>
          </w:p>
        </w:tc>
        <w:tc>
          <w:tcPr>
            <w:tcW w:w="4314" w:type="dxa"/>
            <w:tcBorders>
              <w:top w:val="single" w:sz="4" w:space="0" w:color="C1C2C2"/>
              <w:left w:val="single" w:sz="4" w:space="0" w:color="C1C2C2"/>
              <w:bottom w:val="single" w:sz="4" w:space="0" w:color="C1C2C2"/>
              <w:right w:val="single" w:sz="3" w:space="0" w:color="C1C2C2"/>
            </w:tcBorders>
          </w:tcPr>
          <w:p w14:paraId="20CFEB7F" w14:textId="77777777" w:rsidR="00F646E0" w:rsidRDefault="00000000">
            <w:pPr>
              <w:spacing w:after="0" w:line="259" w:lineRule="auto"/>
              <w:ind w:left="3" w:firstLine="0"/>
              <w:jc w:val="left"/>
            </w:pPr>
            <w:r>
              <w:t xml:space="preserve">στ. Γιγνώσκομεν / Ἔγνωμεν </w:t>
            </w:r>
            <w:r>
              <w:rPr>
                <w:b/>
              </w:rPr>
              <w:t>Κῦρον</w:t>
            </w:r>
            <w:r>
              <w:t xml:space="preserve"> ἐν Κιλικίᾳ </w:t>
            </w:r>
            <w:r>
              <w:rPr>
                <w:b/>
              </w:rPr>
              <w:t>ἂν γενόμενον</w:t>
            </w:r>
            <w:r>
              <w:t xml:space="preserve">.  </w:t>
            </w:r>
          </w:p>
        </w:tc>
      </w:tr>
      <w:tr w:rsidR="00F646E0" w14:paraId="1EE96C51" w14:textId="77777777">
        <w:trPr>
          <w:trHeight w:val="550"/>
        </w:trPr>
        <w:tc>
          <w:tcPr>
            <w:tcW w:w="4536" w:type="dxa"/>
            <w:tcBorders>
              <w:top w:val="single" w:sz="4" w:space="0" w:color="C1C2C2"/>
              <w:left w:val="single" w:sz="4" w:space="0" w:color="C1C2C2"/>
              <w:bottom w:val="single" w:sz="4" w:space="0" w:color="C1C2C2"/>
              <w:right w:val="single" w:sz="4" w:space="0" w:color="C1C2C2"/>
            </w:tcBorders>
          </w:tcPr>
          <w:p w14:paraId="476A8555" w14:textId="77777777" w:rsidR="00F646E0" w:rsidRDefault="00000000">
            <w:pPr>
              <w:spacing w:after="0" w:line="259" w:lineRule="auto"/>
              <w:ind w:left="0" w:firstLine="0"/>
              <w:jc w:val="left"/>
            </w:pPr>
            <w:r>
              <w:t xml:space="preserve">Κῦρος ἐν Κιλικίᾳ </w:t>
            </w:r>
            <w:r>
              <w:rPr>
                <w:b/>
              </w:rPr>
              <w:t>ἂν γεγονὼς εἴη</w:t>
            </w:r>
            <w:r>
              <w:t xml:space="preserve">. </w:t>
            </w:r>
          </w:p>
          <w:p w14:paraId="5C89E58B" w14:textId="77777777" w:rsidR="00F646E0" w:rsidRDefault="00000000">
            <w:pPr>
              <w:spacing w:after="0" w:line="259" w:lineRule="auto"/>
              <w:ind w:left="0" w:firstLine="0"/>
              <w:jc w:val="left"/>
            </w:pPr>
            <w:r>
              <w:t xml:space="preserve">(δυνητική ευκτική παρακειμένου) </w:t>
            </w:r>
            <w:r>
              <w:rPr>
                <w:b/>
              </w:rPr>
              <w:t xml:space="preserve"> </w:t>
            </w:r>
          </w:p>
        </w:tc>
        <w:tc>
          <w:tcPr>
            <w:tcW w:w="1920" w:type="dxa"/>
            <w:tcBorders>
              <w:top w:val="single" w:sz="4" w:space="0" w:color="C1C2C2"/>
              <w:left w:val="single" w:sz="4" w:space="0" w:color="C1C2C2"/>
              <w:bottom w:val="single" w:sz="4" w:space="0" w:color="C1C2C2"/>
              <w:right w:val="single" w:sz="4" w:space="0" w:color="C1C2C2"/>
            </w:tcBorders>
          </w:tcPr>
          <w:p w14:paraId="3137F344" w14:textId="77777777" w:rsidR="00F646E0" w:rsidRDefault="00000000">
            <w:pPr>
              <w:spacing w:after="0" w:line="259" w:lineRule="auto"/>
              <w:ind w:left="0" w:firstLine="0"/>
            </w:pPr>
            <w:r>
              <w:rPr>
                <w:b/>
              </w:rPr>
              <w:t>Γιγνώσκομεν / Ἔγνωμεν</w:t>
            </w:r>
            <w:r>
              <w:t xml:space="preserve"> →  </w:t>
            </w:r>
          </w:p>
        </w:tc>
        <w:tc>
          <w:tcPr>
            <w:tcW w:w="4314" w:type="dxa"/>
            <w:tcBorders>
              <w:top w:val="single" w:sz="4" w:space="0" w:color="C1C2C2"/>
              <w:left w:val="single" w:sz="4" w:space="0" w:color="C1C2C2"/>
              <w:bottom w:val="single" w:sz="4" w:space="0" w:color="C1C2C2"/>
              <w:right w:val="single" w:sz="3" w:space="0" w:color="C1C2C2"/>
            </w:tcBorders>
          </w:tcPr>
          <w:p w14:paraId="4A7C5583" w14:textId="77777777" w:rsidR="00F646E0" w:rsidRDefault="00000000">
            <w:pPr>
              <w:spacing w:after="0" w:line="259" w:lineRule="auto"/>
              <w:ind w:left="2" w:right="79" w:firstLine="0"/>
              <w:jc w:val="left"/>
            </w:pPr>
            <w:r>
              <w:t xml:space="preserve">ζ.Γιγνώσκομεν / Ἔγνωμεν </w:t>
            </w:r>
            <w:r>
              <w:rPr>
                <w:b/>
              </w:rPr>
              <w:t>Κῦρον</w:t>
            </w:r>
            <w:r>
              <w:t xml:space="preserve"> ἐν Κιλικίᾳ </w:t>
            </w:r>
            <w:r>
              <w:rPr>
                <w:b/>
              </w:rPr>
              <w:t>ἂν γεγονότα</w:t>
            </w:r>
            <w:r>
              <w:t xml:space="preserve">. </w:t>
            </w:r>
            <w:r>
              <w:rPr>
                <w:b/>
              </w:rPr>
              <w:t xml:space="preserve"> </w:t>
            </w:r>
          </w:p>
        </w:tc>
      </w:tr>
    </w:tbl>
    <w:p w14:paraId="7BED1E36" w14:textId="77777777" w:rsidR="00F646E0" w:rsidRDefault="00000000">
      <w:pPr>
        <w:ind w:left="571" w:right="663" w:hanging="10"/>
        <w:jc w:val="center"/>
      </w:pPr>
      <w:r>
        <w:rPr>
          <w:b/>
        </w:rPr>
        <w:t xml:space="preserve">ΠΙΝΑΚΑΣ ΜΕΤΑΤΡΟΠΗΣ ΤΟΥ ΕΥΘΕΟΣ ΛΟΓΟΥ ΣΕ (ΑΠΟΛΥΤΗ) ΚΑΤΗΓΟΡΗΜΑΤΙΚΗ ΜΕΤΟΧΗ. </w:t>
      </w:r>
    </w:p>
    <w:p w14:paraId="52AD0610" w14:textId="77777777" w:rsidR="00F646E0" w:rsidRDefault="00000000">
      <w:pPr>
        <w:spacing w:before="46" w:after="36" w:line="259" w:lineRule="auto"/>
        <w:ind w:left="1" w:firstLine="0"/>
        <w:jc w:val="left"/>
      </w:pPr>
      <w:r>
        <w:rPr>
          <w:b/>
        </w:rPr>
        <w:t xml:space="preserve"> </w:t>
      </w:r>
    </w:p>
    <w:p w14:paraId="52CE64CF" w14:textId="77777777" w:rsidR="00F646E0" w:rsidRDefault="00000000">
      <w:pPr>
        <w:ind w:left="13" w:right="38"/>
      </w:pPr>
      <w:r>
        <w:rPr>
          <w:b/>
        </w:rPr>
        <w:t>9.</w:t>
      </w:r>
      <w:r>
        <w:rPr>
          <w:rFonts w:ascii="Arial" w:eastAsia="Arial" w:hAnsi="Arial" w:cs="Arial"/>
          <w:b/>
        </w:rPr>
        <w:t xml:space="preserve"> </w:t>
      </w:r>
      <w:r>
        <w:rPr>
          <w:b/>
        </w:rPr>
        <w:t xml:space="preserve">Η κύρια πρόταση επιθυμίας στον πλάγιο λόγο. </w:t>
      </w:r>
    </w:p>
    <w:p w14:paraId="52FE4099" w14:textId="77777777" w:rsidR="00F646E0" w:rsidRDefault="00000000">
      <w:pPr>
        <w:spacing w:after="26"/>
        <w:ind w:left="11" w:right="44"/>
      </w:pPr>
      <w:r>
        <w:rPr>
          <w:b/>
        </w:rPr>
        <w:t>Η κύρια πρόταση επιθυμίας</w:t>
      </w:r>
      <w:r>
        <w:t xml:space="preserve"> στον πλάγιο λόγο μετατρέπεται σε κάθε περίπτωση σε </w:t>
      </w:r>
      <w:r>
        <w:rPr>
          <w:b/>
        </w:rPr>
        <w:t>τελικό απαρέμφατο</w:t>
      </w:r>
      <w:r>
        <w:t xml:space="preserve">.  </w:t>
      </w:r>
      <w:r>
        <w:rPr>
          <w:b/>
        </w:rPr>
        <w:t>Εξαρτάται</w:t>
      </w:r>
      <w:r>
        <w:t xml:space="preserve"> από ρήματα βουλητικά, προτρεπτικά, αποτρεπτικά, παραχωρητικά, απαγορευτικά, αποπειρατικά, δυνητικά, διστακτικά κ.λ.π. </w:t>
      </w:r>
      <w:r>
        <w:rPr>
          <w:b/>
        </w:rPr>
        <w:t xml:space="preserve"> </w:t>
      </w:r>
    </w:p>
    <w:p w14:paraId="7F0120E5" w14:textId="77777777" w:rsidR="00F646E0" w:rsidRDefault="00000000">
      <w:pPr>
        <w:numPr>
          <w:ilvl w:val="0"/>
          <w:numId w:val="133"/>
        </w:numPr>
        <w:spacing w:after="26"/>
        <w:ind w:left="287" w:right="38" w:hanging="283"/>
      </w:pPr>
      <w:r>
        <w:rPr>
          <w:b/>
        </w:rPr>
        <w:t xml:space="preserve">Η υποτακτική, η προστακτική, η ευχετική ευκτική των προτάσεων επιθυμίας (και σπανιότερα η ευχετική οριστική) τρέπονται σε τελικό απαρέμφατο.  </w:t>
      </w:r>
    </w:p>
    <w:p w14:paraId="6957DFEF" w14:textId="77777777" w:rsidR="00F646E0" w:rsidRDefault="00000000">
      <w:pPr>
        <w:numPr>
          <w:ilvl w:val="0"/>
          <w:numId w:val="133"/>
        </w:numPr>
        <w:spacing w:after="28"/>
        <w:ind w:left="287" w:right="38" w:hanging="283"/>
      </w:pPr>
      <w:r>
        <w:rPr>
          <w:b/>
        </w:rPr>
        <w:t xml:space="preserve">Ο χρόνος του ρήματος εξάρτησης δεν επηρεάζει το απαρέμφατο.  </w:t>
      </w:r>
    </w:p>
    <w:p w14:paraId="6B36BFA5" w14:textId="77777777" w:rsidR="00F646E0" w:rsidRDefault="00000000">
      <w:pPr>
        <w:numPr>
          <w:ilvl w:val="0"/>
          <w:numId w:val="133"/>
        </w:numPr>
        <w:ind w:left="287" w:right="38" w:hanging="283"/>
      </w:pPr>
      <w:r>
        <w:rPr>
          <w:b/>
        </w:rPr>
        <w:t xml:space="preserve">Ο χρόνος του ρήματος του ευθέος λόγου επηρεάζει τον χρόνο του απαρεμφάτου ως εξής: </w:t>
      </w:r>
      <w:r>
        <w:t xml:space="preserve"> </w:t>
      </w:r>
    </w:p>
    <w:p w14:paraId="2E630565" w14:textId="77777777" w:rsidR="00F646E0" w:rsidRDefault="00000000">
      <w:pPr>
        <w:spacing w:after="0" w:line="259" w:lineRule="auto"/>
        <w:ind w:left="1" w:firstLine="0"/>
        <w:jc w:val="left"/>
      </w:pPr>
      <w:r>
        <w:t xml:space="preserve"> </w:t>
      </w:r>
    </w:p>
    <w:p w14:paraId="27D2AF43" w14:textId="77777777" w:rsidR="00F646E0" w:rsidRDefault="00000000">
      <w:pPr>
        <w:ind w:left="13" w:right="38"/>
      </w:pPr>
      <w:r>
        <w:rPr>
          <w:b/>
        </w:rPr>
        <w:t>Δηλαδή:</w:t>
      </w:r>
      <w:r>
        <w:t xml:space="preserve"> </w:t>
      </w:r>
    </w:p>
    <w:p w14:paraId="589A6053" w14:textId="77777777" w:rsidR="00F646E0" w:rsidRDefault="00000000">
      <w:pPr>
        <w:ind w:left="13" w:right="38"/>
      </w:pPr>
      <w:r>
        <w:t xml:space="preserve">Έγκλιση </w:t>
      </w:r>
      <w:r>
        <w:rPr>
          <w:b/>
        </w:rPr>
        <w:t>ενεστώτα → απαρέμφατο ενεστώτα</w:t>
      </w:r>
      <w:r>
        <w:t xml:space="preserve"> (π.χ. α).  </w:t>
      </w:r>
    </w:p>
    <w:p w14:paraId="356E38D4" w14:textId="77777777" w:rsidR="00F646E0" w:rsidRDefault="00000000">
      <w:pPr>
        <w:ind w:left="13" w:right="38"/>
      </w:pPr>
      <w:r>
        <w:t xml:space="preserve">Έγκλιση </w:t>
      </w:r>
      <w:r>
        <w:rPr>
          <w:b/>
        </w:rPr>
        <w:t>μέλλοντα → απαρέμφατο μέλλοντα</w:t>
      </w:r>
      <w:r>
        <w:t xml:space="preserve"> (π.χ. γ).  </w:t>
      </w:r>
    </w:p>
    <w:p w14:paraId="6086ED56" w14:textId="77777777" w:rsidR="00F646E0" w:rsidRDefault="00000000">
      <w:pPr>
        <w:ind w:left="13" w:right="38"/>
      </w:pPr>
      <w:r>
        <w:t xml:space="preserve">Έγκλιση </w:t>
      </w:r>
      <w:r>
        <w:rPr>
          <w:b/>
        </w:rPr>
        <w:t>αορίστου → απαρέμφατο αορίστου</w:t>
      </w:r>
      <w:r>
        <w:t xml:space="preserve"> (π.χ. β, δ).</w:t>
      </w:r>
      <w:r>
        <w:rPr>
          <w:b/>
        </w:rPr>
        <w:t xml:space="preserve"> </w:t>
      </w:r>
    </w:p>
    <w:p w14:paraId="334BF1A8" w14:textId="77777777" w:rsidR="00F646E0" w:rsidRDefault="00000000">
      <w:pPr>
        <w:ind w:left="13" w:right="38"/>
      </w:pPr>
      <w:r>
        <w:rPr>
          <w:b/>
        </w:rPr>
        <w:t xml:space="preserve">Παρατήρηση: </w:t>
      </w:r>
    </w:p>
    <w:p w14:paraId="038285B6" w14:textId="77777777" w:rsidR="00F646E0" w:rsidRDefault="00000000">
      <w:pPr>
        <w:ind w:left="11" w:right="44"/>
      </w:pPr>
      <w:r>
        <w:t xml:space="preserve">Kατά τη μετατροπή του ευθέος λόγου </w:t>
      </w:r>
      <w:r>
        <w:rPr>
          <w:b/>
        </w:rPr>
        <w:t>σε απαρέμφατο</w:t>
      </w:r>
      <w:r>
        <w:t xml:space="preserve"> ελέγχουμε αν έχουμε </w:t>
      </w:r>
      <w:r>
        <w:rPr>
          <w:b/>
        </w:rPr>
        <w:t>ταυτοπροσωπία</w:t>
      </w:r>
      <w:r>
        <w:t xml:space="preserve"> (π.χ. γ) </w:t>
      </w:r>
      <w:r>
        <w:rPr>
          <w:b/>
        </w:rPr>
        <w:t>ή ετεροπροσωπία</w:t>
      </w:r>
      <w:r>
        <w:t xml:space="preserve"> (π.χ. α, β, δ). </w:t>
      </w:r>
      <w:r>
        <w:rPr>
          <w:b/>
        </w:rPr>
        <w:t xml:space="preserve"> </w:t>
      </w:r>
    </w:p>
    <w:tbl>
      <w:tblPr>
        <w:tblStyle w:val="TableGrid"/>
        <w:tblW w:w="10476" w:type="dxa"/>
        <w:tblInd w:w="1" w:type="dxa"/>
        <w:tblCellMar>
          <w:top w:w="45" w:type="dxa"/>
          <w:left w:w="108" w:type="dxa"/>
          <w:bottom w:w="0" w:type="dxa"/>
          <w:right w:w="34" w:type="dxa"/>
        </w:tblCellMar>
        <w:tblLook w:val="04A0" w:firstRow="1" w:lastRow="0" w:firstColumn="1" w:lastColumn="0" w:noHBand="0" w:noVBand="1"/>
      </w:tblPr>
      <w:tblGrid>
        <w:gridCol w:w="3490"/>
        <w:gridCol w:w="1330"/>
        <w:gridCol w:w="5656"/>
      </w:tblGrid>
      <w:tr w:rsidR="00F646E0" w14:paraId="2EE93923" w14:textId="77777777">
        <w:trPr>
          <w:trHeight w:val="547"/>
        </w:trPr>
        <w:tc>
          <w:tcPr>
            <w:tcW w:w="3490" w:type="dxa"/>
            <w:tcBorders>
              <w:top w:val="single" w:sz="4" w:space="0" w:color="C1C2C2"/>
              <w:left w:val="single" w:sz="4" w:space="0" w:color="C1C2C2"/>
              <w:bottom w:val="single" w:sz="4" w:space="0" w:color="C1C2C2"/>
              <w:right w:val="single" w:sz="4" w:space="0" w:color="C1C2C2"/>
            </w:tcBorders>
          </w:tcPr>
          <w:p w14:paraId="41505C20" w14:textId="77777777" w:rsidR="00F646E0" w:rsidRDefault="00000000">
            <w:pPr>
              <w:spacing w:after="0" w:line="259" w:lineRule="auto"/>
              <w:ind w:left="0" w:right="73" w:firstLine="0"/>
              <w:jc w:val="center"/>
            </w:pPr>
            <w:r>
              <w:rPr>
                <w:b/>
              </w:rPr>
              <w:t>ΕΥΘΥΣ ΛΟΓΟΣ</w:t>
            </w:r>
            <w:r>
              <w:t xml:space="preserve"> </w:t>
            </w:r>
            <w:r>
              <w:rPr>
                <w:b/>
              </w:rPr>
              <w:t xml:space="preserve"> </w:t>
            </w:r>
          </w:p>
        </w:tc>
        <w:tc>
          <w:tcPr>
            <w:tcW w:w="1330" w:type="dxa"/>
            <w:tcBorders>
              <w:top w:val="single" w:sz="4" w:space="0" w:color="C1C2C2"/>
              <w:left w:val="single" w:sz="4" w:space="0" w:color="C1C2C2"/>
              <w:bottom w:val="single" w:sz="4" w:space="0" w:color="C1C2C2"/>
              <w:right w:val="single" w:sz="4" w:space="0" w:color="C1C2C2"/>
            </w:tcBorders>
          </w:tcPr>
          <w:p w14:paraId="42EB1CA1" w14:textId="77777777" w:rsidR="00F646E0" w:rsidRDefault="00000000">
            <w:pPr>
              <w:spacing w:after="0" w:line="259" w:lineRule="auto"/>
              <w:ind w:left="0" w:right="72" w:firstLine="0"/>
              <w:jc w:val="center"/>
            </w:pPr>
            <w:r>
              <w:rPr>
                <w:b/>
              </w:rPr>
              <w:t xml:space="preserve">ΡΗΜΑ </w:t>
            </w:r>
          </w:p>
          <w:p w14:paraId="50B620A2" w14:textId="77777777" w:rsidR="00F646E0" w:rsidRDefault="00000000">
            <w:pPr>
              <w:spacing w:after="0" w:line="259" w:lineRule="auto"/>
              <w:ind w:left="29" w:firstLine="0"/>
              <w:jc w:val="left"/>
            </w:pPr>
            <w:r>
              <w:rPr>
                <w:b/>
              </w:rPr>
              <w:t>ΕΞΑΡΤΗΣΗΣ</w:t>
            </w:r>
            <w:r>
              <w:t xml:space="preserve"> </w:t>
            </w:r>
            <w:r>
              <w:rPr>
                <w:b/>
              </w:rPr>
              <w:t xml:space="preserve"> </w:t>
            </w:r>
          </w:p>
        </w:tc>
        <w:tc>
          <w:tcPr>
            <w:tcW w:w="5657" w:type="dxa"/>
            <w:tcBorders>
              <w:top w:val="single" w:sz="4" w:space="0" w:color="C1C2C2"/>
              <w:left w:val="single" w:sz="4" w:space="0" w:color="C1C2C2"/>
              <w:bottom w:val="single" w:sz="4" w:space="0" w:color="C1C2C2"/>
              <w:right w:val="single" w:sz="4" w:space="0" w:color="C1C2C2"/>
            </w:tcBorders>
          </w:tcPr>
          <w:p w14:paraId="760EC003" w14:textId="77777777" w:rsidR="00F646E0" w:rsidRDefault="00000000">
            <w:pPr>
              <w:spacing w:after="0" w:line="259" w:lineRule="auto"/>
              <w:ind w:left="0" w:right="71" w:firstLine="0"/>
              <w:jc w:val="center"/>
            </w:pPr>
            <w:r>
              <w:rPr>
                <w:b/>
              </w:rPr>
              <w:t>ΠΛΑΓΙΟΣ ΛΟΓΟΣ</w:t>
            </w:r>
            <w:r>
              <w:t xml:space="preserve">  </w:t>
            </w:r>
          </w:p>
        </w:tc>
      </w:tr>
      <w:tr w:rsidR="00F646E0" w14:paraId="6CF5C985" w14:textId="77777777">
        <w:trPr>
          <w:trHeight w:val="547"/>
        </w:trPr>
        <w:tc>
          <w:tcPr>
            <w:tcW w:w="3490" w:type="dxa"/>
            <w:tcBorders>
              <w:top w:val="single" w:sz="4" w:space="0" w:color="C1C2C2"/>
              <w:left w:val="single" w:sz="4" w:space="0" w:color="C1C2C2"/>
              <w:bottom w:val="single" w:sz="4" w:space="0" w:color="C1C2C2"/>
              <w:right w:val="single" w:sz="4" w:space="0" w:color="C1C2C2"/>
            </w:tcBorders>
          </w:tcPr>
          <w:p w14:paraId="4441CBE8" w14:textId="77777777" w:rsidR="00F646E0" w:rsidRDefault="00000000">
            <w:pPr>
              <w:spacing w:after="0" w:line="259" w:lineRule="auto"/>
              <w:ind w:left="0" w:firstLine="0"/>
              <w:jc w:val="left"/>
            </w:pPr>
            <w:r>
              <w:t xml:space="preserve">α. </w:t>
            </w:r>
            <w:r>
              <w:rPr>
                <w:b/>
              </w:rPr>
              <w:t>Λέγετε</w:t>
            </w:r>
            <w:r>
              <w:t xml:space="preserve"> ταῦτα τοῖς στρατιώταις. </w:t>
            </w:r>
          </w:p>
          <w:p w14:paraId="2B38551B" w14:textId="77777777" w:rsidR="00F646E0" w:rsidRDefault="00000000">
            <w:pPr>
              <w:spacing w:after="0" w:line="259" w:lineRule="auto"/>
              <w:ind w:left="0" w:firstLine="0"/>
              <w:jc w:val="left"/>
            </w:pPr>
            <w:r>
              <w:t xml:space="preserve">β. </w:t>
            </w:r>
            <w:r>
              <w:rPr>
                <w:b/>
              </w:rPr>
              <w:t>Ἀκούσωμεν</w:t>
            </w:r>
            <w:r>
              <w:t xml:space="preserve"> τοῦ ἀνδρός. </w:t>
            </w:r>
            <w:r>
              <w:rPr>
                <w:b/>
              </w:rPr>
              <w:t xml:space="preserve"> </w:t>
            </w:r>
          </w:p>
        </w:tc>
        <w:tc>
          <w:tcPr>
            <w:tcW w:w="1330" w:type="dxa"/>
            <w:tcBorders>
              <w:top w:val="single" w:sz="4" w:space="0" w:color="C1C2C2"/>
              <w:left w:val="single" w:sz="4" w:space="0" w:color="C1C2C2"/>
              <w:bottom w:val="single" w:sz="4" w:space="0" w:color="C1C2C2"/>
              <w:right w:val="single" w:sz="4" w:space="0" w:color="C1C2C2"/>
            </w:tcBorders>
          </w:tcPr>
          <w:p w14:paraId="2B25ADC6" w14:textId="77777777" w:rsidR="00F646E0" w:rsidRDefault="00000000">
            <w:pPr>
              <w:spacing w:after="0" w:line="259" w:lineRule="auto"/>
              <w:ind w:left="2" w:firstLine="0"/>
            </w:pPr>
            <w:r>
              <w:rPr>
                <w:b/>
              </w:rPr>
              <w:t>ἐκέλευε → παραινεῖ →</w:t>
            </w:r>
            <w:r>
              <w:t xml:space="preserve">  </w:t>
            </w:r>
          </w:p>
        </w:tc>
        <w:tc>
          <w:tcPr>
            <w:tcW w:w="5657" w:type="dxa"/>
            <w:tcBorders>
              <w:top w:val="single" w:sz="4" w:space="0" w:color="C1C2C2"/>
              <w:left w:val="single" w:sz="4" w:space="0" w:color="C1C2C2"/>
              <w:bottom w:val="single" w:sz="4" w:space="0" w:color="C1C2C2"/>
              <w:right w:val="single" w:sz="4" w:space="0" w:color="C1C2C2"/>
            </w:tcBorders>
          </w:tcPr>
          <w:p w14:paraId="5F884AE9" w14:textId="77777777" w:rsidR="00F646E0" w:rsidRDefault="00000000">
            <w:pPr>
              <w:spacing w:after="0" w:line="259" w:lineRule="auto"/>
              <w:ind w:left="2" w:firstLine="0"/>
              <w:jc w:val="left"/>
            </w:pPr>
            <w:r>
              <w:t xml:space="preserve">α. Οὗτος ἐκέλευε </w:t>
            </w:r>
            <w:r>
              <w:rPr>
                <w:b/>
              </w:rPr>
              <w:t>αὐτοὺς λέγειν</w:t>
            </w:r>
            <w:r>
              <w:t xml:space="preserve"> ταῦτα τοῖς στρατιώταις. </w:t>
            </w:r>
          </w:p>
          <w:p w14:paraId="0AAEBF83" w14:textId="77777777" w:rsidR="00F646E0" w:rsidRDefault="00000000">
            <w:pPr>
              <w:spacing w:after="0" w:line="259" w:lineRule="auto"/>
              <w:ind w:left="2" w:firstLine="0"/>
              <w:jc w:val="left"/>
            </w:pPr>
            <w:r>
              <w:t xml:space="preserve">β. Οὗτος παραινεῖ </w:t>
            </w:r>
            <w:r>
              <w:rPr>
                <w:b/>
              </w:rPr>
              <w:t>τούτους ἀκοῦσαι</w:t>
            </w:r>
            <w:r>
              <w:t xml:space="preserve"> τοῦ ἀνδρός.  </w:t>
            </w:r>
          </w:p>
        </w:tc>
      </w:tr>
      <w:tr w:rsidR="00F646E0" w14:paraId="2EBB6D23" w14:textId="77777777">
        <w:trPr>
          <w:trHeight w:val="547"/>
        </w:trPr>
        <w:tc>
          <w:tcPr>
            <w:tcW w:w="3490" w:type="dxa"/>
            <w:tcBorders>
              <w:top w:val="single" w:sz="4" w:space="0" w:color="C1C2C2"/>
              <w:left w:val="single" w:sz="4" w:space="0" w:color="C1C2C2"/>
              <w:bottom w:val="single" w:sz="4" w:space="0" w:color="C1C2C2"/>
              <w:right w:val="single" w:sz="4" w:space="0" w:color="C1C2C2"/>
            </w:tcBorders>
          </w:tcPr>
          <w:p w14:paraId="2C40F7B7" w14:textId="77777777" w:rsidR="00F646E0" w:rsidRDefault="00000000">
            <w:pPr>
              <w:spacing w:after="0" w:line="259" w:lineRule="auto"/>
              <w:ind w:left="0" w:firstLine="0"/>
              <w:jc w:val="left"/>
            </w:pPr>
            <w:r>
              <w:t xml:space="preserve">γ. </w:t>
            </w:r>
            <w:r>
              <w:rPr>
                <w:b/>
              </w:rPr>
              <w:t xml:space="preserve">Ἐσοίμην εὐτυχής. </w:t>
            </w:r>
          </w:p>
          <w:p w14:paraId="536BFFD2" w14:textId="77777777" w:rsidR="00F646E0" w:rsidRDefault="00000000">
            <w:pPr>
              <w:spacing w:after="0" w:line="259" w:lineRule="auto"/>
              <w:ind w:left="0" w:firstLine="0"/>
              <w:jc w:val="left"/>
            </w:pPr>
            <w:r>
              <w:rPr>
                <w:b/>
              </w:rPr>
              <w:t>δ. Γένοισθε εὐτυχεῖς.</w:t>
            </w:r>
            <w:r>
              <w:t xml:space="preserve"> </w:t>
            </w:r>
            <w:r>
              <w:rPr>
                <w:b/>
              </w:rPr>
              <w:t xml:space="preserve"> </w:t>
            </w:r>
          </w:p>
        </w:tc>
        <w:tc>
          <w:tcPr>
            <w:tcW w:w="1330" w:type="dxa"/>
            <w:tcBorders>
              <w:top w:val="single" w:sz="4" w:space="0" w:color="C1C2C2"/>
              <w:left w:val="single" w:sz="4" w:space="0" w:color="C1C2C2"/>
              <w:bottom w:val="single" w:sz="4" w:space="0" w:color="C1C2C2"/>
              <w:right w:val="single" w:sz="4" w:space="0" w:color="C1C2C2"/>
            </w:tcBorders>
          </w:tcPr>
          <w:p w14:paraId="7141FB0B" w14:textId="77777777" w:rsidR="00F646E0" w:rsidRDefault="00000000">
            <w:pPr>
              <w:spacing w:after="0" w:line="259" w:lineRule="auto"/>
              <w:ind w:left="2" w:firstLine="0"/>
            </w:pPr>
            <w:r>
              <w:rPr>
                <w:b/>
              </w:rPr>
              <w:t>Εὔχομαι → Ηὐχόμην →</w:t>
            </w:r>
            <w:r>
              <w:t xml:space="preserve">  </w:t>
            </w:r>
          </w:p>
        </w:tc>
        <w:tc>
          <w:tcPr>
            <w:tcW w:w="5657" w:type="dxa"/>
            <w:tcBorders>
              <w:top w:val="single" w:sz="4" w:space="0" w:color="C1C2C2"/>
              <w:left w:val="single" w:sz="4" w:space="0" w:color="C1C2C2"/>
              <w:bottom w:val="single" w:sz="4" w:space="0" w:color="C1C2C2"/>
              <w:right w:val="single" w:sz="4" w:space="0" w:color="C1C2C2"/>
            </w:tcBorders>
          </w:tcPr>
          <w:p w14:paraId="0B48DA72" w14:textId="77777777" w:rsidR="00F646E0" w:rsidRDefault="00000000">
            <w:pPr>
              <w:spacing w:after="0" w:line="259" w:lineRule="auto"/>
              <w:ind w:left="2" w:firstLine="0"/>
              <w:jc w:val="left"/>
            </w:pPr>
            <w:r>
              <w:t xml:space="preserve">γ. Εὔχομαι </w:t>
            </w:r>
            <w:r>
              <w:rPr>
                <w:b/>
              </w:rPr>
              <w:t>εὐτυχὴς ἔσεσθαι</w:t>
            </w:r>
            <w:r>
              <w:t xml:space="preserve">. </w:t>
            </w:r>
          </w:p>
          <w:p w14:paraId="04F10E3A" w14:textId="77777777" w:rsidR="00F646E0" w:rsidRDefault="00000000">
            <w:pPr>
              <w:spacing w:after="0" w:line="259" w:lineRule="auto"/>
              <w:ind w:left="2" w:firstLine="0"/>
              <w:jc w:val="left"/>
            </w:pPr>
            <w:r>
              <w:t xml:space="preserve">δ. Ηὐχόμην </w:t>
            </w:r>
            <w:r>
              <w:rPr>
                <w:b/>
              </w:rPr>
              <w:t>ὑμᾶς γενέσθαι</w:t>
            </w:r>
            <w:r>
              <w:t xml:space="preserve"> εὐτυχεῖς.  </w:t>
            </w:r>
          </w:p>
        </w:tc>
      </w:tr>
    </w:tbl>
    <w:p w14:paraId="675695AE" w14:textId="77777777" w:rsidR="00F646E0" w:rsidRDefault="00000000">
      <w:pPr>
        <w:spacing w:after="0" w:line="259" w:lineRule="auto"/>
        <w:ind w:left="1" w:firstLine="0"/>
        <w:jc w:val="left"/>
      </w:pPr>
      <w:r>
        <w:t xml:space="preserve"> </w:t>
      </w:r>
    </w:p>
    <w:p w14:paraId="7FB9165D" w14:textId="77777777" w:rsidR="00F646E0" w:rsidRDefault="00000000">
      <w:pPr>
        <w:ind w:left="13" w:right="38"/>
      </w:pPr>
      <w:r>
        <w:rPr>
          <w:b/>
        </w:rPr>
        <w:t xml:space="preserve">Οι ευθείες ερωτηματικές προτάσεις στον πλάγιο λόγο. </w:t>
      </w:r>
    </w:p>
    <w:p w14:paraId="7A9BEC09" w14:textId="77777777" w:rsidR="00F646E0" w:rsidRDefault="00000000">
      <w:pPr>
        <w:ind w:left="11" w:right="44"/>
      </w:pPr>
      <w:r>
        <w:rPr>
          <w:b/>
        </w:rPr>
        <w:t>Οι ευθείες ερωτηματικές προτάσεις</w:t>
      </w:r>
      <w:r>
        <w:t xml:space="preserve"> μετατρέπονται στον πλάγιο λόγο σε </w:t>
      </w:r>
      <w:r>
        <w:rPr>
          <w:b/>
        </w:rPr>
        <w:t>πλάγιες ερωτηματικές προτάσεις</w:t>
      </w:r>
      <w:r>
        <w:t xml:space="preserve">.  </w:t>
      </w:r>
      <w:r>
        <w:rPr>
          <w:b/>
        </w:rPr>
        <w:t>Εξαρτώνται</w:t>
      </w:r>
      <w:r>
        <w:t xml:space="preserve"> από ρήματα ερωτηματικά, γνωστικά, λεκτικά, δεικτικά, σκέψης, φροντίδας, απόπειρας, προσοχής. </w:t>
      </w:r>
      <w:r>
        <w:rPr>
          <w:b/>
        </w:rPr>
        <w:t xml:space="preserve"> </w:t>
      </w:r>
    </w:p>
    <w:p w14:paraId="4ABB1805" w14:textId="77777777" w:rsidR="00F646E0" w:rsidRDefault="00000000">
      <w:pPr>
        <w:numPr>
          <w:ilvl w:val="0"/>
          <w:numId w:val="134"/>
        </w:numPr>
        <w:ind w:left="287" w:right="38" w:hanging="283"/>
      </w:pPr>
      <w:r>
        <w:rPr>
          <w:b/>
        </w:rPr>
        <w:t xml:space="preserve">Διατηρούν την αρχική έγκλιση όταν εξαρτώνται από ρήμα αρκτικού χρόνου </w:t>
      </w:r>
      <w:r>
        <w:t>(π.χ. α, γ).</w:t>
      </w:r>
      <w:r>
        <w:rPr>
          <w:b/>
        </w:rPr>
        <w:t xml:space="preserve">  </w:t>
      </w:r>
    </w:p>
    <w:p w14:paraId="06955050" w14:textId="77777777" w:rsidR="00F646E0" w:rsidRDefault="00000000">
      <w:pPr>
        <w:numPr>
          <w:ilvl w:val="0"/>
          <w:numId w:val="134"/>
        </w:numPr>
        <w:spacing w:after="25"/>
        <w:ind w:left="287" w:right="38" w:hanging="283"/>
      </w:pPr>
      <w:r>
        <w:rPr>
          <w:b/>
        </w:rPr>
        <w:t xml:space="preserve">Μετατρέπουν σε ευκτική του πλαγίου λόγου την οριστική και απορηματική υποτακτική, όταν εξαρτώνται από ρήμα ιστορικού χρόνου </w:t>
      </w:r>
      <w:r>
        <w:t>(π.χ. β, δ).</w:t>
      </w:r>
      <w:r>
        <w:rPr>
          <w:b/>
        </w:rPr>
        <w:t xml:space="preserve">  </w:t>
      </w:r>
    </w:p>
    <w:p w14:paraId="2936AE08" w14:textId="77777777" w:rsidR="00F646E0" w:rsidRDefault="00000000">
      <w:pPr>
        <w:numPr>
          <w:ilvl w:val="0"/>
          <w:numId w:val="134"/>
        </w:numPr>
        <w:ind w:left="287" w:right="38" w:hanging="283"/>
      </w:pPr>
      <w:r>
        <w:rPr>
          <w:b/>
        </w:rPr>
        <w:t xml:space="preserve">Παραμένουν στον πλάγιο λόγο ερωτήσεις ολικής άγνοιας </w:t>
      </w:r>
      <w:r>
        <w:t>(π.χ. γ, δ)</w:t>
      </w:r>
      <w:r>
        <w:rPr>
          <w:b/>
        </w:rPr>
        <w:t xml:space="preserve"> ή μερικής άγνοιας </w:t>
      </w:r>
      <w:r>
        <w:t>(π.χ. α, β),</w:t>
      </w:r>
      <w:r>
        <w:rPr>
          <w:b/>
        </w:rPr>
        <w:t xml:space="preserve"> μονομελείς </w:t>
      </w:r>
      <w:r>
        <w:t xml:space="preserve">(π.χ. α-δ) </w:t>
      </w:r>
      <w:r>
        <w:rPr>
          <w:b/>
        </w:rPr>
        <w:t>ή διμελείς (π.χ. ε), όπως ακριβώς ήταν στον ευθύ λόγο.</w:t>
      </w:r>
      <w:r>
        <w:t xml:space="preserve"> Δηλαδή: </w:t>
      </w:r>
      <w:r>
        <w:rPr>
          <w:b/>
        </w:rPr>
        <w:t xml:space="preserve"> </w:t>
      </w:r>
    </w:p>
    <w:tbl>
      <w:tblPr>
        <w:tblStyle w:val="TableGrid"/>
        <w:tblW w:w="10553" w:type="dxa"/>
        <w:tblInd w:w="1" w:type="dxa"/>
        <w:tblCellMar>
          <w:top w:w="46" w:type="dxa"/>
          <w:left w:w="108" w:type="dxa"/>
          <w:bottom w:w="0" w:type="dxa"/>
          <w:right w:w="41" w:type="dxa"/>
        </w:tblCellMar>
        <w:tblLook w:val="04A0" w:firstRow="1" w:lastRow="0" w:firstColumn="1" w:lastColumn="0" w:noHBand="0" w:noVBand="1"/>
      </w:tblPr>
      <w:tblGrid>
        <w:gridCol w:w="3480"/>
        <w:gridCol w:w="1339"/>
        <w:gridCol w:w="5734"/>
      </w:tblGrid>
      <w:tr w:rsidR="00F646E0" w14:paraId="4792FEDF" w14:textId="77777777">
        <w:trPr>
          <w:trHeight w:val="547"/>
        </w:trPr>
        <w:tc>
          <w:tcPr>
            <w:tcW w:w="3480" w:type="dxa"/>
            <w:tcBorders>
              <w:top w:val="single" w:sz="4" w:space="0" w:color="C1C2C2"/>
              <w:left w:val="single" w:sz="4" w:space="0" w:color="C1C2C2"/>
              <w:bottom w:val="single" w:sz="4" w:space="0" w:color="C1C2C2"/>
              <w:right w:val="single" w:sz="4" w:space="0" w:color="C1C2C2"/>
            </w:tcBorders>
          </w:tcPr>
          <w:p w14:paraId="31BF3FC0" w14:textId="77777777" w:rsidR="00F646E0" w:rsidRDefault="00000000">
            <w:pPr>
              <w:spacing w:after="0" w:line="259" w:lineRule="auto"/>
              <w:ind w:left="0" w:right="68" w:firstLine="0"/>
              <w:jc w:val="center"/>
            </w:pPr>
            <w:r>
              <w:rPr>
                <w:b/>
              </w:rPr>
              <w:t>ΕΥΘΕΙΕΣ ΕΡΩΤΗΣΕΙΣ</w:t>
            </w:r>
            <w:r>
              <w:t xml:space="preserve"> </w:t>
            </w:r>
            <w:r>
              <w:rPr>
                <w:b/>
              </w:rPr>
              <w:t xml:space="preserve"> </w:t>
            </w:r>
          </w:p>
        </w:tc>
        <w:tc>
          <w:tcPr>
            <w:tcW w:w="1339" w:type="dxa"/>
            <w:tcBorders>
              <w:top w:val="single" w:sz="4" w:space="0" w:color="C1C2C2"/>
              <w:left w:val="single" w:sz="4" w:space="0" w:color="C1C2C2"/>
              <w:bottom w:val="single" w:sz="4" w:space="0" w:color="C1C2C2"/>
              <w:right w:val="single" w:sz="4" w:space="0" w:color="C1C2C2"/>
            </w:tcBorders>
          </w:tcPr>
          <w:p w14:paraId="10FD703C" w14:textId="77777777" w:rsidR="00F646E0" w:rsidRDefault="00000000">
            <w:pPr>
              <w:spacing w:after="0" w:line="259" w:lineRule="auto"/>
              <w:ind w:left="0" w:right="64" w:firstLine="0"/>
              <w:jc w:val="center"/>
            </w:pPr>
            <w:r>
              <w:rPr>
                <w:b/>
              </w:rPr>
              <w:t xml:space="preserve">ΡΗΜΑ </w:t>
            </w:r>
          </w:p>
          <w:p w14:paraId="65C76C36" w14:textId="77777777" w:rsidR="00F646E0" w:rsidRDefault="00000000">
            <w:pPr>
              <w:spacing w:after="0" w:line="259" w:lineRule="auto"/>
              <w:ind w:left="31" w:firstLine="0"/>
              <w:jc w:val="left"/>
            </w:pPr>
            <w:r>
              <w:rPr>
                <w:b/>
              </w:rPr>
              <w:t>ΕΞΑΡΤΗΣΗΣ</w:t>
            </w:r>
            <w:r>
              <w:t xml:space="preserve"> </w:t>
            </w:r>
            <w:r>
              <w:rPr>
                <w:b/>
              </w:rPr>
              <w:t xml:space="preserve"> </w:t>
            </w:r>
          </w:p>
        </w:tc>
        <w:tc>
          <w:tcPr>
            <w:tcW w:w="5734" w:type="dxa"/>
            <w:tcBorders>
              <w:top w:val="single" w:sz="4" w:space="0" w:color="C1C2C2"/>
              <w:left w:val="single" w:sz="4" w:space="0" w:color="C1C2C2"/>
              <w:bottom w:val="single" w:sz="4" w:space="0" w:color="C1C2C2"/>
              <w:right w:val="single" w:sz="4" w:space="0" w:color="C1C2C2"/>
            </w:tcBorders>
          </w:tcPr>
          <w:p w14:paraId="2E8F3939" w14:textId="77777777" w:rsidR="00F646E0" w:rsidRDefault="00000000">
            <w:pPr>
              <w:spacing w:after="0" w:line="259" w:lineRule="auto"/>
              <w:ind w:left="0" w:right="64" w:firstLine="0"/>
              <w:jc w:val="center"/>
            </w:pPr>
            <w:r>
              <w:rPr>
                <w:b/>
              </w:rPr>
              <w:t>ΠΛΑΓΙΕΣ ΕΡΩΤΗΣΕΙΣ</w:t>
            </w:r>
            <w:r>
              <w:t xml:space="preserve">  </w:t>
            </w:r>
          </w:p>
        </w:tc>
      </w:tr>
      <w:tr w:rsidR="00F646E0" w14:paraId="5086CAD0" w14:textId="77777777">
        <w:trPr>
          <w:trHeight w:val="564"/>
        </w:trPr>
        <w:tc>
          <w:tcPr>
            <w:tcW w:w="3480" w:type="dxa"/>
            <w:tcBorders>
              <w:top w:val="single" w:sz="4" w:space="0" w:color="C1C2C2"/>
              <w:left w:val="single" w:sz="4" w:space="0" w:color="C1C2C2"/>
              <w:bottom w:val="single" w:sz="4" w:space="0" w:color="C1C2C2"/>
              <w:right w:val="single" w:sz="4" w:space="0" w:color="C1C2C2"/>
            </w:tcBorders>
          </w:tcPr>
          <w:p w14:paraId="6D488F92" w14:textId="77777777" w:rsidR="00F646E0" w:rsidRDefault="00000000">
            <w:pPr>
              <w:spacing w:after="0" w:line="259" w:lineRule="auto"/>
              <w:ind w:left="0" w:firstLine="0"/>
              <w:jc w:val="left"/>
            </w:pPr>
            <w:r>
              <w:t xml:space="preserve">Τὶς </w:t>
            </w:r>
            <w:r>
              <w:rPr>
                <w:b/>
              </w:rPr>
              <w:t>ποιεῖ</w:t>
            </w:r>
            <w:r>
              <w:t xml:space="preserve"> ταῦτα; </w:t>
            </w:r>
            <w:r>
              <w:rPr>
                <w:b/>
              </w:rPr>
              <w:t xml:space="preserve"> </w:t>
            </w:r>
          </w:p>
        </w:tc>
        <w:tc>
          <w:tcPr>
            <w:tcW w:w="1339" w:type="dxa"/>
            <w:tcBorders>
              <w:top w:val="single" w:sz="4" w:space="0" w:color="C1C2C2"/>
              <w:left w:val="single" w:sz="4" w:space="0" w:color="C1C2C2"/>
              <w:bottom w:val="single" w:sz="4" w:space="0" w:color="C1C2C2"/>
              <w:right w:val="single" w:sz="4" w:space="0" w:color="C1C2C2"/>
            </w:tcBorders>
          </w:tcPr>
          <w:p w14:paraId="13B8B6B9" w14:textId="77777777" w:rsidR="00F646E0" w:rsidRDefault="00000000">
            <w:pPr>
              <w:spacing w:after="0" w:line="259" w:lineRule="auto"/>
              <w:ind w:left="0" w:firstLine="0"/>
              <w:jc w:val="left"/>
            </w:pPr>
            <w:r>
              <w:rPr>
                <w:b/>
              </w:rPr>
              <w:t>ἐρωτᾷ → ἠρώτα →</w:t>
            </w:r>
            <w:r>
              <w:t xml:space="preserve">  </w:t>
            </w:r>
          </w:p>
        </w:tc>
        <w:tc>
          <w:tcPr>
            <w:tcW w:w="5734" w:type="dxa"/>
            <w:tcBorders>
              <w:top w:val="single" w:sz="4" w:space="0" w:color="C1C2C2"/>
              <w:left w:val="single" w:sz="4" w:space="0" w:color="C1C2C2"/>
              <w:bottom w:val="single" w:sz="4" w:space="0" w:color="C1C2C2"/>
              <w:right w:val="single" w:sz="4" w:space="0" w:color="C1C2C2"/>
            </w:tcBorders>
          </w:tcPr>
          <w:p w14:paraId="3046933A" w14:textId="77777777" w:rsidR="00F646E0" w:rsidRDefault="00000000">
            <w:pPr>
              <w:spacing w:after="0" w:line="259" w:lineRule="auto"/>
              <w:ind w:left="2" w:firstLine="0"/>
              <w:jc w:val="left"/>
            </w:pPr>
            <w:r>
              <w:t xml:space="preserve">α. Οὗτος </w:t>
            </w:r>
            <w:r>
              <w:rPr>
                <w:b/>
              </w:rPr>
              <w:t>ἐρωτᾷ</w:t>
            </w:r>
            <w:r>
              <w:t xml:space="preserve"> ὅστις </w:t>
            </w:r>
            <w:r>
              <w:rPr>
                <w:b/>
              </w:rPr>
              <w:t>ποιεῖ</w:t>
            </w:r>
            <w:r>
              <w:t xml:space="preserve"> ταῦτα. </w:t>
            </w:r>
          </w:p>
          <w:p w14:paraId="1E8ADE81" w14:textId="77777777" w:rsidR="00F646E0" w:rsidRDefault="00000000">
            <w:pPr>
              <w:spacing w:after="0" w:line="259" w:lineRule="auto"/>
              <w:ind w:left="3" w:firstLine="0"/>
              <w:jc w:val="left"/>
            </w:pPr>
            <w:r>
              <w:t xml:space="preserve">β. Οὗτος </w:t>
            </w:r>
            <w:r>
              <w:rPr>
                <w:b/>
              </w:rPr>
              <w:t>ἠρώτα</w:t>
            </w:r>
            <w:r>
              <w:t xml:space="preserve"> ὅστις </w:t>
            </w:r>
            <w:r>
              <w:rPr>
                <w:b/>
              </w:rPr>
              <w:t>ποιοῖ</w:t>
            </w:r>
            <w:r>
              <w:t xml:space="preserve"> ταῦτα. </w:t>
            </w:r>
            <w:r>
              <w:rPr>
                <w:b/>
              </w:rPr>
              <w:t xml:space="preserve"> </w:t>
            </w:r>
          </w:p>
        </w:tc>
      </w:tr>
      <w:tr w:rsidR="00F646E0" w14:paraId="60008FFE" w14:textId="77777777">
        <w:trPr>
          <w:trHeight w:val="547"/>
        </w:trPr>
        <w:tc>
          <w:tcPr>
            <w:tcW w:w="3480" w:type="dxa"/>
            <w:tcBorders>
              <w:top w:val="single" w:sz="4" w:space="0" w:color="C1C2C2"/>
              <w:left w:val="single" w:sz="4" w:space="0" w:color="C1C2C2"/>
              <w:bottom w:val="single" w:sz="4" w:space="0" w:color="C1C2C2"/>
              <w:right w:val="single" w:sz="4" w:space="0" w:color="C1C2C2"/>
            </w:tcBorders>
          </w:tcPr>
          <w:p w14:paraId="5E1F6022" w14:textId="77777777" w:rsidR="00F646E0" w:rsidRDefault="00000000">
            <w:pPr>
              <w:spacing w:after="0" w:line="259" w:lineRule="auto"/>
              <w:ind w:left="0" w:firstLine="0"/>
              <w:jc w:val="left"/>
            </w:pPr>
            <w:r>
              <w:rPr>
                <w:b/>
              </w:rPr>
              <w:t>Παραδῶμεν</w:t>
            </w:r>
            <w:r>
              <w:t xml:space="preserve"> Κορινθίοις τὴν πόλιν; </w:t>
            </w:r>
            <w:r>
              <w:rPr>
                <w:b/>
              </w:rPr>
              <w:t xml:space="preserve"> </w:t>
            </w:r>
          </w:p>
        </w:tc>
        <w:tc>
          <w:tcPr>
            <w:tcW w:w="1339" w:type="dxa"/>
            <w:tcBorders>
              <w:top w:val="single" w:sz="4" w:space="0" w:color="C1C2C2"/>
              <w:left w:val="single" w:sz="4" w:space="0" w:color="C1C2C2"/>
              <w:bottom w:val="single" w:sz="4" w:space="0" w:color="C1C2C2"/>
              <w:right w:val="single" w:sz="4" w:space="0" w:color="C1C2C2"/>
            </w:tcBorders>
          </w:tcPr>
          <w:p w14:paraId="74B7D8A2" w14:textId="77777777" w:rsidR="00F646E0" w:rsidRDefault="00000000">
            <w:pPr>
              <w:spacing w:after="0" w:line="259" w:lineRule="auto"/>
              <w:ind w:left="0" w:firstLine="0"/>
              <w:jc w:val="left"/>
            </w:pPr>
            <w:r>
              <w:rPr>
                <w:b/>
              </w:rPr>
              <w:t>ἐρωτῶσι → ἠρώτων →</w:t>
            </w:r>
            <w:r>
              <w:t xml:space="preserve">  </w:t>
            </w:r>
          </w:p>
        </w:tc>
        <w:tc>
          <w:tcPr>
            <w:tcW w:w="5734" w:type="dxa"/>
            <w:tcBorders>
              <w:top w:val="single" w:sz="4" w:space="0" w:color="C1C2C2"/>
              <w:left w:val="single" w:sz="4" w:space="0" w:color="C1C2C2"/>
              <w:bottom w:val="single" w:sz="4" w:space="0" w:color="C1C2C2"/>
              <w:right w:val="single" w:sz="4" w:space="0" w:color="C1C2C2"/>
            </w:tcBorders>
          </w:tcPr>
          <w:p w14:paraId="4BFEA85A" w14:textId="77777777" w:rsidR="00F646E0" w:rsidRDefault="00000000">
            <w:pPr>
              <w:spacing w:after="0" w:line="259" w:lineRule="auto"/>
              <w:ind w:left="3" w:firstLine="0"/>
              <w:jc w:val="left"/>
            </w:pPr>
            <w:r>
              <w:t xml:space="preserve">γ. Τὸν θεὸν </w:t>
            </w:r>
            <w:r>
              <w:rPr>
                <w:b/>
              </w:rPr>
              <w:t>ἐρωτῶσι</w:t>
            </w:r>
            <w:r>
              <w:t xml:space="preserve"> εἰ </w:t>
            </w:r>
            <w:r>
              <w:rPr>
                <w:b/>
              </w:rPr>
              <w:t>παραδῶσιν</w:t>
            </w:r>
            <w:r>
              <w:t xml:space="preserve"> Κορινθίοις τὴν πόλιν. </w:t>
            </w:r>
          </w:p>
          <w:p w14:paraId="038D54F3" w14:textId="77777777" w:rsidR="00F646E0" w:rsidRDefault="00000000">
            <w:pPr>
              <w:spacing w:after="0" w:line="259" w:lineRule="auto"/>
              <w:ind w:left="3" w:firstLine="0"/>
              <w:jc w:val="left"/>
            </w:pPr>
            <w:r>
              <w:t xml:space="preserve">δ. Τὸν θεὸν </w:t>
            </w:r>
            <w:r>
              <w:rPr>
                <w:b/>
              </w:rPr>
              <w:t>ἠρώτων</w:t>
            </w:r>
            <w:r>
              <w:t xml:space="preserve"> εἰ </w:t>
            </w:r>
            <w:r>
              <w:rPr>
                <w:b/>
              </w:rPr>
              <w:t>παραδοῖεν</w:t>
            </w:r>
            <w:r>
              <w:t xml:space="preserve"> Κορινθίοις τὴν πόλιν. </w:t>
            </w:r>
            <w:r>
              <w:rPr>
                <w:b/>
              </w:rPr>
              <w:t xml:space="preserve"> </w:t>
            </w:r>
          </w:p>
        </w:tc>
      </w:tr>
    </w:tbl>
    <w:p w14:paraId="10A0F970" w14:textId="77777777" w:rsidR="00F646E0" w:rsidRDefault="00000000">
      <w:pPr>
        <w:ind w:left="13" w:right="38"/>
      </w:pPr>
      <w:r>
        <w:rPr>
          <w:b/>
        </w:rPr>
        <w:t xml:space="preserve">Παρατήρηση: </w:t>
      </w:r>
    </w:p>
    <w:p w14:paraId="0A8E0253" w14:textId="77777777" w:rsidR="00F646E0" w:rsidRDefault="00000000">
      <w:pPr>
        <w:ind w:left="11" w:right="44"/>
      </w:pPr>
      <w:r>
        <w:t>Μερικές φορές διατηρούν την απορηματική υποτακτική και μετά από ρήμα εξάρτησης ιστορικού χρόνου όταν προβάλλεται κάτι ασαφές ή αβέβαιο και εκφράζεται η γνώμη του υποκειμένου της δευτερεύουσας πρότασης.</w:t>
      </w:r>
      <w:r>
        <w:rPr>
          <w:b/>
        </w:rPr>
        <w:t xml:space="preserve"> </w:t>
      </w:r>
    </w:p>
    <w:tbl>
      <w:tblPr>
        <w:tblStyle w:val="TableGrid"/>
        <w:tblW w:w="10483" w:type="dxa"/>
        <w:tblInd w:w="1" w:type="dxa"/>
        <w:tblCellMar>
          <w:top w:w="45" w:type="dxa"/>
          <w:left w:w="107" w:type="dxa"/>
          <w:bottom w:w="0" w:type="dxa"/>
          <w:right w:w="59" w:type="dxa"/>
        </w:tblCellMar>
        <w:tblLook w:val="04A0" w:firstRow="1" w:lastRow="0" w:firstColumn="1" w:lastColumn="0" w:noHBand="0" w:noVBand="1"/>
      </w:tblPr>
      <w:tblGrid>
        <w:gridCol w:w="3545"/>
        <w:gridCol w:w="2410"/>
        <w:gridCol w:w="4528"/>
      </w:tblGrid>
      <w:tr w:rsidR="00F646E0" w14:paraId="725EBF7C" w14:textId="77777777">
        <w:trPr>
          <w:trHeight w:val="278"/>
        </w:trPr>
        <w:tc>
          <w:tcPr>
            <w:tcW w:w="3545" w:type="dxa"/>
            <w:tcBorders>
              <w:top w:val="single" w:sz="4" w:space="0" w:color="C1C2C2"/>
              <w:left w:val="single" w:sz="4" w:space="0" w:color="C1C2C2"/>
              <w:bottom w:val="single" w:sz="4" w:space="0" w:color="C1C2C2"/>
              <w:right w:val="single" w:sz="4" w:space="0" w:color="C1C2C2"/>
            </w:tcBorders>
          </w:tcPr>
          <w:p w14:paraId="04FBEC51" w14:textId="77777777" w:rsidR="00F646E0" w:rsidRDefault="00000000">
            <w:pPr>
              <w:spacing w:after="0" w:line="259" w:lineRule="auto"/>
              <w:ind w:left="0" w:right="49" w:firstLine="0"/>
              <w:jc w:val="center"/>
            </w:pPr>
            <w:r>
              <w:rPr>
                <w:b/>
              </w:rPr>
              <w:t>ΕΥΘΕΙΑ ΕΡΩΤΗΣΗ</w:t>
            </w:r>
            <w:r>
              <w:t xml:space="preserve"> </w:t>
            </w:r>
            <w:r>
              <w:rPr>
                <w:b/>
              </w:rPr>
              <w:t xml:space="preserve"> </w:t>
            </w:r>
          </w:p>
        </w:tc>
        <w:tc>
          <w:tcPr>
            <w:tcW w:w="2410" w:type="dxa"/>
            <w:tcBorders>
              <w:top w:val="single" w:sz="4" w:space="0" w:color="C1C2C2"/>
              <w:left w:val="single" w:sz="4" w:space="0" w:color="C1C2C2"/>
              <w:bottom w:val="single" w:sz="4" w:space="0" w:color="C1C2C2"/>
              <w:right w:val="single" w:sz="4" w:space="0" w:color="C1C2C2"/>
            </w:tcBorders>
          </w:tcPr>
          <w:p w14:paraId="4FA5A1D0" w14:textId="77777777" w:rsidR="00F646E0" w:rsidRDefault="00000000">
            <w:pPr>
              <w:spacing w:after="0" w:line="259" w:lineRule="auto"/>
              <w:ind w:left="0" w:right="51" w:firstLine="0"/>
              <w:jc w:val="center"/>
            </w:pPr>
            <w:r>
              <w:rPr>
                <w:b/>
              </w:rPr>
              <w:t>ΡΗΜΑ ΕΞΑΡΤΗΣΗΣ</w:t>
            </w:r>
            <w:r>
              <w:t xml:space="preserve"> </w:t>
            </w:r>
            <w:r>
              <w:rPr>
                <w:b/>
              </w:rPr>
              <w:t xml:space="preserve"> </w:t>
            </w:r>
          </w:p>
        </w:tc>
        <w:tc>
          <w:tcPr>
            <w:tcW w:w="4529" w:type="dxa"/>
            <w:tcBorders>
              <w:top w:val="single" w:sz="4" w:space="0" w:color="C1C2C2"/>
              <w:left w:val="single" w:sz="4" w:space="0" w:color="C1C2C2"/>
              <w:bottom w:val="single" w:sz="4" w:space="0" w:color="C1C2C2"/>
              <w:right w:val="single" w:sz="4" w:space="0" w:color="C1C2C2"/>
            </w:tcBorders>
          </w:tcPr>
          <w:p w14:paraId="203D7FDB" w14:textId="77777777" w:rsidR="00F646E0" w:rsidRDefault="00000000">
            <w:pPr>
              <w:spacing w:after="0" w:line="259" w:lineRule="auto"/>
              <w:ind w:left="0" w:right="50" w:firstLine="0"/>
              <w:jc w:val="center"/>
            </w:pPr>
            <w:r>
              <w:rPr>
                <w:b/>
              </w:rPr>
              <w:t>ΠΛΑΓΙΑ ΕΡΩΤΗΣΗ</w:t>
            </w:r>
            <w:r>
              <w:t xml:space="preserve"> </w:t>
            </w:r>
            <w:r>
              <w:rPr>
                <w:b/>
              </w:rPr>
              <w:t xml:space="preserve"> </w:t>
            </w:r>
          </w:p>
        </w:tc>
      </w:tr>
      <w:tr w:rsidR="00F646E0" w14:paraId="7BC4D96E" w14:textId="77777777">
        <w:trPr>
          <w:trHeight w:val="547"/>
        </w:trPr>
        <w:tc>
          <w:tcPr>
            <w:tcW w:w="3545" w:type="dxa"/>
            <w:tcBorders>
              <w:top w:val="single" w:sz="4" w:space="0" w:color="C1C2C2"/>
              <w:left w:val="single" w:sz="4" w:space="0" w:color="C1C2C2"/>
              <w:bottom w:val="single" w:sz="4" w:space="0" w:color="C1C2C2"/>
              <w:right w:val="single" w:sz="4" w:space="0" w:color="C1C2C2"/>
            </w:tcBorders>
          </w:tcPr>
          <w:p w14:paraId="37E4EA77" w14:textId="77777777" w:rsidR="00F646E0" w:rsidRDefault="00000000">
            <w:pPr>
              <w:spacing w:after="0" w:line="259" w:lineRule="auto"/>
              <w:ind w:left="1" w:firstLine="0"/>
              <w:jc w:val="left"/>
            </w:pPr>
            <w:r>
              <w:rPr>
                <w:b/>
              </w:rPr>
              <w:t>Κατακαύσωμεν</w:t>
            </w:r>
            <w:r>
              <w:t xml:space="preserve"> αὐτοὺς ἢ τί ἄλλο </w:t>
            </w:r>
            <w:r>
              <w:rPr>
                <w:b/>
              </w:rPr>
              <w:t>χρησώμεθα</w:t>
            </w:r>
            <w:r>
              <w:t xml:space="preserve">; </w:t>
            </w:r>
            <w:r>
              <w:rPr>
                <w:b/>
              </w:rPr>
              <w:t xml:space="preserve"> </w:t>
            </w:r>
          </w:p>
        </w:tc>
        <w:tc>
          <w:tcPr>
            <w:tcW w:w="2410" w:type="dxa"/>
            <w:tcBorders>
              <w:top w:val="single" w:sz="4" w:space="0" w:color="C1C2C2"/>
              <w:left w:val="single" w:sz="4" w:space="0" w:color="C1C2C2"/>
              <w:bottom w:val="single" w:sz="4" w:space="0" w:color="C1C2C2"/>
              <w:right w:val="single" w:sz="4" w:space="0" w:color="C1C2C2"/>
            </w:tcBorders>
          </w:tcPr>
          <w:p w14:paraId="640398CA" w14:textId="77777777" w:rsidR="00F646E0" w:rsidRDefault="00000000">
            <w:pPr>
              <w:spacing w:after="0" w:line="259" w:lineRule="auto"/>
              <w:ind w:left="0" w:firstLine="0"/>
              <w:jc w:val="left"/>
            </w:pPr>
            <w:r>
              <w:rPr>
                <w:b/>
              </w:rPr>
              <w:t>ἐβουλεύοντο</w:t>
            </w:r>
            <w:r>
              <w:t xml:space="preserve"> →  </w:t>
            </w:r>
          </w:p>
        </w:tc>
        <w:tc>
          <w:tcPr>
            <w:tcW w:w="4529" w:type="dxa"/>
            <w:tcBorders>
              <w:top w:val="single" w:sz="4" w:space="0" w:color="C1C2C2"/>
              <w:left w:val="single" w:sz="4" w:space="0" w:color="C1C2C2"/>
              <w:bottom w:val="single" w:sz="4" w:space="0" w:color="C1C2C2"/>
              <w:right w:val="single" w:sz="4" w:space="0" w:color="C1C2C2"/>
            </w:tcBorders>
          </w:tcPr>
          <w:p w14:paraId="79097B1C" w14:textId="77777777" w:rsidR="00F646E0" w:rsidRDefault="00000000">
            <w:pPr>
              <w:spacing w:after="0" w:line="259" w:lineRule="auto"/>
              <w:ind w:left="0" w:firstLine="0"/>
            </w:pPr>
            <w:r>
              <w:t xml:space="preserve">ε. Οὗτοι ἐβουλεύοντο εἴτε </w:t>
            </w:r>
            <w:r>
              <w:rPr>
                <w:b/>
              </w:rPr>
              <w:t>κατακαύσωσιν</w:t>
            </w:r>
            <w:r>
              <w:t xml:space="preserve"> αὐτοὺς ἢ τί ἄλλο </w:t>
            </w:r>
            <w:r>
              <w:rPr>
                <w:b/>
              </w:rPr>
              <w:t>χρήσωνται</w:t>
            </w:r>
            <w:r>
              <w:t xml:space="preserve">. </w:t>
            </w:r>
            <w:r>
              <w:rPr>
                <w:b/>
              </w:rPr>
              <w:t xml:space="preserve"> </w:t>
            </w:r>
          </w:p>
        </w:tc>
      </w:tr>
    </w:tbl>
    <w:p w14:paraId="49D63F54" w14:textId="77777777" w:rsidR="00F646E0" w:rsidRDefault="00000000">
      <w:pPr>
        <w:ind w:left="11" w:right="44"/>
      </w:pPr>
      <w:r>
        <w:rPr>
          <w:b/>
        </w:rPr>
        <w:t>Οι ευθείες ερωτηματικές προτάσεις</w:t>
      </w:r>
      <w:r>
        <w:t xml:space="preserve"> μετατρέπουν στον πλάγιο λόγο τα ερωτηματικά, τα αναφορικά επιρρήματα και τις αναφορικές ερωτηματικές αντωνυμίες εισαγωγής ως εξής:  </w:t>
      </w:r>
    </w:p>
    <w:p w14:paraId="3B4868C9" w14:textId="77777777" w:rsidR="00F646E0" w:rsidRDefault="00000000">
      <w:pPr>
        <w:spacing w:after="0" w:line="259" w:lineRule="auto"/>
        <w:ind w:left="1" w:firstLine="0"/>
        <w:jc w:val="left"/>
      </w:pPr>
      <w:r>
        <w:rPr>
          <w:b/>
        </w:rPr>
        <w:t xml:space="preserve"> </w:t>
      </w:r>
    </w:p>
    <w:p w14:paraId="63E8B6BE" w14:textId="77777777" w:rsidR="00F646E0" w:rsidRDefault="00000000">
      <w:pPr>
        <w:ind w:left="13" w:right="38"/>
      </w:pPr>
      <w:r>
        <w:rPr>
          <w:b/>
        </w:rPr>
        <w:t>ΠΙΝΑΚΑΣ ΜΕΤΑΤΡΟΠΗΣ ΣΤΗΝ ΕΙΣΑΓΩΓΗ ΤΟΥ ΠΛΑΓΙΟΥ ΛΟΓΟΥ</w:t>
      </w:r>
      <w:r>
        <w:t xml:space="preserve"> </w:t>
      </w:r>
      <w:r>
        <w:rPr>
          <w:b/>
        </w:rPr>
        <w:t xml:space="preserve"> </w:t>
      </w:r>
    </w:p>
    <w:tbl>
      <w:tblPr>
        <w:tblStyle w:val="TableGrid"/>
        <w:tblW w:w="10771" w:type="dxa"/>
        <w:tblInd w:w="1" w:type="dxa"/>
        <w:tblCellMar>
          <w:top w:w="44" w:type="dxa"/>
          <w:left w:w="108" w:type="dxa"/>
          <w:bottom w:w="0" w:type="dxa"/>
          <w:right w:w="55" w:type="dxa"/>
        </w:tblCellMar>
        <w:tblLook w:val="04A0" w:firstRow="1" w:lastRow="0" w:firstColumn="1" w:lastColumn="0" w:noHBand="0" w:noVBand="1"/>
      </w:tblPr>
      <w:tblGrid>
        <w:gridCol w:w="3396"/>
        <w:gridCol w:w="1985"/>
        <w:gridCol w:w="2690"/>
        <w:gridCol w:w="2700"/>
      </w:tblGrid>
      <w:tr w:rsidR="00F646E0" w14:paraId="01A6733D" w14:textId="77777777">
        <w:trPr>
          <w:trHeight w:val="278"/>
        </w:trPr>
        <w:tc>
          <w:tcPr>
            <w:tcW w:w="3396" w:type="dxa"/>
            <w:vMerge w:val="restart"/>
            <w:tcBorders>
              <w:top w:val="single" w:sz="4" w:space="0" w:color="C1C2C2"/>
              <w:left w:val="single" w:sz="4" w:space="0" w:color="C1C2C2"/>
              <w:bottom w:val="single" w:sz="4" w:space="0" w:color="C1C2C2"/>
              <w:right w:val="single" w:sz="4" w:space="0" w:color="C1C2C2"/>
            </w:tcBorders>
            <w:vAlign w:val="center"/>
          </w:tcPr>
          <w:p w14:paraId="71B77B0D" w14:textId="77777777" w:rsidR="00F646E0" w:rsidRDefault="00000000">
            <w:pPr>
              <w:spacing w:after="0" w:line="259" w:lineRule="auto"/>
              <w:ind w:left="0" w:right="50" w:firstLine="0"/>
              <w:jc w:val="center"/>
            </w:pPr>
            <w:r>
              <w:rPr>
                <w:b/>
              </w:rPr>
              <w:t xml:space="preserve">Εισαγωγή Ευθέος Λόγου </w:t>
            </w:r>
          </w:p>
        </w:tc>
        <w:tc>
          <w:tcPr>
            <w:tcW w:w="1985" w:type="dxa"/>
            <w:vMerge w:val="restart"/>
            <w:tcBorders>
              <w:top w:val="single" w:sz="4" w:space="0" w:color="C1C2C2"/>
              <w:left w:val="single" w:sz="4" w:space="0" w:color="C1C2C2"/>
              <w:bottom w:val="single" w:sz="4" w:space="0" w:color="C1C2C2"/>
              <w:right w:val="single" w:sz="4" w:space="0" w:color="C1C2C2"/>
            </w:tcBorders>
          </w:tcPr>
          <w:p w14:paraId="26F88E5F" w14:textId="77777777" w:rsidR="00F646E0" w:rsidRDefault="00000000">
            <w:pPr>
              <w:spacing w:after="0" w:line="259" w:lineRule="auto"/>
              <w:ind w:left="0" w:firstLine="0"/>
              <w:jc w:val="center"/>
            </w:pPr>
            <w:r>
              <w:rPr>
                <w:b/>
              </w:rPr>
              <w:t xml:space="preserve">Εισαγωγή Πλαγίου Λόγου </w:t>
            </w:r>
          </w:p>
        </w:tc>
        <w:tc>
          <w:tcPr>
            <w:tcW w:w="5390" w:type="dxa"/>
            <w:gridSpan w:val="2"/>
            <w:tcBorders>
              <w:top w:val="single" w:sz="4" w:space="0" w:color="C1C2C2"/>
              <w:left w:val="single" w:sz="4" w:space="0" w:color="C1C2C2"/>
              <w:bottom w:val="single" w:sz="4" w:space="0" w:color="C1C2C2"/>
              <w:right w:val="single" w:sz="4" w:space="0" w:color="C1C2C2"/>
            </w:tcBorders>
          </w:tcPr>
          <w:p w14:paraId="287A94AD" w14:textId="77777777" w:rsidR="00F646E0" w:rsidRDefault="00000000">
            <w:pPr>
              <w:spacing w:after="0" w:line="259" w:lineRule="auto"/>
              <w:ind w:left="0" w:right="54" w:firstLine="0"/>
              <w:jc w:val="center"/>
            </w:pPr>
            <w:r>
              <w:rPr>
                <w:b/>
              </w:rPr>
              <w:t>Παραδείγματα</w:t>
            </w:r>
            <w:r>
              <w:t xml:space="preserve"> </w:t>
            </w:r>
          </w:p>
        </w:tc>
      </w:tr>
      <w:tr w:rsidR="00F646E0" w14:paraId="1028D21B" w14:textId="77777777">
        <w:trPr>
          <w:trHeight w:val="278"/>
        </w:trPr>
        <w:tc>
          <w:tcPr>
            <w:tcW w:w="0" w:type="auto"/>
            <w:vMerge/>
            <w:tcBorders>
              <w:top w:val="nil"/>
              <w:left w:val="single" w:sz="4" w:space="0" w:color="C1C2C2"/>
              <w:bottom w:val="single" w:sz="4" w:space="0" w:color="C1C2C2"/>
              <w:right w:val="single" w:sz="4" w:space="0" w:color="C1C2C2"/>
            </w:tcBorders>
          </w:tcPr>
          <w:p w14:paraId="699F9C16" w14:textId="77777777" w:rsidR="00F646E0" w:rsidRDefault="00F646E0">
            <w:pPr>
              <w:spacing w:after="160" w:line="259" w:lineRule="auto"/>
              <w:ind w:left="0" w:firstLine="0"/>
              <w:jc w:val="left"/>
            </w:pPr>
          </w:p>
        </w:tc>
        <w:tc>
          <w:tcPr>
            <w:tcW w:w="0" w:type="auto"/>
            <w:vMerge/>
            <w:tcBorders>
              <w:top w:val="nil"/>
              <w:left w:val="single" w:sz="4" w:space="0" w:color="C1C2C2"/>
              <w:bottom w:val="single" w:sz="4" w:space="0" w:color="C1C2C2"/>
              <w:right w:val="single" w:sz="4" w:space="0" w:color="C1C2C2"/>
            </w:tcBorders>
          </w:tcPr>
          <w:p w14:paraId="2B33E949" w14:textId="77777777" w:rsidR="00F646E0" w:rsidRDefault="00F646E0">
            <w:pPr>
              <w:spacing w:after="160" w:line="259" w:lineRule="auto"/>
              <w:ind w:left="0" w:firstLine="0"/>
              <w:jc w:val="left"/>
            </w:pPr>
          </w:p>
        </w:tc>
        <w:tc>
          <w:tcPr>
            <w:tcW w:w="5390" w:type="dxa"/>
            <w:gridSpan w:val="2"/>
            <w:tcBorders>
              <w:top w:val="single" w:sz="4" w:space="0" w:color="C1C2C2"/>
              <w:left w:val="single" w:sz="4" w:space="0" w:color="C1C2C2"/>
              <w:bottom w:val="single" w:sz="4" w:space="0" w:color="C1C2C2"/>
              <w:right w:val="single" w:sz="4" w:space="0" w:color="C1C2C2"/>
            </w:tcBorders>
          </w:tcPr>
          <w:p w14:paraId="01896D0A" w14:textId="77777777" w:rsidR="00F646E0" w:rsidRDefault="00000000">
            <w:pPr>
              <w:spacing w:after="0" w:line="259" w:lineRule="auto"/>
              <w:ind w:left="0" w:right="54" w:firstLine="0"/>
              <w:jc w:val="center"/>
            </w:pPr>
            <w:r>
              <w:rPr>
                <w:b/>
              </w:rPr>
              <w:t xml:space="preserve">Ευθύς λόγος </w:t>
            </w:r>
            <w:r>
              <w:rPr>
                <w:rFonts w:ascii="Wingdings" w:eastAsia="Wingdings" w:hAnsi="Wingdings" w:cs="Wingdings"/>
              </w:rPr>
              <w:t></w:t>
            </w:r>
            <w:r>
              <w:rPr>
                <w:b/>
              </w:rPr>
              <w:t xml:space="preserve"> Πλάγιος λόγος</w:t>
            </w:r>
            <w:r>
              <w:t xml:space="preserve"> </w:t>
            </w:r>
          </w:p>
        </w:tc>
      </w:tr>
      <w:tr w:rsidR="00F646E0" w14:paraId="5FC68BA8" w14:textId="77777777">
        <w:trPr>
          <w:trHeight w:val="1889"/>
        </w:trPr>
        <w:tc>
          <w:tcPr>
            <w:tcW w:w="3396" w:type="dxa"/>
            <w:tcBorders>
              <w:top w:val="single" w:sz="4" w:space="0" w:color="C1C2C2"/>
              <w:left w:val="single" w:sz="4" w:space="0" w:color="C1C2C2"/>
              <w:bottom w:val="single" w:sz="4" w:space="0" w:color="C1C2C2"/>
              <w:right w:val="single" w:sz="4" w:space="0" w:color="C1C2C2"/>
            </w:tcBorders>
          </w:tcPr>
          <w:p w14:paraId="09111581" w14:textId="77777777" w:rsidR="00F646E0" w:rsidRDefault="00000000">
            <w:pPr>
              <w:spacing w:after="1" w:line="239" w:lineRule="auto"/>
              <w:ind w:left="0" w:right="169" w:firstLine="0"/>
              <w:jc w:val="left"/>
            </w:pPr>
            <w:r>
              <w:t xml:space="preserve">Τα ερωτηματικά μόρια τρέπονται:  οὔκουν οὐκοῦν ἆρα </w:t>
            </w:r>
          </w:p>
          <w:p w14:paraId="6F729D9C" w14:textId="77777777" w:rsidR="00F646E0" w:rsidRDefault="00000000">
            <w:pPr>
              <w:spacing w:after="0" w:line="239" w:lineRule="auto"/>
              <w:ind w:left="0" w:right="2268" w:firstLine="0"/>
              <w:jc w:val="left"/>
            </w:pPr>
            <w:r>
              <w:t xml:space="preserve">ἆρ΄  ἆραγε </w:t>
            </w:r>
          </w:p>
          <w:p w14:paraId="1B156485" w14:textId="77777777" w:rsidR="00F646E0" w:rsidRDefault="00000000">
            <w:pPr>
              <w:spacing w:after="0" w:line="259" w:lineRule="auto"/>
              <w:ind w:left="0" w:firstLine="0"/>
              <w:jc w:val="left"/>
            </w:pPr>
            <w:r>
              <w:t xml:space="preserve">χωρίς ερωτηματικό μόριο </w:t>
            </w:r>
          </w:p>
        </w:tc>
        <w:tc>
          <w:tcPr>
            <w:tcW w:w="1985" w:type="dxa"/>
            <w:tcBorders>
              <w:top w:val="single" w:sz="4" w:space="0" w:color="C1C2C2"/>
              <w:left w:val="single" w:sz="4" w:space="0" w:color="C1C2C2"/>
              <w:bottom w:val="single" w:sz="4" w:space="0" w:color="C1C2C2"/>
              <w:right w:val="single" w:sz="4" w:space="0" w:color="C1C2C2"/>
            </w:tcBorders>
            <w:vAlign w:val="center"/>
          </w:tcPr>
          <w:p w14:paraId="1EBE0155" w14:textId="77777777" w:rsidR="00F646E0" w:rsidRDefault="00000000">
            <w:pPr>
              <w:spacing w:after="0" w:line="259" w:lineRule="auto"/>
              <w:ind w:left="2" w:firstLine="0"/>
              <w:jc w:val="left"/>
            </w:pPr>
            <w:r>
              <w:t xml:space="preserve">εἰ </w:t>
            </w:r>
          </w:p>
          <w:p w14:paraId="7A45EA80" w14:textId="77777777" w:rsidR="00F646E0" w:rsidRDefault="00000000">
            <w:pPr>
              <w:spacing w:after="0" w:line="259" w:lineRule="auto"/>
              <w:ind w:left="2" w:firstLine="0"/>
              <w:jc w:val="left"/>
            </w:pPr>
            <w:r>
              <w:t xml:space="preserve"> </w:t>
            </w:r>
          </w:p>
        </w:tc>
        <w:tc>
          <w:tcPr>
            <w:tcW w:w="2690" w:type="dxa"/>
            <w:tcBorders>
              <w:top w:val="single" w:sz="4" w:space="0" w:color="C1C2C2"/>
              <w:left w:val="single" w:sz="4" w:space="0" w:color="C1C2C2"/>
              <w:bottom w:val="single" w:sz="4" w:space="0" w:color="C1C2C2"/>
              <w:right w:val="single" w:sz="4" w:space="0" w:color="C1C2C2"/>
            </w:tcBorders>
          </w:tcPr>
          <w:p w14:paraId="67421B6C" w14:textId="77777777" w:rsidR="00F646E0" w:rsidRDefault="00000000">
            <w:pPr>
              <w:spacing w:after="0" w:line="259" w:lineRule="auto"/>
              <w:ind w:left="0" w:firstLine="0"/>
              <w:jc w:val="left"/>
            </w:pPr>
            <w:r>
              <w:t xml:space="preserve">Θεός ἐστιν;  </w:t>
            </w:r>
          </w:p>
          <w:p w14:paraId="6E22DFDD" w14:textId="77777777" w:rsidR="00F646E0" w:rsidRDefault="00000000">
            <w:pPr>
              <w:spacing w:after="0" w:line="259" w:lineRule="auto"/>
              <w:ind w:left="0" w:firstLine="0"/>
              <w:jc w:val="left"/>
            </w:pPr>
            <w:r>
              <w:t xml:space="preserve"> </w:t>
            </w:r>
          </w:p>
          <w:p w14:paraId="4AF31520" w14:textId="77777777" w:rsidR="00F646E0" w:rsidRDefault="00000000">
            <w:pPr>
              <w:spacing w:after="0" w:line="259" w:lineRule="auto"/>
              <w:ind w:left="0" w:firstLine="0"/>
              <w:jc w:val="left"/>
            </w:pPr>
            <w:r>
              <w:t xml:space="preserve"> </w:t>
            </w:r>
          </w:p>
          <w:p w14:paraId="6A7E3F91" w14:textId="77777777" w:rsidR="00F646E0" w:rsidRDefault="00000000">
            <w:pPr>
              <w:spacing w:after="0" w:line="239" w:lineRule="auto"/>
              <w:ind w:left="0" w:firstLine="0"/>
              <w:jc w:val="left"/>
            </w:pPr>
            <w:r>
              <w:t xml:space="preserve">ἆρἀ γε τοῦτ΄ ἄρ΄ ἐγώ ποτ΄ ὄψομαι;  </w:t>
            </w:r>
          </w:p>
          <w:p w14:paraId="0859A0CE" w14:textId="77777777" w:rsidR="00F646E0" w:rsidRDefault="00000000">
            <w:pPr>
              <w:spacing w:after="0" w:line="259" w:lineRule="auto"/>
              <w:ind w:left="0" w:firstLine="0"/>
              <w:jc w:val="left"/>
            </w:pPr>
            <w:r>
              <w:t xml:space="preserve"> </w:t>
            </w:r>
          </w:p>
        </w:tc>
        <w:tc>
          <w:tcPr>
            <w:tcW w:w="2700" w:type="dxa"/>
            <w:tcBorders>
              <w:top w:val="single" w:sz="4" w:space="0" w:color="C1C2C2"/>
              <w:left w:val="single" w:sz="4" w:space="0" w:color="C1C2C2"/>
              <w:bottom w:val="single" w:sz="4" w:space="0" w:color="C1C2C2"/>
              <w:right w:val="single" w:sz="4" w:space="0" w:color="C1C2C2"/>
            </w:tcBorders>
          </w:tcPr>
          <w:p w14:paraId="717AAD5D" w14:textId="77777777" w:rsidR="00F646E0" w:rsidRDefault="00000000">
            <w:pPr>
              <w:spacing w:after="0" w:line="239" w:lineRule="auto"/>
              <w:ind w:left="0" w:firstLine="0"/>
              <w:jc w:val="left"/>
            </w:pPr>
            <w:r>
              <w:t xml:space="preserve">Σαφῶς δ΄ οὐκ οἶδ΄ εἰ θεός ἐστιν.  </w:t>
            </w:r>
          </w:p>
          <w:p w14:paraId="0A59C146" w14:textId="77777777" w:rsidR="00F646E0" w:rsidRDefault="00000000">
            <w:pPr>
              <w:spacing w:after="0" w:line="259" w:lineRule="auto"/>
              <w:ind w:left="0" w:firstLine="0"/>
              <w:jc w:val="left"/>
            </w:pPr>
            <w:r>
              <w:t xml:space="preserve"> </w:t>
            </w:r>
          </w:p>
          <w:p w14:paraId="305850E7" w14:textId="77777777" w:rsidR="00F646E0" w:rsidRDefault="00000000">
            <w:pPr>
              <w:spacing w:after="0" w:line="239" w:lineRule="auto"/>
              <w:ind w:left="0" w:firstLine="0"/>
              <w:jc w:val="left"/>
            </w:pPr>
            <w:r>
              <w:t xml:space="preserve">Ἠπόρει εἰ τοῦτ΄ ὄψοιτο ποτε.  </w:t>
            </w:r>
          </w:p>
          <w:p w14:paraId="472489C8" w14:textId="77777777" w:rsidR="00F646E0" w:rsidRDefault="00000000">
            <w:pPr>
              <w:spacing w:after="0" w:line="259" w:lineRule="auto"/>
              <w:ind w:left="0" w:firstLine="0"/>
              <w:jc w:val="left"/>
            </w:pPr>
            <w:r>
              <w:t xml:space="preserve"> </w:t>
            </w:r>
          </w:p>
        </w:tc>
      </w:tr>
      <w:tr w:rsidR="00F646E0" w14:paraId="319C0BF5" w14:textId="77777777">
        <w:trPr>
          <w:trHeight w:val="1354"/>
        </w:trPr>
        <w:tc>
          <w:tcPr>
            <w:tcW w:w="3396" w:type="dxa"/>
            <w:tcBorders>
              <w:top w:val="single" w:sz="4" w:space="0" w:color="C1C2C2"/>
              <w:left w:val="single" w:sz="4" w:space="0" w:color="C1C2C2"/>
              <w:bottom w:val="single" w:sz="4" w:space="0" w:color="C1C2C2"/>
              <w:right w:val="single" w:sz="4" w:space="0" w:color="C1C2C2"/>
            </w:tcBorders>
          </w:tcPr>
          <w:p w14:paraId="5EE8893E" w14:textId="77777777" w:rsidR="00F646E0" w:rsidRDefault="00000000">
            <w:pPr>
              <w:spacing w:after="0" w:line="259" w:lineRule="auto"/>
              <w:ind w:left="0" w:firstLine="0"/>
              <w:jc w:val="left"/>
            </w:pPr>
            <w:r>
              <w:t xml:space="preserve">πότερον…. ἤ  </w:t>
            </w:r>
          </w:p>
          <w:p w14:paraId="19E5E7DE" w14:textId="77777777" w:rsidR="00F646E0" w:rsidRDefault="00000000">
            <w:pPr>
              <w:spacing w:after="0" w:line="259" w:lineRule="auto"/>
              <w:ind w:left="0" w:firstLine="0"/>
              <w:jc w:val="left"/>
            </w:pPr>
            <w:r>
              <w:t xml:space="preserve">ἤ </w:t>
            </w:r>
          </w:p>
          <w:p w14:paraId="23FCE90C" w14:textId="77777777" w:rsidR="00F646E0" w:rsidRDefault="00000000">
            <w:pPr>
              <w:spacing w:after="0" w:line="259" w:lineRule="auto"/>
              <w:ind w:left="0" w:firstLine="0"/>
              <w:jc w:val="left"/>
            </w:pPr>
            <w:r>
              <w:t xml:space="preserve"> </w:t>
            </w:r>
          </w:p>
        </w:tc>
        <w:tc>
          <w:tcPr>
            <w:tcW w:w="1985" w:type="dxa"/>
            <w:tcBorders>
              <w:top w:val="single" w:sz="4" w:space="0" w:color="C1C2C2"/>
              <w:left w:val="single" w:sz="4" w:space="0" w:color="C1C2C2"/>
              <w:bottom w:val="single" w:sz="4" w:space="0" w:color="C1C2C2"/>
              <w:right w:val="single" w:sz="4" w:space="0" w:color="C1C2C2"/>
            </w:tcBorders>
          </w:tcPr>
          <w:p w14:paraId="38852A15" w14:textId="77777777" w:rsidR="00F646E0" w:rsidRDefault="00000000">
            <w:pPr>
              <w:spacing w:after="0" w:line="259" w:lineRule="auto"/>
              <w:ind w:left="2" w:firstLine="0"/>
              <w:jc w:val="left"/>
            </w:pPr>
            <w:r>
              <w:t xml:space="preserve">πότερον/ πότερα…. </w:t>
            </w:r>
          </w:p>
          <w:p w14:paraId="67AC2E5C" w14:textId="77777777" w:rsidR="00F646E0" w:rsidRDefault="00000000">
            <w:pPr>
              <w:spacing w:after="0" w:line="259" w:lineRule="auto"/>
              <w:ind w:left="2" w:right="926" w:firstLine="0"/>
            </w:pPr>
            <w:r>
              <w:t xml:space="preserve">ἤ εἰ… ἤ εἴτε… εἴτε ἐάν… ἤ </w:t>
            </w:r>
          </w:p>
        </w:tc>
        <w:tc>
          <w:tcPr>
            <w:tcW w:w="2690" w:type="dxa"/>
            <w:tcBorders>
              <w:top w:val="single" w:sz="4" w:space="0" w:color="C1C2C2"/>
              <w:left w:val="single" w:sz="4" w:space="0" w:color="C1C2C2"/>
              <w:bottom w:val="single" w:sz="4" w:space="0" w:color="C1C2C2"/>
              <w:right w:val="single" w:sz="4" w:space="0" w:color="C1C2C2"/>
            </w:tcBorders>
          </w:tcPr>
          <w:p w14:paraId="537B6B3E" w14:textId="77777777" w:rsidR="00F646E0" w:rsidRDefault="00000000">
            <w:pPr>
              <w:spacing w:after="0" w:line="239" w:lineRule="auto"/>
              <w:ind w:left="0" w:firstLine="0"/>
              <w:jc w:val="left"/>
            </w:pPr>
            <w:r>
              <w:t xml:space="preserve">Πότερον βούλοιο μένειν ἤ ἀπιέναι. </w:t>
            </w:r>
          </w:p>
          <w:p w14:paraId="40CE11F9" w14:textId="77777777" w:rsidR="00F646E0" w:rsidRDefault="00000000">
            <w:pPr>
              <w:spacing w:after="0" w:line="259" w:lineRule="auto"/>
              <w:ind w:left="0" w:firstLine="0"/>
              <w:jc w:val="left"/>
            </w:pPr>
            <w:r>
              <w:t xml:space="preserve"> </w:t>
            </w:r>
          </w:p>
        </w:tc>
        <w:tc>
          <w:tcPr>
            <w:tcW w:w="2700" w:type="dxa"/>
            <w:tcBorders>
              <w:top w:val="single" w:sz="4" w:space="0" w:color="C1C2C2"/>
              <w:left w:val="single" w:sz="4" w:space="0" w:color="C1C2C2"/>
              <w:bottom w:val="single" w:sz="4" w:space="0" w:color="C1C2C2"/>
              <w:right w:val="single" w:sz="4" w:space="0" w:color="C1C2C2"/>
            </w:tcBorders>
          </w:tcPr>
          <w:p w14:paraId="3C945F3D" w14:textId="77777777" w:rsidR="00F646E0" w:rsidRDefault="00000000">
            <w:pPr>
              <w:spacing w:after="0" w:line="239" w:lineRule="auto"/>
              <w:ind w:left="0" w:right="50" w:firstLine="0"/>
            </w:pPr>
            <w:r>
              <w:t xml:space="preserve">Διηρώτα (τόν Κῦρον) πότερον βούλοιτο μένειν ἤ ἀπιέναι.  </w:t>
            </w:r>
          </w:p>
          <w:p w14:paraId="23168293" w14:textId="77777777" w:rsidR="00F646E0" w:rsidRDefault="00000000">
            <w:pPr>
              <w:spacing w:after="0" w:line="259" w:lineRule="auto"/>
              <w:ind w:left="0" w:firstLine="0"/>
              <w:jc w:val="left"/>
            </w:pPr>
            <w:r>
              <w:t xml:space="preserve"> </w:t>
            </w:r>
          </w:p>
        </w:tc>
      </w:tr>
      <w:tr w:rsidR="00F646E0" w14:paraId="32D7241D" w14:textId="77777777">
        <w:trPr>
          <w:trHeight w:val="2426"/>
        </w:trPr>
        <w:tc>
          <w:tcPr>
            <w:tcW w:w="3396" w:type="dxa"/>
            <w:tcBorders>
              <w:top w:val="single" w:sz="4" w:space="0" w:color="C1C2C2"/>
              <w:left w:val="single" w:sz="4" w:space="0" w:color="C1C2C2"/>
              <w:bottom w:val="single" w:sz="4" w:space="0" w:color="C1C2C2"/>
              <w:right w:val="single" w:sz="4" w:space="0" w:color="C1C2C2"/>
            </w:tcBorders>
          </w:tcPr>
          <w:p w14:paraId="4A838594" w14:textId="77777777" w:rsidR="00F646E0" w:rsidRDefault="00000000">
            <w:pPr>
              <w:spacing w:after="0" w:line="239" w:lineRule="auto"/>
              <w:ind w:left="0" w:right="48" w:firstLine="0"/>
              <w:jc w:val="left"/>
            </w:pPr>
            <w:r>
              <w:t xml:space="preserve">Οι ερωτηματικές αντωνυμίες ή διατηρούνται ή τρέπονται στις αντίστοιχες αναφορικές:  τίς </w:t>
            </w:r>
          </w:p>
          <w:p w14:paraId="32A854DC" w14:textId="77777777" w:rsidR="00F646E0" w:rsidRDefault="00000000">
            <w:pPr>
              <w:spacing w:after="0" w:line="259" w:lineRule="auto"/>
              <w:ind w:left="0" w:right="2115" w:firstLine="0"/>
              <w:jc w:val="left"/>
            </w:pPr>
            <w:r>
              <w:t xml:space="preserve">πόσος ποῖος πότερος πηλίκος </w:t>
            </w:r>
          </w:p>
        </w:tc>
        <w:tc>
          <w:tcPr>
            <w:tcW w:w="1985" w:type="dxa"/>
            <w:tcBorders>
              <w:top w:val="single" w:sz="4" w:space="0" w:color="C1C2C2"/>
              <w:left w:val="single" w:sz="4" w:space="0" w:color="C1C2C2"/>
              <w:bottom w:val="single" w:sz="4" w:space="0" w:color="C1C2C2"/>
              <w:right w:val="single" w:sz="4" w:space="0" w:color="C1C2C2"/>
            </w:tcBorders>
          </w:tcPr>
          <w:p w14:paraId="7ECC4A71" w14:textId="77777777" w:rsidR="00F646E0" w:rsidRDefault="00000000">
            <w:pPr>
              <w:spacing w:after="0" w:line="259" w:lineRule="auto"/>
              <w:ind w:left="3" w:firstLine="0"/>
              <w:jc w:val="left"/>
            </w:pPr>
            <w:r>
              <w:t xml:space="preserve"> </w:t>
            </w:r>
          </w:p>
          <w:p w14:paraId="7E50DF09" w14:textId="77777777" w:rsidR="00F646E0" w:rsidRDefault="00000000">
            <w:pPr>
              <w:spacing w:after="0" w:line="259" w:lineRule="auto"/>
              <w:ind w:left="3" w:firstLine="0"/>
              <w:jc w:val="left"/>
            </w:pPr>
            <w:r>
              <w:t xml:space="preserve"> </w:t>
            </w:r>
          </w:p>
          <w:p w14:paraId="7F89648F" w14:textId="77777777" w:rsidR="00F646E0" w:rsidRDefault="00000000">
            <w:pPr>
              <w:spacing w:after="0" w:line="259" w:lineRule="auto"/>
              <w:ind w:left="3" w:firstLine="0"/>
              <w:jc w:val="left"/>
            </w:pPr>
            <w:r>
              <w:t xml:space="preserve"> </w:t>
            </w:r>
          </w:p>
          <w:p w14:paraId="54E3D1BC" w14:textId="77777777" w:rsidR="00F646E0" w:rsidRDefault="00000000">
            <w:pPr>
              <w:spacing w:after="0" w:line="259" w:lineRule="auto"/>
              <w:ind w:left="3" w:right="50" w:firstLine="0"/>
              <w:jc w:val="left"/>
            </w:pPr>
            <w:r>
              <w:t xml:space="preserve">ὅστις ὅσος/ ὁπόσος οἷος/ ὁποῖος ὁπότερος ἡλίκος/ </w:t>
            </w:r>
            <w:r>
              <w:tab/>
              <w:t xml:space="preserve">ὁπηλίκος κ.λπ </w:t>
            </w:r>
          </w:p>
        </w:tc>
        <w:tc>
          <w:tcPr>
            <w:tcW w:w="2690" w:type="dxa"/>
            <w:tcBorders>
              <w:top w:val="single" w:sz="4" w:space="0" w:color="C1C2C2"/>
              <w:left w:val="single" w:sz="4" w:space="0" w:color="C1C2C2"/>
              <w:bottom w:val="single" w:sz="4" w:space="0" w:color="C1C2C2"/>
              <w:right w:val="single" w:sz="4" w:space="0" w:color="C1C2C2"/>
            </w:tcBorders>
          </w:tcPr>
          <w:p w14:paraId="42F20904" w14:textId="77777777" w:rsidR="00F646E0" w:rsidRDefault="00000000">
            <w:pPr>
              <w:spacing w:after="0" w:line="259" w:lineRule="auto"/>
              <w:ind w:left="0" w:firstLine="0"/>
              <w:jc w:val="left"/>
            </w:pPr>
            <w:r>
              <w:t xml:space="preserve">Τίς εἶ;  </w:t>
            </w:r>
          </w:p>
          <w:p w14:paraId="5A50B19F" w14:textId="77777777" w:rsidR="00F646E0" w:rsidRDefault="00000000">
            <w:pPr>
              <w:spacing w:after="0" w:line="259" w:lineRule="auto"/>
              <w:ind w:left="0" w:firstLine="0"/>
              <w:jc w:val="left"/>
            </w:pPr>
            <w:r>
              <w:t xml:space="preserve"> </w:t>
            </w:r>
          </w:p>
          <w:p w14:paraId="64BB126D" w14:textId="77777777" w:rsidR="00F646E0" w:rsidRDefault="00000000">
            <w:pPr>
              <w:spacing w:after="0" w:line="259" w:lineRule="auto"/>
              <w:ind w:left="0" w:firstLine="0"/>
              <w:jc w:val="left"/>
            </w:pPr>
            <w:r>
              <w:t xml:space="preserve">Τίνες ἄν τολμήσειαν εἰπεῖν </w:t>
            </w:r>
          </w:p>
          <w:p w14:paraId="77BECE7D" w14:textId="77777777" w:rsidR="00F646E0" w:rsidRDefault="00000000">
            <w:pPr>
              <w:spacing w:after="0" w:line="259" w:lineRule="auto"/>
              <w:ind w:left="0" w:firstLine="0"/>
              <w:jc w:val="left"/>
            </w:pPr>
            <w:r>
              <w:t xml:space="preserve">ψευδῆ; </w:t>
            </w:r>
          </w:p>
          <w:p w14:paraId="6E048B04" w14:textId="77777777" w:rsidR="00F646E0" w:rsidRDefault="00000000">
            <w:pPr>
              <w:spacing w:after="0" w:line="259" w:lineRule="auto"/>
              <w:ind w:left="0" w:firstLine="0"/>
              <w:jc w:val="left"/>
            </w:pPr>
            <w:r>
              <w:t xml:space="preserve"> </w:t>
            </w:r>
          </w:p>
          <w:p w14:paraId="3F56112A" w14:textId="77777777" w:rsidR="00F646E0" w:rsidRDefault="00000000">
            <w:pPr>
              <w:spacing w:after="0" w:line="259" w:lineRule="auto"/>
              <w:ind w:left="0" w:firstLine="0"/>
              <w:jc w:val="left"/>
            </w:pPr>
            <w:r>
              <w:t xml:space="preserve">Πόσην ὁδόν διηλάσατε; </w:t>
            </w:r>
          </w:p>
        </w:tc>
        <w:tc>
          <w:tcPr>
            <w:tcW w:w="2700" w:type="dxa"/>
            <w:tcBorders>
              <w:top w:val="single" w:sz="4" w:space="0" w:color="C1C2C2"/>
              <w:left w:val="single" w:sz="4" w:space="0" w:color="C1C2C2"/>
              <w:bottom w:val="single" w:sz="4" w:space="0" w:color="C1C2C2"/>
              <w:right w:val="single" w:sz="4" w:space="0" w:color="C1C2C2"/>
            </w:tcBorders>
          </w:tcPr>
          <w:p w14:paraId="63DD43B5" w14:textId="77777777" w:rsidR="00F646E0" w:rsidRDefault="00000000">
            <w:pPr>
              <w:spacing w:after="0" w:line="239" w:lineRule="auto"/>
              <w:ind w:left="0" w:firstLine="0"/>
              <w:jc w:val="left"/>
            </w:pPr>
            <w:r>
              <w:t xml:space="preserve">Ἠρώτων αὐτόν τίς/ ὅστις εἴη. </w:t>
            </w:r>
          </w:p>
          <w:p w14:paraId="3A7B7396" w14:textId="77777777" w:rsidR="00F646E0" w:rsidRDefault="00000000">
            <w:pPr>
              <w:spacing w:after="0" w:line="259" w:lineRule="auto"/>
              <w:ind w:left="0" w:firstLine="0"/>
              <w:jc w:val="left"/>
            </w:pPr>
            <w:r>
              <w:t xml:space="preserve"> </w:t>
            </w:r>
          </w:p>
          <w:p w14:paraId="2D0E0C7F" w14:textId="77777777" w:rsidR="00F646E0" w:rsidRDefault="00000000">
            <w:pPr>
              <w:spacing w:after="0" w:line="239" w:lineRule="auto"/>
              <w:ind w:left="0" w:firstLine="0"/>
            </w:pPr>
            <w:r>
              <w:t xml:space="preserve">Ἔγωγε ἀπορῶ οἵτινες ἄν τολμήσειαν εἰπεῖν ψευδῆ.  </w:t>
            </w:r>
          </w:p>
          <w:p w14:paraId="0F023729" w14:textId="77777777" w:rsidR="00F646E0" w:rsidRDefault="00000000">
            <w:pPr>
              <w:spacing w:after="0" w:line="259" w:lineRule="auto"/>
              <w:ind w:left="0" w:firstLine="0"/>
              <w:jc w:val="left"/>
            </w:pPr>
            <w:r>
              <w:t xml:space="preserve"> </w:t>
            </w:r>
          </w:p>
          <w:p w14:paraId="630ADD42" w14:textId="77777777" w:rsidR="00F646E0" w:rsidRDefault="00000000">
            <w:pPr>
              <w:spacing w:after="0" w:line="259" w:lineRule="auto"/>
              <w:ind w:left="0" w:right="51" w:firstLine="0"/>
            </w:pPr>
            <w:r>
              <w:t xml:space="preserve">Ἐκ δέ τούτου ἐπυνθάνετο ἤδη αὐτῶν καί ὁπόσην ὁδόν διήλασαν.  </w:t>
            </w:r>
          </w:p>
        </w:tc>
      </w:tr>
      <w:tr w:rsidR="00F646E0" w14:paraId="39328048" w14:textId="77777777">
        <w:trPr>
          <w:trHeight w:val="2426"/>
        </w:trPr>
        <w:tc>
          <w:tcPr>
            <w:tcW w:w="3396" w:type="dxa"/>
            <w:tcBorders>
              <w:top w:val="single" w:sz="4" w:space="0" w:color="C1C2C2"/>
              <w:left w:val="single" w:sz="4" w:space="0" w:color="C1C2C2"/>
              <w:bottom w:val="single" w:sz="4" w:space="0" w:color="C1C2C2"/>
              <w:right w:val="single" w:sz="4" w:space="0" w:color="C1C2C2"/>
            </w:tcBorders>
          </w:tcPr>
          <w:p w14:paraId="02913F09" w14:textId="77777777" w:rsidR="00F646E0" w:rsidRDefault="00000000">
            <w:pPr>
              <w:spacing w:after="0" w:line="246" w:lineRule="auto"/>
              <w:ind w:left="0" w:firstLine="0"/>
              <w:jc w:val="left"/>
            </w:pPr>
            <w:r>
              <w:t xml:space="preserve">Τα ερωτηματικά επιρρήματα ή διατηρούνται </w:t>
            </w:r>
            <w:r>
              <w:tab/>
              <w:t xml:space="preserve">ή </w:t>
            </w:r>
            <w:r>
              <w:tab/>
              <w:t xml:space="preserve">τρέπονται </w:t>
            </w:r>
            <w:r>
              <w:tab/>
              <w:t xml:space="preserve">στα αντίστοιχα αναφορικά: </w:t>
            </w:r>
          </w:p>
          <w:p w14:paraId="192BEF39" w14:textId="77777777" w:rsidR="00F646E0" w:rsidRDefault="00000000">
            <w:pPr>
              <w:spacing w:after="0" w:line="259" w:lineRule="auto"/>
              <w:ind w:left="0" w:right="2644" w:firstLine="0"/>
              <w:jc w:val="left"/>
            </w:pPr>
            <w:r>
              <w:t xml:space="preserve">ποῦ ποῖ πῇ πῶς πόθεν πότε </w:t>
            </w:r>
          </w:p>
        </w:tc>
        <w:tc>
          <w:tcPr>
            <w:tcW w:w="1985" w:type="dxa"/>
            <w:tcBorders>
              <w:top w:val="single" w:sz="4" w:space="0" w:color="C1C2C2"/>
              <w:left w:val="single" w:sz="4" w:space="0" w:color="C1C2C2"/>
              <w:bottom w:val="single" w:sz="4" w:space="0" w:color="C1C2C2"/>
              <w:right w:val="single" w:sz="4" w:space="0" w:color="C1C2C2"/>
            </w:tcBorders>
          </w:tcPr>
          <w:p w14:paraId="458524F7" w14:textId="77777777" w:rsidR="00F646E0" w:rsidRDefault="00000000">
            <w:pPr>
              <w:spacing w:after="0" w:line="259" w:lineRule="auto"/>
              <w:ind w:left="2" w:firstLine="0"/>
              <w:jc w:val="left"/>
            </w:pPr>
            <w:r>
              <w:t xml:space="preserve"> </w:t>
            </w:r>
          </w:p>
          <w:p w14:paraId="1FE7FE9C" w14:textId="77777777" w:rsidR="00F646E0" w:rsidRDefault="00000000">
            <w:pPr>
              <w:spacing w:after="0" w:line="259" w:lineRule="auto"/>
              <w:ind w:left="2" w:firstLine="0"/>
              <w:jc w:val="left"/>
            </w:pPr>
            <w:r>
              <w:t xml:space="preserve"> </w:t>
            </w:r>
          </w:p>
          <w:p w14:paraId="221F6936" w14:textId="77777777" w:rsidR="00F646E0" w:rsidRDefault="00000000">
            <w:pPr>
              <w:spacing w:after="0" w:line="259" w:lineRule="auto"/>
              <w:ind w:left="2" w:firstLine="0"/>
              <w:jc w:val="left"/>
            </w:pPr>
            <w:r>
              <w:t xml:space="preserve"> </w:t>
            </w:r>
          </w:p>
          <w:p w14:paraId="2A13FB7C" w14:textId="77777777" w:rsidR="00F646E0" w:rsidRDefault="00000000">
            <w:pPr>
              <w:spacing w:after="0" w:line="259" w:lineRule="auto"/>
              <w:ind w:left="2" w:right="360" w:firstLine="0"/>
              <w:jc w:val="left"/>
            </w:pPr>
            <w:r>
              <w:t xml:space="preserve">ὅπου ὁποι ὅπῇ ὡς/ ὅπως ὅθεν/ ὁπόθεν ὅτε/ ὁπότε κ.λπ.  </w:t>
            </w:r>
          </w:p>
        </w:tc>
        <w:tc>
          <w:tcPr>
            <w:tcW w:w="2690" w:type="dxa"/>
            <w:tcBorders>
              <w:top w:val="single" w:sz="4" w:space="0" w:color="C1C2C2"/>
              <w:left w:val="single" w:sz="4" w:space="0" w:color="C1C2C2"/>
              <w:bottom w:val="single" w:sz="4" w:space="0" w:color="C1C2C2"/>
              <w:right w:val="single" w:sz="4" w:space="0" w:color="C1C2C2"/>
            </w:tcBorders>
          </w:tcPr>
          <w:p w14:paraId="5BA386BB" w14:textId="77777777" w:rsidR="00F646E0" w:rsidRDefault="00000000">
            <w:pPr>
              <w:spacing w:after="0" w:line="239" w:lineRule="auto"/>
              <w:ind w:left="0" w:firstLine="0"/>
              <w:jc w:val="left"/>
            </w:pPr>
            <w:r>
              <w:t xml:space="preserve">Πῶς </w:t>
            </w:r>
            <w:r>
              <w:tab/>
              <w:t xml:space="preserve">ἄν </w:t>
            </w:r>
            <w:r>
              <w:tab/>
              <w:t xml:space="preserve">τήν </w:t>
            </w:r>
            <w:r>
              <w:tab/>
              <w:t xml:space="preserve">μάχην ποιησαίμεθα;  </w:t>
            </w:r>
          </w:p>
          <w:p w14:paraId="2B74A71A" w14:textId="77777777" w:rsidR="00F646E0" w:rsidRDefault="00000000">
            <w:pPr>
              <w:spacing w:after="0" w:line="259" w:lineRule="auto"/>
              <w:ind w:left="0" w:firstLine="0"/>
              <w:jc w:val="left"/>
            </w:pPr>
            <w:r>
              <w:t xml:space="preserve"> </w:t>
            </w:r>
          </w:p>
          <w:p w14:paraId="353B4AE4" w14:textId="77777777" w:rsidR="00F646E0" w:rsidRDefault="00000000">
            <w:pPr>
              <w:spacing w:after="0" w:line="259" w:lineRule="auto"/>
              <w:ind w:left="0" w:firstLine="0"/>
              <w:jc w:val="left"/>
            </w:pPr>
            <w:r>
              <w:t xml:space="preserve">Ποῖ ἄγοιμεν;  </w:t>
            </w:r>
          </w:p>
          <w:p w14:paraId="3EB4DA61" w14:textId="77777777" w:rsidR="00F646E0" w:rsidRDefault="00000000">
            <w:pPr>
              <w:spacing w:after="0" w:line="259" w:lineRule="auto"/>
              <w:ind w:left="0" w:firstLine="0"/>
              <w:jc w:val="left"/>
            </w:pPr>
            <w:r>
              <w:t xml:space="preserve"> </w:t>
            </w:r>
          </w:p>
          <w:p w14:paraId="3B2A9501" w14:textId="77777777" w:rsidR="00F646E0" w:rsidRDefault="00000000">
            <w:pPr>
              <w:spacing w:after="0" w:line="239" w:lineRule="auto"/>
              <w:ind w:left="0" w:firstLine="0"/>
              <w:jc w:val="left"/>
            </w:pPr>
            <w:r>
              <w:t xml:space="preserve">Πῶς </w:t>
            </w:r>
            <w:r>
              <w:tab/>
              <w:t xml:space="preserve">οἱ </w:t>
            </w:r>
            <w:r>
              <w:tab/>
              <w:t xml:space="preserve">νέοι </w:t>
            </w:r>
            <w:r>
              <w:tab/>
              <w:t xml:space="preserve">ἄριστοι ἔσονται;  </w:t>
            </w:r>
          </w:p>
          <w:p w14:paraId="6BA31210" w14:textId="77777777" w:rsidR="00F646E0" w:rsidRDefault="00000000">
            <w:pPr>
              <w:spacing w:after="0" w:line="259" w:lineRule="auto"/>
              <w:ind w:left="0" w:firstLine="0"/>
              <w:jc w:val="left"/>
            </w:pPr>
            <w:r>
              <w:t xml:space="preserve"> </w:t>
            </w:r>
          </w:p>
        </w:tc>
        <w:tc>
          <w:tcPr>
            <w:tcW w:w="2700" w:type="dxa"/>
            <w:tcBorders>
              <w:top w:val="single" w:sz="4" w:space="0" w:color="C1C2C2"/>
              <w:left w:val="single" w:sz="4" w:space="0" w:color="C1C2C2"/>
              <w:bottom w:val="single" w:sz="4" w:space="0" w:color="C1C2C2"/>
              <w:right w:val="single" w:sz="4" w:space="0" w:color="C1C2C2"/>
            </w:tcBorders>
          </w:tcPr>
          <w:p w14:paraId="69F8F3AF" w14:textId="77777777" w:rsidR="00F646E0" w:rsidRDefault="00000000">
            <w:pPr>
              <w:spacing w:after="0" w:line="239" w:lineRule="auto"/>
              <w:ind w:left="0" w:firstLine="0"/>
            </w:pPr>
            <w:r>
              <w:t xml:space="preserve">Ἑβουλεύοντο πῶς/ ὅπως τήν μάχην ποιήσαιντο.  </w:t>
            </w:r>
          </w:p>
          <w:p w14:paraId="0EA974CB" w14:textId="77777777" w:rsidR="00F646E0" w:rsidRDefault="00000000">
            <w:pPr>
              <w:spacing w:after="0" w:line="259" w:lineRule="auto"/>
              <w:ind w:left="0" w:firstLine="0"/>
              <w:jc w:val="left"/>
            </w:pPr>
            <w:r>
              <w:t xml:space="preserve"> </w:t>
            </w:r>
          </w:p>
          <w:p w14:paraId="15F238A9" w14:textId="77777777" w:rsidR="00F646E0" w:rsidRDefault="00000000">
            <w:pPr>
              <w:spacing w:after="0" w:line="259" w:lineRule="auto"/>
              <w:ind w:left="0" w:firstLine="0"/>
              <w:jc w:val="left"/>
            </w:pPr>
            <w:r>
              <w:t xml:space="preserve">Ἠπόρουν ὅποι ἄγοιντο.  </w:t>
            </w:r>
          </w:p>
          <w:p w14:paraId="0874659E" w14:textId="77777777" w:rsidR="00F646E0" w:rsidRDefault="00000000">
            <w:pPr>
              <w:spacing w:after="0" w:line="259" w:lineRule="auto"/>
              <w:ind w:left="0" w:firstLine="0"/>
              <w:jc w:val="left"/>
            </w:pPr>
            <w:r>
              <w:t xml:space="preserve"> </w:t>
            </w:r>
          </w:p>
          <w:p w14:paraId="746B170B" w14:textId="77777777" w:rsidR="00F646E0" w:rsidRDefault="00000000">
            <w:pPr>
              <w:spacing w:after="0" w:line="239" w:lineRule="auto"/>
              <w:ind w:left="0" w:firstLine="0"/>
            </w:pPr>
            <w:r>
              <w:t xml:space="preserve">Σκοποῦμεν ὅπως οἱ νέοι ἄριστοι ἔσονται.  </w:t>
            </w:r>
          </w:p>
          <w:p w14:paraId="4B5FE71F" w14:textId="77777777" w:rsidR="00F646E0" w:rsidRDefault="00000000">
            <w:pPr>
              <w:spacing w:after="0" w:line="259" w:lineRule="auto"/>
              <w:ind w:left="0" w:firstLine="0"/>
              <w:jc w:val="left"/>
            </w:pPr>
            <w:r>
              <w:t xml:space="preserve"> </w:t>
            </w:r>
          </w:p>
        </w:tc>
      </w:tr>
    </w:tbl>
    <w:p w14:paraId="617012D6" w14:textId="77777777" w:rsidR="00F646E0" w:rsidRDefault="00000000">
      <w:pPr>
        <w:spacing w:after="0" w:line="259" w:lineRule="auto"/>
        <w:ind w:left="0" w:firstLine="0"/>
        <w:jc w:val="left"/>
      </w:pPr>
      <w:r>
        <w:t xml:space="preserve"> </w:t>
      </w:r>
    </w:p>
    <w:p w14:paraId="238F7CED" w14:textId="77777777" w:rsidR="00F646E0" w:rsidRDefault="00000000">
      <w:pPr>
        <w:ind w:left="13" w:right="38"/>
      </w:pPr>
      <w:r>
        <w:rPr>
          <w:b/>
        </w:rPr>
        <w:t>Β. Οι δευτερεύουσες προτάσεις στον πλάγιο λόγο.</w:t>
      </w:r>
      <w:r>
        <w:t xml:space="preserve"> </w:t>
      </w:r>
    </w:p>
    <w:p w14:paraId="52B85A20" w14:textId="77777777" w:rsidR="00F646E0" w:rsidRDefault="00000000">
      <w:pPr>
        <w:ind w:left="11" w:right="44"/>
      </w:pPr>
      <w:r>
        <w:t xml:space="preserve">Οι λοιπές δευτερεύουσες προτάσεις του ευθέος λόγου παραμένουν δευτερεύουσες προτάσεις και στον πλάγιο λόγο. </w:t>
      </w:r>
      <w:r>
        <w:rPr>
          <w:b/>
        </w:rPr>
        <w:t xml:space="preserve"> </w:t>
      </w:r>
    </w:p>
    <w:p w14:paraId="05666927" w14:textId="77777777" w:rsidR="00F646E0" w:rsidRDefault="00000000">
      <w:pPr>
        <w:spacing w:after="55"/>
        <w:ind w:left="13" w:right="38"/>
      </w:pPr>
      <w:r>
        <w:rPr>
          <w:b/>
        </w:rPr>
        <w:t xml:space="preserve">Παρατηρήσεις: </w:t>
      </w:r>
    </w:p>
    <w:p w14:paraId="44DCA362" w14:textId="77777777" w:rsidR="00F646E0" w:rsidRDefault="00000000">
      <w:pPr>
        <w:numPr>
          <w:ilvl w:val="0"/>
          <w:numId w:val="134"/>
        </w:numPr>
        <w:spacing w:after="42"/>
        <w:ind w:left="287" w:right="38" w:hanging="283"/>
      </w:pPr>
      <w:r>
        <w:rPr>
          <w:b/>
        </w:rPr>
        <w:t>Διατηρούν το είδος τους.</w:t>
      </w:r>
      <w:r>
        <w:t xml:space="preserve"> </w:t>
      </w:r>
      <w:r>
        <w:rPr>
          <w:b/>
        </w:rPr>
        <w:t xml:space="preserve"> </w:t>
      </w:r>
    </w:p>
    <w:p w14:paraId="5F74B281" w14:textId="77777777" w:rsidR="00F646E0" w:rsidRDefault="00000000">
      <w:pPr>
        <w:numPr>
          <w:ilvl w:val="0"/>
          <w:numId w:val="134"/>
        </w:numPr>
        <w:spacing w:after="42"/>
        <w:ind w:left="287" w:right="38" w:hanging="283"/>
      </w:pPr>
      <w:r>
        <w:rPr>
          <w:b/>
        </w:rPr>
        <w:t>Διατηρούν την έγκλιση του ευθέος λόγου όταν το ρήμα εξάρτησης είναι αρκτικού χρόνου</w:t>
      </w:r>
      <w:r>
        <w:t xml:space="preserve"> (π.χ. α). </w:t>
      </w:r>
      <w:r>
        <w:rPr>
          <w:b/>
        </w:rPr>
        <w:t xml:space="preserve"> </w:t>
      </w:r>
    </w:p>
    <w:p w14:paraId="1AF0D8C8" w14:textId="77777777" w:rsidR="00F646E0" w:rsidRDefault="00000000">
      <w:pPr>
        <w:numPr>
          <w:ilvl w:val="0"/>
          <w:numId w:val="134"/>
        </w:numPr>
        <w:spacing w:after="58"/>
        <w:ind w:left="287" w:right="38" w:hanging="283"/>
      </w:pPr>
      <w:r>
        <w:rPr>
          <w:b/>
        </w:rPr>
        <w:t>Διατηρούν τη δυνητική έγκλιση (δυνητική οριστική, δυνητική ευκτική)</w:t>
      </w:r>
      <w:r>
        <w:t xml:space="preserve"> στον πλάγιο λόγο ανεξάρτητα από το χρόνο εξάρτησης (π.χ. β, γ). </w:t>
      </w:r>
      <w:r>
        <w:rPr>
          <w:b/>
        </w:rPr>
        <w:t xml:space="preserve"> </w:t>
      </w:r>
    </w:p>
    <w:p w14:paraId="24B922EF" w14:textId="77777777" w:rsidR="00F646E0" w:rsidRDefault="00000000">
      <w:pPr>
        <w:numPr>
          <w:ilvl w:val="0"/>
          <w:numId w:val="134"/>
        </w:numPr>
        <w:spacing w:after="56" w:line="252" w:lineRule="auto"/>
        <w:ind w:left="287" w:right="38" w:hanging="283"/>
      </w:pPr>
      <w:r>
        <w:rPr>
          <w:b/>
        </w:rPr>
        <w:t>Μετατρέπουν σε ευκτική του πλαγίου λόγου την οριστική ή την υποτακτική</w:t>
      </w:r>
      <w:r>
        <w:t xml:space="preserve"> (με ή χωρίς «ἂν» αοριστολογικό) </w:t>
      </w:r>
      <w:r>
        <w:rPr>
          <w:b/>
        </w:rPr>
        <w:t>όταν το ρήμα εξάρτησης είναι ιστορικού χρόνου</w:t>
      </w:r>
      <w:r>
        <w:t xml:space="preserve">. Στην τελευταία περίπτωση χάνεται το αοριστολογικό «ἄν» (π.χ. δ, ε). </w:t>
      </w:r>
      <w:r>
        <w:rPr>
          <w:b/>
        </w:rPr>
        <w:t xml:space="preserve"> </w:t>
      </w:r>
    </w:p>
    <w:p w14:paraId="6D7E0017" w14:textId="77777777" w:rsidR="00F646E0" w:rsidRDefault="00000000">
      <w:pPr>
        <w:numPr>
          <w:ilvl w:val="0"/>
          <w:numId w:val="134"/>
        </w:numPr>
        <w:ind w:left="287" w:right="38" w:hanging="283"/>
      </w:pPr>
      <w:r>
        <w:rPr>
          <w:b/>
        </w:rPr>
        <w:t>Μετατρέπεται το πρόσωπο του ρήματος αν χρειάζεται</w:t>
      </w:r>
      <w:r>
        <w:t xml:space="preserve"> (π.χ. β, δ). </w:t>
      </w:r>
      <w:r>
        <w:rPr>
          <w:b/>
        </w:rPr>
        <w:t xml:space="preserve"> </w:t>
      </w:r>
    </w:p>
    <w:tbl>
      <w:tblPr>
        <w:tblStyle w:val="TableGrid"/>
        <w:tblW w:w="9924" w:type="dxa"/>
        <w:tblInd w:w="0" w:type="dxa"/>
        <w:tblCellMar>
          <w:top w:w="46" w:type="dxa"/>
          <w:left w:w="108" w:type="dxa"/>
          <w:bottom w:w="0" w:type="dxa"/>
          <w:right w:w="58" w:type="dxa"/>
        </w:tblCellMar>
        <w:tblLook w:val="04A0" w:firstRow="1" w:lastRow="0" w:firstColumn="1" w:lastColumn="0" w:noHBand="0" w:noVBand="1"/>
      </w:tblPr>
      <w:tblGrid>
        <w:gridCol w:w="2983"/>
        <w:gridCol w:w="6941"/>
      </w:tblGrid>
      <w:tr w:rsidR="00F646E0" w14:paraId="7439E66B" w14:textId="77777777">
        <w:trPr>
          <w:trHeight w:val="547"/>
        </w:trPr>
        <w:tc>
          <w:tcPr>
            <w:tcW w:w="2983" w:type="dxa"/>
            <w:tcBorders>
              <w:top w:val="single" w:sz="4" w:space="0" w:color="C1C2C2"/>
              <w:left w:val="single" w:sz="4" w:space="0" w:color="C1C2C2"/>
              <w:bottom w:val="single" w:sz="4" w:space="0" w:color="C1C2C2"/>
              <w:right w:val="single" w:sz="4" w:space="0" w:color="C1C2C2"/>
            </w:tcBorders>
          </w:tcPr>
          <w:p w14:paraId="15D66752" w14:textId="77777777" w:rsidR="00F646E0" w:rsidRDefault="00000000">
            <w:pPr>
              <w:spacing w:after="0" w:line="259" w:lineRule="auto"/>
              <w:ind w:left="0" w:firstLine="0"/>
              <w:jc w:val="center"/>
            </w:pPr>
            <w:r>
              <w:rPr>
                <w:b/>
              </w:rPr>
              <w:t xml:space="preserve">Διατηρείται και στον πλάγιο λόγο:  </w:t>
            </w:r>
          </w:p>
        </w:tc>
        <w:tc>
          <w:tcPr>
            <w:tcW w:w="6941" w:type="dxa"/>
            <w:tcBorders>
              <w:top w:val="single" w:sz="4" w:space="0" w:color="C1C2C2"/>
              <w:left w:val="single" w:sz="4" w:space="0" w:color="C1C2C2"/>
              <w:bottom w:val="single" w:sz="4" w:space="0" w:color="C1C2C2"/>
              <w:right w:val="single" w:sz="4" w:space="0" w:color="C1C2C2"/>
            </w:tcBorders>
          </w:tcPr>
          <w:p w14:paraId="5D467D18" w14:textId="77777777" w:rsidR="00F646E0" w:rsidRDefault="00000000">
            <w:pPr>
              <w:spacing w:after="0" w:line="259" w:lineRule="auto"/>
              <w:ind w:left="0" w:right="48" w:firstLine="0"/>
              <w:jc w:val="center"/>
            </w:pPr>
            <w:r>
              <w:rPr>
                <w:b/>
              </w:rPr>
              <w:t>Παραδείγματα:</w:t>
            </w:r>
            <w:r>
              <w:t xml:space="preserve"> </w:t>
            </w:r>
            <w:r>
              <w:rPr>
                <w:b/>
              </w:rPr>
              <w:t xml:space="preserve"> </w:t>
            </w:r>
          </w:p>
        </w:tc>
      </w:tr>
      <w:tr w:rsidR="00F646E0" w14:paraId="1BAA5DB6" w14:textId="77777777">
        <w:trPr>
          <w:trHeight w:val="1082"/>
        </w:trPr>
        <w:tc>
          <w:tcPr>
            <w:tcW w:w="2983" w:type="dxa"/>
            <w:tcBorders>
              <w:top w:val="single" w:sz="4" w:space="0" w:color="C1C2C2"/>
              <w:left w:val="single" w:sz="4" w:space="0" w:color="C1C2C2"/>
              <w:bottom w:val="single" w:sz="4" w:space="0" w:color="C1C2C2"/>
              <w:right w:val="single" w:sz="4" w:space="0" w:color="C1C2C2"/>
            </w:tcBorders>
          </w:tcPr>
          <w:p w14:paraId="6C499BDE" w14:textId="77777777" w:rsidR="00F646E0" w:rsidRDefault="00000000">
            <w:pPr>
              <w:spacing w:after="0" w:line="259" w:lineRule="auto"/>
              <w:ind w:left="0" w:firstLine="0"/>
            </w:pPr>
            <w:r>
              <w:rPr>
                <w:b/>
              </w:rPr>
              <w:t>Η οριστική</w:t>
            </w:r>
            <w:r>
              <w:t xml:space="preserve"> μετά από ρήμα αρκτικού χρόνου.  </w:t>
            </w:r>
          </w:p>
        </w:tc>
        <w:tc>
          <w:tcPr>
            <w:tcW w:w="6941" w:type="dxa"/>
            <w:tcBorders>
              <w:top w:val="single" w:sz="4" w:space="0" w:color="C1C2C2"/>
              <w:left w:val="single" w:sz="4" w:space="0" w:color="C1C2C2"/>
              <w:bottom w:val="single" w:sz="4" w:space="0" w:color="C1C2C2"/>
              <w:right w:val="single" w:sz="4" w:space="0" w:color="C1C2C2"/>
            </w:tcBorders>
          </w:tcPr>
          <w:p w14:paraId="5EED7D5F" w14:textId="77777777" w:rsidR="00F646E0" w:rsidRDefault="00000000">
            <w:pPr>
              <w:spacing w:after="0" w:line="239" w:lineRule="auto"/>
              <w:ind w:left="0" w:firstLine="0"/>
            </w:pPr>
            <w:r>
              <w:t xml:space="preserve">α. Ἄγε τὸ στράτευμα ἐπὶ κατὰ μέσον τῷ τῶν πολεμίων, </w:t>
            </w:r>
            <w:r>
              <w:rPr>
                <w:b/>
              </w:rPr>
              <w:t xml:space="preserve">ὅτι ἐκεῖ βασιλεύς </w:t>
            </w:r>
            <w:r>
              <w:rPr>
                <w:b/>
                <w:u w:val="single" w:color="000000"/>
              </w:rPr>
              <w:t>ἐστι</w:t>
            </w:r>
            <w:r>
              <w:t xml:space="preserve">. (δευτερεύουσα αιτιολογική πρόταση) →  </w:t>
            </w:r>
          </w:p>
          <w:p w14:paraId="57EF8ABD" w14:textId="77777777" w:rsidR="00F646E0" w:rsidRDefault="00000000">
            <w:pPr>
              <w:spacing w:after="0" w:line="259" w:lineRule="auto"/>
              <w:ind w:left="0" w:firstLine="0"/>
              <w:jc w:val="left"/>
            </w:pPr>
            <w:r>
              <w:t xml:space="preserve">Κῦρος </w:t>
            </w:r>
            <w:r>
              <w:rPr>
                <w:b/>
              </w:rPr>
              <w:t>κελεύει</w:t>
            </w:r>
            <w:r>
              <w:t xml:space="preserve"> τῷ Κλεάρχῳ ἄγειν τὸ στράτευμα ἐπὶ κατὰ μέσον τῷ τῶν πολεμίων, </w:t>
            </w:r>
            <w:r>
              <w:rPr>
                <w:b/>
              </w:rPr>
              <w:t xml:space="preserve">ὅτι ἐκεῖ βασιλεύς </w:t>
            </w:r>
            <w:r>
              <w:rPr>
                <w:b/>
                <w:u w:val="single" w:color="000000"/>
              </w:rPr>
              <w:t>ἐστι</w:t>
            </w:r>
            <w:r>
              <w:t xml:space="preserve">. </w:t>
            </w:r>
            <w:r>
              <w:rPr>
                <w:b/>
              </w:rPr>
              <w:t xml:space="preserve"> </w:t>
            </w:r>
          </w:p>
        </w:tc>
      </w:tr>
      <w:tr w:rsidR="00F646E0" w14:paraId="0D7EAD1B" w14:textId="77777777">
        <w:trPr>
          <w:trHeight w:val="1085"/>
        </w:trPr>
        <w:tc>
          <w:tcPr>
            <w:tcW w:w="2983" w:type="dxa"/>
            <w:tcBorders>
              <w:top w:val="single" w:sz="4" w:space="0" w:color="C1C2C2"/>
              <w:left w:val="single" w:sz="4" w:space="0" w:color="C1C2C2"/>
              <w:bottom w:val="single" w:sz="4" w:space="0" w:color="C1C2C2"/>
              <w:right w:val="single" w:sz="4" w:space="0" w:color="C1C2C2"/>
            </w:tcBorders>
          </w:tcPr>
          <w:p w14:paraId="71D9DBEA" w14:textId="77777777" w:rsidR="00F646E0" w:rsidRDefault="00000000">
            <w:pPr>
              <w:spacing w:after="0" w:line="259" w:lineRule="auto"/>
              <w:ind w:left="0" w:firstLine="0"/>
              <w:jc w:val="left"/>
            </w:pPr>
            <w:r>
              <w:rPr>
                <w:b/>
              </w:rPr>
              <w:t>Η δυνητική οριστική</w:t>
            </w:r>
            <w:r>
              <w:t xml:space="preserve">  </w:t>
            </w:r>
          </w:p>
        </w:tc>
        <w:tc>
          <w:tcPr>
            <w:tcW w:w="6941" w:type="dxa"/>
            <w:tcBorders>
              <w:top w:val="single" w:sz="4" w:space="0" w:color="C1C2C2"/>
              <w:left w:val="single" w:sz="4" w:space="0" w:color="C1C2C2"/>
              <w:bottom w:val="single" w:sz="4" w:space="0" w:color="C1C2C2"/>
              <w:right w:val="single" w:sz="4" w:space="0" w:color="C1C2C2"/>
            </w:tcBorders>
          </w:tcPr>
          <w:p w14:paraId="4DD6A72E" w14:textId="77777777" w:rsidR="00F646E0" w:rsidRDefault="00000000">
            <w:pPr>
              <w:spacing w:after="2" w:line="237" w:lineRule="auto"/>
              <w:ind w:left="0" w:firstLine="0"/>
              <w:jc w:val="left"/>
            </w:pPr>
            <w:r>
              <w:t xml:space="preserve">β. Πάντες ὅπλα κατεσκεύαζον, </w:t>
            </w:r>
            <w:r>
              <w:rPr>
                <w:b/>
              </w:rPr>
              <w:t xml:space="preserve">ὥστε τήν πόλιν ὄντως </w:t>
            </w:r>
            <w:r>
              <w:rPr>
                <w:b/>
                <w:u w:val="single" w:color="000000"/>
              </w:rPr>
              <w:t>ἄν ἡγήσω</w:t>
            </w:r>
            <w:r>
              <w:rPr>
                <w:b/>
              </w:rPr>
              <w:t xml:space="preserve"> πολέμου ἐργαστήριον</w:t>
            </w:r>
            <w:r>
              <w:t xml:space="preserve">. (δευτερεύουσα συμπερασματική πρόταση) →  </w:t>
            </w:r>
          </w:p>
          <w:p w14:paraId="3ED85D43" w14:textId="77777777" w:rsidR="00F646E0" w:rsidRDefault="00000000">
            <w:pPr>
              <w:spacing w:after="0" w:line="259" w:lineRule="auto"/>
              <w:ind w:left="0" w:firstLine="0"/>
            </w:pPr>
            <w:r>
              <w:rPr>
                <w:b/>
              </w:rPr>
              <w:t>Φησὶ</w:t>
            </w:r>
            <w:r>
              <w:t xml:space="preserve"> πάντας ὅπλα κατασκευάζειν, ὥστε τήν πόλιν ὄντως </w:t>
            </w:r>
            <w:r>
              <w:rPr>
                <w:b/>
                <w:u w:val="single" w:color="000000"/>
              </w:rPr>
              <w:t>ἄν ἡγήσατο</w:t>
            </w:r>
            <w:r>
              <w:t xml:space="preserve"> πολέμου ἐργαστήριον. </w:t>
            </w:r>
            <w:r>
              <w:rPr>
                <w:b/>
              </w:rPr>
              <w:t xml:space="preserve"> </w:t>
            </w:r>
          </w:p>
        </w:tc>
      </w:tr>
      <w:tr w:rsidR="00F646E0" w14:paraId="228C5BE3" w14:textId="77777777">
        <w:trPr>
          <w:trHeight w:val="1085"/>
        </w:trPr>
        <w:tc>
          <w:tcPr>
            <w:tcW w:w="2983" w:type="dxa"/>
            <w:tcBorders>
              <w:top w:val="single" w:sz="4" w:space="0" w:color="C1C2C2"/>
              <w:left w:val="single" w:sz="4" w:space="0" w:color="C1C2C2"/>
              <w:bottom w:val="single" w:sz="4" w:space="0" w:color="C1C2C2"/>
              <w:right w:val="single" w:sz="4" w:space="0" w:color="C1C2C2"/>
            </w:tcBorders>
          </w:tcPr>
          <w:p w14:paraId="4FC3AF83" w14:textId="77777777" w:rsidR="00F646E0" w:rsidRDefault="00000000">
            <w:pPr>
              <w:spacing w:after="0" w:line="259" w:lineRule="auto"/>
              <w:ind w:left="0" w:firstLine="0"/>
              <w:jc w:val="left"/>
            </w:pPr>
            <w:r>
              <w:rPr>
                <w:b/>
              </w:rPr>
              <w:t>Η δυνητική ευκτική</w:t>
            </w:r>
            <w:r>
              <w:t xml:space="preserve">  </w:t>
            </w:r>
          </w:p>
        </w:tc>
        <w:tc>
          <w:tcPr>
            <w:tcW w:w="6941" w:type="dxa"/>
            <w:tcBorders>
              <w:top w:val="single" w:sz="4" w:space="0" w:color="C1C2C2"/>
              <w:left w:val="single" w:sz="4" w:space="0" w:color="C1C2C2"/>
              <w:bottom w:val="single" w:sz="4" w:space="0" w:color="C1C2C2"/>
              <w:right w:val="single" w:sz="4" w:space="0" w:color="C1C2C2"/>
            </w:tcBorders>
          </w:tcPr>
          <w:p w14:paraId="2131121A" w14:textId="77777777" w:rsidR="00F646E0" w:rsidRDefault="00000000">
            <w:pPr>
              <w:spacing w:after="0" w:line="239" w:lineRule="auto"/>
              <w:ind w:left="0" w:firstLine="0"/>
              <w:jc w:val="left"/>
            </w:pPr>
            <w:r>
              <w:t xml:space="preserve">γ. Τοὺς δ’ ἀπαιδεύτους ἀρετῆς θαυμάζοιμι ἄν, </w:t>
            </w:r>
            <w:r>
              <w:rPr>
                <w:b/>
              </w:rPr>
              <w:t xml:space="preserve">εἴ τι πλέον </w:t>
            </w:r>
            <w:r>
              <w:rPr>
                <w:b/>
                <w:u w:val="single" w:color="000000"/>
              </w:rPr>
              <w:t>ἄν ὠφελήσειε</w:t>
            </w:r>
            <w:r>
              <w:rPr>
                <w:b/>
              </w:rPr>
              <w:t xml:space="preserve"> λόγος</w:t>
            </w:r>
            <w:r>
              <w:t xml:space="preserve">. (δευτερεύουσα αιτιολογική πρόταση) →  </w:t>
            </w:r>
          </w:p>
          <w:p w14:paraId="72903D4B" w14:textId="77777777" w:rsidR="00F646E0" w:rsidRDefault="00000000">
            <w:pPr>
              <w:spacing w:after="0" w:line="259" w:lineRule="auto"/>
              <w:ind w:left="0" w:firstLine="0"/>
              <w:jc w:val="left"/>
            </w:pPr>
            <w:r>
              <w:rPr>
                <w:b/>
              </w:rPr>
              <w:t>Ἔλεξεν</w:t>
            </w:r>
            <w:r>
              <w:t xml:space="preserve"> ὅτι τοὺς δ’ ἀπαιδεύτους ἀρετῆς θαυμάζοι ἄν, </w:t>
            </w:r>
            <w:r>
              <w:rPr>
                <w:b/>
              </w:rPr>
              <w:t xml:space="preserve">εἴ τι πλέον </w:t>
            </w:r>
            <w:r>
              <w:rPr>
                <w:b/>
                <w:u w:val="single" w:color="000000"/>
              </w:rPr>
              <w:t>ἄν</w:t>
            </w:r>
            <w:r>
              <w:rPr>
                <w:b/>
              </w:rPr>
              <w:t xml:space="preserve"> </w:t>
            </w:r>
            <w:r>
              <w:rPr>
                <w:b/>
                <w:u w:val="single" w:color="000000"/>
              </w:rPr>
              <w:t>ὠφελήσειε</w:t>
            </w:r>
            <w:r>
              <w:rPr>
                <w:b/>
              </w:rPr>
              <w:t xml:space="preserve"> λόγος</w:t>
            </w:r>
            <w:r>
              <w:t xml:space="preserve">.  </w:t>
            </w:r>
          </w:p>
        </w:tc>
      </w:tr>
    </w:tbl>
    <w:p w14:paraId="7DADCDD5" w14:textId="77777777" w:rsidR="00F646E0" w:rsidRDefault="00000000">
      <w:pPr>
        <w:spacing w:after="0" w:line="259" w:lineRule="auto"/>
        <w:ind w:left="0" w:firstLine="0"/>
        <w:jc w:val="left"/>
      </w:pPr>
      <w:r>
        <w:t xml:space="preserve"> </w:t>
      </w:r>
    </w:p>
    <w:tbl>
      <w:tblPr>
        <w:tblStyle w:val="TableGrid"/>
        <w:tblW w:w="9924" w:type="dxa"/>
        <w:tblInd w:w="0" w:type="dxa"/>
        <w:tblCellMar>
          <w:top w:w="45" w:type="dxa"/>
          <w:left w:w="108" w:type="dxa"/>
          <w:bottom w:w="0" w:type="dxa"/>
          <w:right w:w="58" w:type="dxa"/>
        </w:tblCellMar>
        <w:tblLook w:val="04A0" w:firstRow="1" w:lastRow="0" w:firstColumn="1" w:lastColumn="0" w:noHBand="0" w:noVBand="1"/>
      </w:tblPr>
      <w:tblGrid>
        <w:gridCol w:w="1838"/>
        <w:gridCol w:w="3401"/>
        <w:gridCol w:w="4685"/>
      </w:tblGrid>
      <w:tr w:rsidR="00F646E0" w14:paraId="0213F8B5" w14:textId="77777777">
        <w:trPr>
          <w:trHeight w:val="278"/>
        </w:trPr>
        <w:tc>
          <w:tcPr>
            <w:tcW w:w="5239" w:type="dxa"/>
            <w:gridSpan w:val="2"/>
            <w:tcBorders>
              <w:top w:val="single" w:sz="4" w:space="0" w:color="C1C2C2"/>
              <w:left w:val="single" w:sz="4" w:space="0" w:color="C1C2C2"/>
              <w:bottom w:val="single" w:sz="4" w:space="0" w:color="C1C2C2"/>
              <w:right w:val="single" w:sz="4" w:space="0" w:color="C1C2C2"/>
            </w:tcBorders>
          </w:tcPr>
          <w:p w14:paraId="0FBE5154" w14:textId="77777777" w:rsidR="00F646E0" w:rsidRDefault="00000000">
            <w:pPr>
              <w:spacing w:after="0" w:line="259" w:lineRule="auto"/>
              <w:ind w:left="0" w:right="52" w:firstLine="0"/>
              <w:jc w:val="center"/>
            </w:pPr>
            <w:r>
              <w:rPr>
                <w:b/>
              </w:rPr>
              <w:t>Μετατρέπεται στον πλάγιο λόγο:</w:t>
            </w:r>
            <w:r>
              <w:t xml:space="preserve"> </w:t>
            </w:r>
            <w:r>
              <w:rPr>
                <w:b/>
              </w:rPr>
              <w:t xml:space="preserve"> </w:t>
            </w:r>
          </w:p>
        </w:tc>
        <w:tc>
          <w:tcPr>
            <w:tcW w:w="4685" w:type="dxa"/>
            <w:tcBorders>
              <w:top w:val="single" w:sz="4" w:space="0" w:color="C1C2C2"/>
              <w:left w:val="single" w:sz="4" w:space="0" w:color="C1C2C2"/>
              <w:bottom w:val="single" w:sz="4" w:space="0" w:color="C1C2C2"/>
              <w:right w:val="single" w:sz="4" w:space="0" w:color="C1C2C2"/>
            </w:tcBorders>
          </w:tcPr>
          <w:p w14:paraId="1342BB31" w14:textId="77777777" w:rsidR="00F646E0" w:rsidRDefault="00000000">
            <w:pPr>
              <w:spacing w:after="0" w:line="259" w:lineRule="auto"/>
              <w:ind w:left="0" w:right="49" w:firstLine="0"/>
              <w:jc w:val="center"/>
            </w:pPr>
            <w:r>
              <w:rPr>
                <w:b/>
              </w:rPr>
              <w:t>Παραδείγματα:</w:t>
            </w:r>
            <w:r>
              <w:t xml:space="preserve"> </w:t>
            </w:r>
            <w:r>
              <w:rPr>
                <w:b/>
              </w:rPr>
              <w:t xml:space="preserve"> </w:t>
            </w:r>
          </w:p>
        </w:tc>
      </w:tr>
      <w:tr w:rsidR="00F646E0" w14:paraId="66F64C22" w14:textId="77777777">
        <w:trPr>
          <w:trHeight w:val="1085"/>
        </w:trPr>
        <w:tc>
          <w:tcPr>
            <w:tcW w:w="1838" w:type="dxa"/>
            <w:vMerge w:val="restart"/>
            <w:tcBorders>
              <w:top w:val="single" w:sz="4" w:space="0" w:color="C1C2C2"/>
              <w:left w:val="single" w:sz="4" w:space="0" w:color="C1C2C2"/>
              <w:bottom w:val="single" w:sz="4" w:space="0" w:color="C1C2C2"/>
              <w:right w:val="single" w:sz="4" w:space="0" w:color="C1C2C2"/>
            </w:tcBorders>
          </w:tcPr>
          <w:p w14:paraId="5338EA2E" w14:textId="77777777" w:rsidR="00F646E0" w:rsidRDefault="00000000">
            <w:pPr>
              <w:spacing w:after="0" w:line="239" w:lineRule="auto"/>
              <w:ind w:left="0" w:firstLine="0"/>
              <w:jc w:val="left"/>
            </w:pPr>
            <w:r>
              <w:rPr>
                <w:b/>
              </w:rPr>
              <w:t xml:space="preserve">Η </w:t>
            </w:r>
            <w:r>
              <w:rPr>
                <w:b/>
              </w:rPr>
              <w:tab/>
              <w:t xml:space="preserve">οριστική </w:t>
            </w:r>
            <w:r>
              <w:rPr>
                <w:b/>
              </w:rPr>
              <w:tab/>
              <w:t xml:space="preserve">→ ή  </w:t>
            </w:r>
          </w:p>
          <w:p w14:paraId="497CC9EB" w14:textId="77777777" w:rsidR="00F646E0" w:rsidRDefault="00000000">
            <w:pPr>
              <w:spacing w:after="0" w:line="259" w:lineRule="auto"/>
              <w:ind w:left="0" w:firstLine="0"/>
              <w:jc w:val="left"/>
            </w:pPr>
            <w:r>
              <w:rPr>
                <w:b/>
              </w:rPr>
              <w:t>η υποτακτική →</w:t>
            </w:r>
            <w:r>
              <w:t xml:space="preserve"> </w:t>
            </w:r>
            <w:r>
              <w:rPr>
                <w:b/>
              </w:rPr>
              <w:t xml:space="preserve"> </w:t>
            </w:r>
          </w:p>
        </w:tc>
        <w:tc>
          <w:tcPr>
            <w:tcW w:w="3401" w:type="dxa"/>
            <w:vMerge w:val="restart"/>
            <w:tcBorders>
              <w:top w:val="single" w:sz="4" w:space="0" w:color="C1C2C2"/>
              <w:left w:val="single" w:sz="4" w:space="0" w:color="C1C2C2"/>
              <w:bottom w:val="single" w:sz="4" w:space="0" w:color="C1C2C2"/>
              <w:right w:val="single" w:sz="4" w:space="0" w:color="C1C2C2"/>
            </w:tcBorders>
          </w:tcPr>
          <w:p w14:paraId="535B19BB" w14:textId="77777777" w:rsidR="00F646E0" w:rsidRDefault="00000000">
            <w:pPr>
              <w:spacing w:after="0" w:line="259" w:lineRule="auto"/>
              <w:ind w:left="0" w:firstLine="0"/>
              <w:jc w:val="left"/>
            </w:pPr>
            <w:r>
              <w:rPr>
                <w:b/>
              </w:rPr>
              <w:t>σε Ευκτική του πλαγίου λόγου</w:t>
            </w:r>
            <w:r>
              <w:t xml:space="preserve"> μετά από ρήμα αρκτικού χρόνου.  </w:t>
            </w:r>
          </w:p>
        </w:tc>
        <w:tc>
          <w:tcPr>
            <w:tcW w:w="4685" w:type="dxa"/>
            <w:tcBorders>
              <w:top w:val="single" w:sz="4" w:space="0" w:color="C1C2C2"/>
              <w:left w:val="single" w:sz="4" w:space="0" w:color="C1C2C2"/>
              <w:bottom w:val="single" w:sz="4" w:space="0" w:color="C1C2C2"/>
              <w:right w:val="single" w:sz="4" w:space="0" w:color="C1C2C2"/>
            </w:tcBorders>
          </w:tcPr>
          <w:p w14:paraId="68F70135" w14:textId="77777777" w:rsidR="00F646E0" w:rsidRDefault="00000000">
            <w:pPr>
              <w:spacing w:after="0" w:line="259" w:lineRule="auto"/>
              <w:ind w:left="2" w:firstLine="0"/>
              <w:jc w:val="left"/>
            </w:pPr>
            <w:r>
              <w:t xml:space="preserve">δ. Πάντες γὰρ ὑπολαμβάνομεν, </w:t>
            </w:r>
            <w:r>
              <w:rPr>
                <w:b/>
              </w:rPr>
              <w:t xml:space="preserve">ὃ </w:t>
            </w:r>
            <w:r>
              <w:rPr>
                <w:b/>
                <w:u w:val="single" w:color="000000"/>
              </w:rPr>
              <w:t>ἐπιστάμεθα</w:t>
            </w:r>
            <w:r>
              <w:t xml:space="preserve">. (δευτερεύουσα αναφορική πρόταση) → </w:t>
            </w:r>
            <w:r>
              <w:rPr>
                <w:b/>
              </w:rPr>
              <w:t>Ἀπεκρίθησαν</w:t>
            </w:r>
            <w:r>
              <w:t xml:space="preserve"> ὅτι πάντες ὑπολαμβάνοιντο, </w:t>
            </w:r>
            <w:r>
              <w:rPr>
                <w:b/>
              </w:rPr>
              <w:t xml:space="preserve">ὃ </w:t>
            </w:r>
            <w:r>
              <w:rPr>
                <w:b/>
                <w:u w:val="single" w:color="000000"/>
              </w:rPr>
              <w:t>ἐπίσταιντο</w:t>
            </w:r>
            <w:r>
              <w:t xml:space="preserve">.  </w:t>
            </w:r>
          </w:p>
        </w:tc>
      </w:tr>
      <w:tr w:rsidR="00F646E0" w14:paraId="55274917" w14:textId="77777777">
        <w:trPr>
          <w:trHeight w:val="1085"/>
        </w:trPr>
        <w:tc>
          <w:tcPr>
            <w:tcW w:w="0" w:type="auto"/>
            <w:vMerge/>
            <w:tcBorders>
              <w:top w:val="nil"/>
              <w:left w:val="single" w:sz="4" w:space="0" w:color="C1C2C2"/>
              <w:bottom w:val="single" w:sz="4" w:space="0" w:color="C1C2C2"/>
              <w:right w:val="single" w:sz="4" w:space="0" w:color="C1C2C2"/>
            </w:tcBorders>
          </w:tcPr>
          <w:p w14:paraId="11D39430" w14:textId="77777777" w:rsidR="00F646E0" w:rsidRDefault="00F646E0">
            <w:pPr>
              <w:spacing w:after="160" w:line="259" w:lineRule="auto"/>
              <w:ind w:left="0" w:firstLine="0"/>
              <w:jc w:val="left"/>
            </w:pPr>
          </w:p>
        </w:tc>
        <w:tc>
          <w:tcPr>
            <w:tcW w:w="0" w:type="auto"/>
            <w:vMerge/>
            <w:tcBorders>
              <w:top w:val="nil"/>
              <w:left w:val="single" w:sz="4" w:space="0" w:color="C1C2C2"/>
              <w:bottom w:val="single" w:sz="4" w:space="0" w:color="C1C2C2"/>
              <w:right w:val="single" w:sz="4" w:space="0" w:color="C1C2C2"/>
            </w:tcBorders>
          </w:tcPr>
          <w:p w14:paraId="7CE8B520" w14:textId="77777777" w:rsidR="00F646E0" w:rsidRDefault="00F646E0">
            <w:pPr>
              <w:spacing w:after="160" w:line="259" w:lineRule="auto"/>
              <w:ind w:left="0" w:firstLine="0"/>
              <w:jc w:val="left"/>
            </w:pPr>
          </w:p>
        </w:tc>
        <w:tc>
          <w:tcPr>
            <w:tcW w:w="4685" w:type="dxa"/>
            <w:tcBorders>
              <w:top w:val="single" w:sz="4" w:space="0" w:color="C1C2C2"/>
              <w:left w:val="single" w:sz="4" w:space="0" w:color="C1C2C2"/>
              <w:bottom w:val="single" w:sz="4" w:space="0" w:color="C1C2C2"/>
              <w:right w:val="single" w:sz="4" w:space="0" w:color="C1C2C2"/>
            </w:tcBorders>
          </w:tcPr>
          <w:p w14:paraId="0679759A" w14:textId="77777777" w:rsidR="00F646E0" w:rsidRDefault="00000000">
            <w:pPr>
              <w:spacing w:after="0" w:line="259" w:lineRule="auto"/>
              <w:ind w:left="2" w:firstLine="0"/>
              <w:jc w:val="left"/>
            </w:pPr>
            <w:r>
              <w:t xml:space="preserve">ε. Ἁμαρτάνουσι οἱ πολῖται, ἐὰν </w:t>
            </w:r>
            <w:r>
              <w:rPr>
                <w:b/>
              </w:rPr>
              <w:t xml:space="preserve">ταῦτα </w:t>
            </w:r>
            <w:r>
              <w:rPr>
                <w:b/>
                <w:u w:val="single" w:color="000000"/>
              </w:rPr>
              <w:t>πράττωσι</w:t>
            </w:r>
            <w:r>
              <w:t xml:space="preserve">.  </w:t>
            </w:r>
          </w:p>
          <w:p w14:paraId="7CA15ADA" w14:textId="77777777" w:rsidR="00F646E0" w:rsidRDefault="00000000">
            <w:pPr>
              <w:spacing w:after="0" w:line="259" w:lineRule="auto"/>
              <w:ind w:left="2" w:right="313" w:firstLine="0"/>
              <w:jc w:val="left"/>
            </w:pPr>
            <w:r>
              <w:t xml:space="preserve">(δευτερεύουσα υποθετική πρόταση) → </w:t>
            </w:r>
            <w:r>
              <w:rPr>
                <w:b/>
              </w:rPr>
              <w:t>Ἡγεῖτο</w:t>
            </w:r>
            <w:r>
              <w:t xml:space="preserve"> ἁμαρτάνειν τοὺς πολίτας, </w:t>
            </w:r>
            <w:r>
              <w:rPr>
                <w:b/>
              </w:rPr>
              <w:t xml:space="preserve">ἐὰν ταῦτα </w:t>
            </w:r>
            <w:r>
              <w:rPr>
                <w:b/>
                <w:u w:val="single" w:color="000000"/>
              </w:rPr>
              <w:t>πράττοιεν</w:t>
            </w:r>
            <w:r>
              <w:t xml:space="preserve">.  </w:t>
            </w:r>
          </w:p>
        </w:tc>
      </w:tr>
    </w:tbl>
    <w:p w14:paraId="5F2BE6C6" w14:textId="77777777" w:rsidR="00F646E0" w:rsidRDefault="00000000">
      <w:pPr>
        <w:spacing w:after="0" w:line="259" w:lineRule="auto"/>
        <w:ind w:left="0" w:firstLine="0"/>
        <w:jc w:val="left"/>
      </w:pPr>
      <w:r>
        <w:t xml:space="preserve"> </w:t>
      </w:r>
    </w:p>
    <w:p w14:paraId="32411797" w14:textId="77777777" w:rsidR="00F646E0" w:rsidRDefault="00000000">
      <w:pPr>
        <w:ind w:left="13" w:right="38"/>
      </w:pPr>
      <w:r>
        <w:rPr>
          <w:b/>
        </w:rPr>
        <w:t xml:space="preserve">Παρατήρηση: </w:t>
      </w:r>
    </w:p>
    <w:p w14:paraId="0632D7A5" w14:textId="77777777" w:rsidR="00F646E0" w:rsidRDefault="00000000">
      <w:pPr>
        <w:ind w:left="11" w:right="44"/>
      </w:pPr>
      <w:r>
        <w:t xml:space="preserve">Μερικές φορές οι δευτερεύουσες προτάσεις διατηρούν και στον πλάγιο λόγο την απλή οριστική ή την υποτακτική και μετά από ιστορικό χρόνο, όταν ο συγγραφέας τηρεί αντικειμενική στάση σ’ αυτά που διηγείται ή όταν κάτι παρουσιάζεται ως βέβαιο ή ως διαχρονική αλήθεια. </w:t>
      </w:r>
      <w:r>
        <w:rPr>
          <w:b/>
        </w:rPr>
        <w:t xml:space="preserve"> </w:t>
      </w:r>
    </w:p>
    <w:tbl>
      <w:tblPr>
        <w:tblStyle w:val="TableGrid"/>
        <w:tblW w:w="9924" w:type="dxa"/>
        <w:tblInd w:w="0" w:type="dxa"/>
        <w:tblCellMar>
          <w:top w:w="45" w:type="dxa"/>
          <w:left w:w="108" w:type="dxa"/>
          <w:bottom w:w="0" w:type="dxa"/>
          <w:right w:w="22" w:type="dxa"/>
        </w:tblCellMar>
        <w:tblLook w:val="04A0" w:firstRow="1" w:lastRow="0" w:firstColumn="1" w:lastColumn="0" w:noHBand="0" w:noVBand="1"/>
      </w:tblPr>
      <w:tblGrid>
        <w:gridCol w:w="3262"/>
        <w:gridCol w:w="2150"/>
        <w:gridCol w:w="4512"/>
      </w:tblGrid>
      <w:tr w:rsidR="00F646E0" w14:paraId="0F65429E" w14:textId="77777777">
        <w:trPr>
          <w:trHeight w:val="278"/>
        </w:trPr>
        <w:tc>
          <w:tcPr>
            <w:tcW w:w="3262" w:type="dxa"/>
            <w:tcBorders>
              <w:top w:val="single" w:sz="4" w:space="0" w:color="C1C2C2"/>
              <w:left w:val="single" w:sz="4" w:space="0" w:color="C1C2C2"/>
              <w:bottom w:val="single" w:sz="4" w:space="0" w:color="C1C2C2"/>
              <w:right w:val="single" w:sz="4" w:space="0" w:color="C1C2C2"/>
            </w:tcBorders>
          </w:tcPr>
          <w:p w14:paraId="67879BF9" w14:textId="77777777" w:rsidR="00F646E0" w:rsidRDefault="00000000">
            <w:pPr>
              <w:spacing w:after="0" w:line="259" w:lineRule="auto"/>
              <w:ind w:left="0" w:right="88" w:firstLine="0"/>
              <w:jc w:val="center"/>
            </w:pPr>
            <w:r>
              <w:rPr>
                <w:b/>
              </w:rPr>
              <w:t>ΕΥΘΥΣ ΛΟΓΟΣ</w:t>
            </w:r>
            <w:r>
              <w:t xml:space="preserve"> </w:t>
            </w:r>
            <w:r>
              <w:rPr>
                <w:b/>
              </w:rPr>
              <w:t xml:space="preserve"> </w:t>
            </w:r>
          </w:p>
        </w:tc>
        <w:tc>
          <w:tcPr>
            <w:tcW w:w="2150" w:type="dxa"/>
            <w:tcBorders>
              <w:top w:val="single" w:sz="4" w:space="0" w:color="C1C2C2"/>
              <w:left w:val="single" w:sz="4" w:space="0" w:color="C1C2C2"/>
              <w:bottom w:val="single" w:sz="4" w:space="0" w:color="C1C2C2"/>
              <w:right w:val="single" w:sz="4" w:space="0" w:color="C1C2C2"/>
            </w:tcBorders>
          </w:tcPr>
          <w:p w14:paraId="587780CA" w14:textId="77777777" w:rsidR="00F646E0" w:rsidRDefault="00000000">
            <w:pPr>
              <w:spacing w:after="0" w:line="259" w:lineRule="auto"/>
              <w:ind w:left="0" w:right="83" w:firstLine="0"/>
              <w:jc w:val="center"/>
            </w:pPr>
            <w:r>
              <w:rPr>
                <w:b/>
              </w:rPr>
              <w:t>ΡΗΜΑ ΕΞΑΡΤΗΣΗΣ</w:t>
            </w:r>
            <w:r>
              <w:t xml:space="preserve"> </w:t>
            </w:r>
            <w:r>
              <w:rPr>
                <w:b/>
              </w:rPr>
              <w:t xml:space="preserve"> </w:t>
            </w:r>
          </w:p>
        </w:tc>
        <w:tc>
          <w:tcPr>
            <w:tcW w:w="4512" w:type="dxa"/>
            <w:tcBorders>
              <w:top w:val="single" w:sz="4" w:space="0" w:color="C1C2C2"/>
              <w:left w:val="single" w:sz="4" w:space="0" w:color="C1C2C2"/>
              <w:bottom w:val="single" w:sz="4" w:space="0" w:color="C1C2C2"/>
              <w:right w:val="single" w:sz="4" w:space="0" w:color="C1C2C2"/>
            </w:tcBorders>
          </w:tcPr>
          <w:p w14:paraId="7B949D58" w14:textId="77777777" w:rsidR="00F646E0" w:rsidRDefault="00000000">
            <w:pPr>
              <w:spacing w:after="0" w:line="259" w:lineRule="auto"/>
              <w:ind w:left="0" w:right="85" w:firstLine="0"/>
              <w:jc w:val="center"/>
            </w:pPr>
            <w:r>
              <w:rPr>
                <w:b/>
              </w:rPr>
              <w:t>ΠΛΑΓΙΟΣ ΛΟΓΟΣ</w:t>
            </w:r>
            <w:r>
              <w:t xml:space="preserve">  </w:t>
            </w:r>
          </w:p>
        </w:tc>
      </w:tr>
      <w:tr w:rsidR="00F646E0" w14:paraId="0DEF0065" w14:textId="77777777">
        <w:trPr>
          <w:trHeight w:val="278"/>
        </w:trPr>
        <w:tc>
          <w:tcPr>
            <w:tcW w:w="3262" w:type="dxa"/>
            <w:tcBorders>
              <w:top w:val="single" w:sz="4" w:space="0" w:color="C1C2C2"/>
              <w:left w:val="single" w:sz="4" w:space="0" w:color="C1C2C2"/>
              <w:bottom w:val="single" w:sz="4" w:space="0" w:color="C1C2C2"/>
              <w:right w:val="single" w:sz="4" w:space="0" w:color="C1C2C2"/>
            </w:tcBorders>
          </w:tcPr>
          <w:p w14:paraId="3AB94E70" w14:textId="77777777" w:rsidR="00F646E0" w:rsidRDefault="00000000">
            <w:pPr>
              <w:spacing w:after="0" w:line="259" w:lineRule="auto"/>
              <w:ind w:left="0" w:firstLine="0"/>
              <w:jc w:val="left"/>
            </w:pPr>
            <w:r>
              <w:t xml:space="preserve">Ἀπίωμεν, μη γένηται ἐπίθεσις. </w:t>
            </w:r>
            <w:r>
              <w:rPr>
                <w:b/>
              </w:rPr>
              <w:t xml:space="preserve"> </w:t>
            </w:r>
          </w:p>
        </w:tc>
        <w:tc>
          <w:tcPr>
            <w:tcW w:w="2150" w:type="dxa"/>
            <w:tcBorders>
              <w:top w:val="single" w:sz="4" w:space="0" w:color="C1C2C2"/>
              <w:left w:val="single" w:sz="4" w:space="0" w:color="C1C2C2"/>
              <w:bottom w:val="single" w:sz="4" w:space="0" w:color="C1C2C2"/>
              <w:right w:val="single" w:sz="4" w:space="0" w:color="C1C2C2"/>
            </w:tcBorders>
          </w:tcPr>
          <w:p w14:paraId="7202EA83" w14:textId="77777777" w:rsidR="00F646E0" w:rsidRDefault="00000000">
            <w:pPr>
              <w:spacing w:after="0" w:line="259" w:lineRule="auto"/>
              <w:ind w:left="0" w:firstLine="0"/>
              <w:jc w:val="left"/>
            </w:pPr>
            <w:r>
              <w:rPr>
                <w:b/>
              </w:rPr>
              <w:t>Ἐκέλευσε</w:t>
            </w:r>
            <w:r>
              <w:t xml:space="preserve"> </w:t>
            </w:r>
            <w:r>
              <w:rPr>
                <w:b/>
              </w:rPr>
              <w:t xml:space="preserve"> </w:t>
            </w:r>
          </w:p>
        </w:tc>
        <w:tc>
          <w:tcPr>
            <w:tcW w:w="4512" w:type="dxa"/>
            <w:tcBorders>
              <w:top w:val="single" w:sz="4" w:space="0" w:color="C1C2C2"/>
              <w:left w:val="single" w:sz="4" w:space="0" w:color="C1C2C2"/>
              <w:bottom w:val="single" w:sz="4" w:space="0" w:color="C1C2C2"/>
              <w:right w:val="single" w:sz="4" w:space="0" w:color="C1C2C2"/>
            </w:tcBorders>
          </w:tcPr>
          <w:p w14:paraId="74EB9CE5" w14:textId="77777777" w:rsidR="00F646E0" w:rsidRDefault="00000000">
            <w:pPr>
              <w:spacing w:after="0" w:line="259" w:lineRule="auto"/>
              <w:ind w:left="2" w:firstLine="0"/>
              <w:jc w:val="left"/>
            </w:pPr>
            <w:r>
              <w:rPr>
                <w:b/>
              </w:rPr>
              <w:t>Ἐκέλευσε</w:t>
            </w:r>
            <w:r>
              <w:t xml:space="preserve"> τούτους ἀπιέναι μη γένηται ἐπίθεσις.  </w:t>
            </w:r>
          </w:p>
        </w:tc>
      </w:tr>
    </w:tbl>
    <w:p w14:paraId="24EED844" w14:textId="77777777" w:rsidR="00F646E0" w:rsidRDefault="00000000">
      <w:pPr>
        <w:spacing w:after="0" w:line="259" w:lineRule="auto"/>
        <w:ind w:left="0" w:firstLine="0"/>
        <w:jc w:val="left"/>
      </w:pPr>
      <w:r>
        <w:t xml:space="preserve"> </w:t>
      </w:r>
    </w:p>
    <w:p w14:paraId="79EB7DAB" w14:textId="77777777" w:rsidR="00F646E0" w:rsidRDefault="00000000">
      <w:pPr>
        <w:pStyle w:val="2"/>
        <w:ind w:left="571" w:right="662"/>
      </w:pPr>
      <w:r>
        <w:t xml:space="preserve">ΜΕΤΑΤΡΟΠΗ ΤΟΥ ΠΛΑΓΙΟΥ ΛΟΓΟΥ ΣΕ ΕΥΘΥ </w:t>
      </w:r>
    </w:p>
    <w:p w14:paraId="5A410893" w14:textId="77777777" w:rsidR="00F646E0" w:rsidRDefault="00000000">
      <w:pPr>
        <w:ind w:left="11" w:right="44"/>
      </w:pPr>
      <w:r>
        <w:t xml:space="preserve">Κατά τη μετατροπή του πλάγιου λόγου σε ευθύ η εξαρτημένη πρόταση ή ο εξαρτημένος όρος </w:t>
      </w:r>
      <w:r>
        <w:rPr>
          <w:b/>
        </w:rPr>
        <w:t xml:space="preserve">μετατρέπονται σε κύρια </w:t>
      </w:r>
      <w:r>
        <w:rPr>
          <w:b/>
        </w:rPr>
        <w:tab/>
        <w:t>πρόταση</w:t>
      </w:r>
      <w:r>
        <w:t xml:space="preserve">.  </w:t>
      </w:r>
    </w:p>
    <w:p w14:paraId="0BF2C832" w14:textId="77777777" w:rsidR="00F646E0" w:rsidRDefault="00000000">
      <w:pPr>
        <w:ind w:left="11" w:right="44"/>
      </w:pPr>
      <w:r>
        <w:t xml:space="preserve">Η μετατροπή του πλάγιου λόγου σε ευθύ πραγματοποιείται σύμφωνα με τον παρακάτω πίνακα: </w:t>
      </w:r>
      <w:r>
        <w:rPr>
          <w:b/>
        </w:rPr>
        <w:t xml:space="preserve"> </w:t>
      </w:r>
    </w:p>
    <w:tbl>
      <w:tblPr>
        <w:tblStyle w:val="TableGrid"/>
        <w:tblW w:w="9924" w:type="dxa"/>
        <w:tblInd w:w="0" w:type="dxa"/>
        <w:tblCellMar>
          <w:top w:w="32" w:type="dxa"/>
          <w:left w:w="108" w:type="dxa"/>
          <w:bottom w:w="0" w:type="dxa"/>
          <w:right w:w="122" w:type="dxa"/>
        </w:tblCellMar>
        <w:tblLook w:val="04A0" w:firstRow="1" w:lastRow="0" w:firstColumn="1" w:lastColumn="0" w:noHBand="0" w:noVBand="1"/>
      </w:tblPr>
      <w:tblGrid>
        <w:gridCol w:w="5102"/>
        <w:gridCol w:w="1258"/>
        <w:gridCol w:w="3564"/>
      </w:tblGrid>
      <w:tr w:rsidR="00F646E0" w14:paraId="4A79A505" w14:textId="77777777">
        <w:trPr>
          <w:trHeight w:val="506"/>
        </w:trPr>
        <w:tc>
          <w:tcPr>
            <w:tcW w:w="5102" w:type="dxa"/>
            <w:tcBorders>
              <w:top w:val="single" w:sz="4" w:space="0" w:color="C1C2C2"/>
              <w:left w:val="single" w:sz="4" w:space="0" w:color="C1C2C2"/>
              <w:bottom w:val="single" w:sz="4" w:space="0" w:color="C1C2C2"/>
              <w:right w:val="single" w:sz="4" w:space="0" w:color="C1C2C2"/>
            </w:tcBorders>
          </w:tcPr>
          <w:p w14:paraId="7BF6E301" w14:textId="77777777" w:rsidR="00F646E0" w:rsidRDefault="00000000">
            <w:pPr>
              <w:spacing w:after="0" w:line="259" w:lineRule="auto"/>
              <w:ind w:left="15" w:firstLine="0"/>
              <w:jc w:val="center"/>
            </w:pPr>
            <w:r>
              <w:rPr>
                <w:b/>
              </w:rPr>
              <w:t>ΠΛΑΓΙΟΣ ΛΟΓΟΣ</w:t>
            </w:r>
            <w:r>
              <w:t xml:space="preserve"> </w:t>
            </w:r>
            <w:r>
              <w:rPr>
                <w:b/>
              </w:rPr>
              <w:t xml:space="preserve"> </w:t>
            </w:r>
          </w:p>
        </w:tc>
        <w:tc>
          <w:tcPr>
            <w:tcW w:w="1258" w:type="dxa"/>
            <w:tcBorders>
              <w:top w:val="single" w:sz="4" w:space="0" w:color="C1C2C2"/>
              <w:left w:val="single" w:sz="4" w:space="0" w:color="C1C2C2"/>
              <w:bottom w:val="single" w:sz="4" w:space="0" w:color="C1C2C2"/>
              <w:right w:val="single" w:sz="4" w:space="0" w:color="C1C2C2"/>
            </w:tcBorders>
          </w:tcPr>
          <w:p w14:paraId="496F8A16" w14:textId="77777777" w:rsidR="00F646E0" w:rsidRDefault="00000000">
            <w:pPr>
              <w:spacing w:after="0" w:line="259" w:lineRule="auto"/>
              <w:ind w:left="0" w:firstLine="0"/>
              <w:jc w:val="center"/>
            </w:pPr>
            <w:r>
              <w:rPr>
                <w:b/>
                <w:sz w:val="14"/>
              </w:rPr>
              <w:t>(ΜΕΤΑΤΡΕΠΕΤΑΙ ΣΕ)</w:t>
            </w:r>
            <w:r>
              <w:rPr>
                <w:b/>
              </w:rPr>
              <w:t xml:space="preserve"> </w:t>
            </w:r>
          </w:p>
        </w:tc>
        <w:tc>
          <w:tcPr>
            <w:tcW w:w="3564" w:type="dxa"/>
            <w:tcBorders>
              <w:top w:val="single" w:sz="4" w:space="0" w:color="C1C2C2"/>
              <w:left w:val="single" w:sz="4" w:space="0" w:color="C1C2C2"/>
              <w:bottom w:val="single" w:sz="4" w:space="0" w:color="C1C2C2"/>
              <w:right w:val="single" w:sz="4" w:space="0" w:color="C1C2C2"/>
            </w:tcBorders>
          </w:tcPr>
          <w:p w14:paraId="5711370C" w14:textId="77777777" w:rsidR="00F646E0" w:rsidRDefault="00000000">
            <w:pPr>
              <w:spacing w:after="0" w:line="259" w:lineRule="auto"/>
              <w:ind w:left="17" w:firstLine="0"/>
              <w:jc w:val="center"/>
            </w:pPr>
            <w:r>
              <w:rPr>
                <w:b/>
              </w:rPr>
              <w:t>ΕΥΘΥΣ ΛΟΓΟΣ</w:t>
            </w:r>
            <w:r>
              <w:t xml:space="preserve"> </w:t>
            </w:r>
            <w:r>
              <w:rPr>
                <w:b/>
              </w:rPr>
              <w:t xml:space="preserve"> </w:t>
            </w:r>
          </w:p>
        </w:tc>
      </w:tr>
      <w:tr w:rsidR="00F646E0" w14:paraId="2D4E7E1B" w14:textId="77777777">
        <w:trPr>
          <w:trHeight w:val="547"/>
        </w:trPr>
        <w:tc>
          <w:tcPr>
            <w:tcW w:w="5102" w:type="dxa"/>
            <w:tcBorders>
              <w:top w:val="single" w:sz="4" w:space="0" w:color="C1C2C2"/>
              <w:left w:val="single" w:sz="4" w:space="0" w:color="C1C2C2"/>
              <w:bottom w:val="single" w:sz="4" w:space="0" w:color="C1C2C2"/>
              <w:right w:val="single" w:sz="4" w:space="0" w:color="C1C2C2"/>
            </w:tcBorders>
          </w:tcPr>
          <w:p w14:paraId="37BC8C9B" w14:textId="77777777" w:rsidR="00F646E0" w:rsidRDefault="00000000">
            <w:pPr>
              <w:spacing w:after="0" w:line="259" w:lineRule="auto"/>
              <w:ind w:left="0" w:firstLine="0"/>
              <w:jc w:val="left"/>
            </w:pPr>
            <w:r>
              <w:rPr>
                <w:b/>
              </w:rPr>
              <w:t>Ειδική Πρόταση</w:t>
            </w:r>
            <w:r>
              <w:t xml:space="preserve">. </w:t>
            </w:r>
          </w:p>
          <w:p w14:paraId="576ADD57" w14:textId="77777777" w:rsidR="00F646E0" w:rsidRDefault="00000000">
            <w:pPr>
              <w:spacing w:after="0" w:line="259" w:lineRule="auto"/>
              <w:ind w:left="0" w:firstLine="0"/>
              <w:jc w:val="left"/>
            </w:pPr>
            <w:r>
              <w:t xml:space="preserve">π.χ. Λέγει </w:t>
            </w:r>
            <w:r>
              <w:rPr>
                <w:b/>
              </w:rPr>
              <w:t>ὡς ὑβριστής εἰμι</w:t>
            </w:r>
            <w:r>
              <w:t xml:space="preserve">.  </w:t>
            </w:r>
          </w:p>
        </w:tc>
        <w:tc>
          <w:tcPr>
            <w:tcW w:w="1258" w:type="dxa"/>
            <w:tcBorders>
              <w:top w:val="single" w:sz="4" w:space="0" w:color="C1C2C2"/>
              <w:left w:val="single" w:sz="4" w:space="0" w:color="C1C2C2"/>
              <w:bottom w:val="single" w:sz="4" w:space="0" w:color="C1C2C2"/>
              <w:right w:val="single" w:sz="4" w:space="0" w:color="C1C2C2"/>
            </w:tcBorders>
          </w:tcPr>
          <w:p w14:paraId="39BA33F0" w14:textId="77777777" w:rsidR="00F646E0" w:rsidRDefault="00000000">
            <w:pPr>
              <w:spacing w:after="0" w:line="259" w:lineRule="auto"/>
              <w:ind w:left="17" w:firstLine="0"/>
              <w:jc w:val="center"/>
            </w:pPr>
            <w:r>
              <w:t xml:space="preserve">→ </w:t>
            </w:r>
          </w:p>
          <w:p w14:paraId="37675627" w14:textId="77777777" w:rsidR="00F646E0" w:rsidRDefault="00000000">
            <w:pPr>
              <w:spacing w:after="0" w:line="259" w:lineRule="auto"/>
              <w:ind w:left="17" w:firstLine="0"/>
              <w:jc w:val="center"/>
            </w:pPr>
            <w:r>
              <w:t>→</w:t>
            </w:r>
            <w:r>
              <w:rPr>
                <w:b/>
              </w:rPr>
              <w:t xml:space="preserve"> </w:t>
            </w:r>
          </w:p>
        </w:tc>
        <w:tc>
          <w:tcPr>
            <w:tcW w:w="3564" w:type="dxa"/>
            <w:tcBorders>
              <w:top w:val="single" w:sz="4" w:space="0" w:color="C1C2C2"/>
              <w:left w:val="single" w:sz="4" w:space="0" w:color="C1C2C2"/>
              <w:bottom w:val="single" w:sz="4" w:space="0" w:color="C1C2C2"/>
              <w:right w:val="single" w:sz="4" w:space="0" w:color="C1C2C2"/>
            </w:tcBorders>
          </w:tcPr>
          <w:p w14:paraId="1260F973" w14:textId="77777777" w:rsidR="00F646E0" w:rsidRDefault="00000000">
            <w:pPr>
              <w:spacing w:after="0" w:line="259" w:lineRule="auto"/>
              <w:ind w:left="2" w:right="196" w:firstLine="0"/>
            </w:pPr>
            <w:r>
              <w:rPr>
                <w:b/>
              </w:rPr>
              <w:t>Κύρια πρόταση κρίσεως</w:t>
            </w:r>
            <w:r>
              <w:t xml:space="preserve">. Ὑβριστὴς </w:t>
            </w:r>
            <w:r>
              <w:rPr>
                <w:b/>
              </w:rPr>
              <w:t>εἶ</w:t>
            </w:r>
            <w:r>
              <w:t xml:space="preserve">. </w:t>
            </w:r>
            <w:r>
              <w:rPr>
                <w:b/>
              </w:rPr>
              <w:t xml:space="preserve"> </w:t>
            </w:r>
          </w:p>
        </w:tc>
      </w:tr>
      <w:tr w:rsidR="00F646E0" w14:paraId="773AD069" w14:textId="77777777">
        <w:tblPrEx>
          <w:tblCellMar>
            <w:top w:w="46" w:type="dxa"/>
            <w:right w:w="101" w:type="dxa"/>
          </w:tblCellMar>
        </w:tblPrEx>
        <w:trPr>
          <w:trHeight w:val="547"/>
        </w:trPr>
        <w:tc>
          <w:tcPr>
            <w:tcW w:w="5102" w:type="dxa"/>
            <w:tcBorders>
              <w:top w:val="single" w:sz="4" w:space="0" w:color="C1C2C2"/>
              <w:left w:val="single" w:sz="4" w:space="0" w:color="C1C2C2"/>
              <w:bottom w:val="single" w:sz="4" w:space="0" w:color="C1C2C2"/>
              <w:right w:val="single" w:sz="4" w:space="0" w:color="C1C2C2"/>
            </w:tcBorders>
          </w:tcPr>
          <w:p w14:paraId="374896AB" w14:textId="77777777" w:rsidR="00F646E0" w:rsidRDefault="00000000">
            <w:pPr>
              <w:spacing w:after="0" w:line="259" w:lineRule="auto"/>
              <w:ind w:left="0" w:firstLine="0"/>
              <w:jc w:val="left"/>
            </w:pPr>
            <w:r>
              <w:rPr>
                <w:b/>
              </w:rPr>
              <w:t>Ειδικό Απαρέμφατο</w:t>
            </w:r>
            <w:r>
              <w:t xml:space="preserve">. </w:t>
            </w:r>
          </w:p>
          <w:p w14:paraId="76C8F52F" w14:textId="77777777" w:rsidR="00F646E0" w:rsidRDefault="00000000">
            <w:pPr>
              <w:spacing w:after="0" w:line="259" w:lineRule="auto"/>
              <w:ind w:left="0" w:firstLine="0"/>
              <w:jc w:val="left"/>
            </w:pPr>
            <w:r>
              <w:t xml:space="preserve">π.χ. Ἀστυάγης ἤκουε τὸν παῖδα καλὸν κἀγαθὸν </w:t>
            </w:r>
            <w:r>
              <w:rPr>
                <w:b/>
              </w:rPr>
              <w:t>εἶναι</w:t>
            </w:r>
            <w:r>
              <w:t xml:space="preserve">.  </w:t>
            </w:r>
          </w:p>
        </w:tc>
        <w:tc>
          <w:tcPr>
            <w:tcW w:w="1258" w:type="dxa"/>
            <w:tcBorders>
              <w:top w:val="single" w:sz="4" w:space="0" w:color="C1C2C2"/>
              <w:left w:val="single" w:sz="4" w:space="0" w:color="C1C2C2"/>
              <w:bottom w:val="single" w:sz="4" w:space="0" w:color="C1C2C2"/>
              <w:right w:val="single" w:sz="4" w:space="0" w:color="C1C2C2"/>
            </w:tcBorders>
          </w:tcPr>
          <w:p w14:paraId="16730ED4" w14:textId="77777777" w:rsidR="00F646E0" w:rsidRDefault="00000000">
            <w:pPr>
              <w:spacing w:after="0" w:line="259" w:lineRule="auto"/>
              <w:ind w:left="0" w:right="8" w:firstLine="0"/>
              <w:jc w:val="center"/>
            </w:pPr>
            <w:r>
              <w:t xml:space="preserve">→ </w:t>
            </w:r>
          </w:p>
          <w:p w14:paraId="570C8D24" w14:textId="77777777" w:rsidR="00F646E0" w:rsidRDefault="00000000">
            <w:pPr>
              <w:spacing w:after="0" w:line="259" w:lineRule="auto"/>
              <w:ind w:left="0" w:right="8" w:firstLine="0"/>
              <w:jc w:val="center"/>
            </w:pPr>
            <w:r>
              <w:t>→</w:t>
            </w:r>
            <w:r>
              <w:rPr>
                <w:b/>
              </w:rPr>
              <w:t xml:space="preserve"> </w:t>
            </w:r>
          </w:p>
        </w:tc>
        <w:tc>
          <w:tcPr>
            <w:tcW w:w="3564" w:type="dxa"/>
            <w:tcBorders>
              <w:top w:val="single" w:sz="4" w:space="0" w:color="C1C2C2"/>
              <w:left w:val="single" w:sz="4" w:space="0" w:color="C1C2C2"/>
              <w:bottom w:val="single" w:sz="4" w:space="0" w:color="C1C2C2"/>
              <w:right w:val="single" w:sz="4" w:space="0" w:color="C1C2C2"/>
            </w:tcBorders>
          </w:tcPr>
          <w:p w14:paraId="178F8BC7" w14:textId="77777777" w:rsidR="00F646E0" w:rsidRDefault="00000000">
            <w:pPr>
              <w:spacing w:after="0" w:line="259" w:lineRule="auto"/>
              <w:ind w:left="2" w:firstLine="0"/>
              <w:jc w:val="left"/>
            </w:pPr>
            <w:r>
              <w:rPr>
                <w:b/>
              </w:rPr>
              <w:t>Κύρια πρόταση κρίσεως</w:t>
            </w:r>
            <w:r>
              <w:t xml:space="preserve">. </w:t>
            </w:r>
          </w:p>
          <w:p w14:paraId="78F201C5" w14:textId="77777777" w:rsidR="00F646E0" w:rsidRDefault="00000000">
            <w:pPr>
              <w:spacing w:after="0" w:line="259" w:lineRule="auto"/>
              <w:ind w:left="2" w:firstLine="0"/>
              <w:jc w:val="left"/>
            </w:pPr>
            <w:r>
              <w:t xml:space="preserve">Ὁ παῖς καλὸς κἀγαθὸς </w:t>
            </w:r>
            <w:r>
              <w:rPr>
                <w:b/>
              </w:rPr>
              <w:t>ἐστι</w:t>
            </w:r>
            <w:r>
              <w:t xml:space="preserve">. </w:t>
            </w:r>
            <w:r>
              <w:rPr>
                <w:b/>
              </w:rPr>
              <w:t xml:space="preserve"> </w:t>
            </w:r>
          </w:p>
        </w:tc>
      </w:tr>
      <w:tr w:rsidR="00F646E0" w14:paraId="1E4A88C2" w14:textId="77777777">
        <w:tblPrEx>
          <w:tblCellMar>
            <w:top w:w="46" w:type="dxa"/>
            <w:right w:w="101" w:type="dxa"/>
          </w:tblCellMar>
        </w:tblPrEx>
        <w:trPr>
          <w:trHeight w:val="545"/>
        </w:trPr>
        <w:tc>
          <w:tcPr>
            <w:tcW w:w="5102" w:type="dxa"/>
            <w:tcBorders>
              <w:top w:val="single" w:sz="4" w:space="0" w:color="C1C2C2"/>
              <w:left w:val="single" w:sz="4" w:space="0" w:color="C1C2C2"/>
              <w:bottom w:val="single" w:sz="4" w:space="0" w:color="C1C2C2"/>
              <w:right w:val="single" w:sz="4" w:space="0" w:color="C1C2C2"/>
            </w:tcBorders>
          </w:tcPr>
          <w:p w14:paraId="265A3113" w14:textId="77777777" w:rsidR="00F646E0" w:rsidRDefault="00000000">
            <w:pPr>
              <w:spacing w:after="0" w:line="259" w:lineRule="auto"/>
              <w:ind w:left="0" w:firstLine="0"/>
              <w:jc w:val="left"/>
            </w:pPr>
            <w:r>
              <w:rPr>
                <w:b/>
              </w:rPr>
              <w:t>Κατηγορηματική μετοχή</w:t>
            </w:r>
            <w:r>
              <w:t xml:space="preserve">. </w:t>
            </w:r>
          </w:p>
          <w:p w14:paraId="6D197327" w14:textId="77777777" w:rsidR="00F646E0" w:rsidRDefault="00000000">
            <w:pPr>
              <w:spacing w:after="0" w:line="259" w:lineRule="auto"/>
              <w:ind w:left="0" w:firstLine="0"/>
              <w:jc w:val="left"/>
            </w:pPr>
            <w:r>
              <w:t xml:space="preserve">π.χ. Ἔδειξαν ἑτοῖμοι </w:t>
            </w:r>
            <w:r>
              <w:rPr>
                <w:b/>
              </w:rPr>
              <w:t>ὄντες</w:t>
            </w:r>
            <w:r>
              <w:t xml:space="preserve">.  </w:t>
            </w:r>
          </w:p>
        </w:tc>
        <w:tc>
          <w:tcPr>
            <w:tcW w:w="1258" w:type="dxa"/>
            <w:tcBorders>
              <w:top w:val="single" w:sz="4" w:space="0" w:color="C1C2C2"/>
              <w:left w:val="single" w:sz="4" w:space="0" w:color="C1C2C2"/>
              <w:bottom w:val="single" w:sz="4" w:space="0" w:color="C1C2C2"/>
              <w:right w:val="single" w:sz="4" w:space="0" w:color="C1C2C2"/>
            </w:tcBorders>
          </w:tcPr>
          <w:p w14:paraId="0463836D" w14:textId="77777777" w:rsidR="00F646E0" w:rsidRDefault="00000000">
            <w:pPr>
              <w:spacing w:after="0" w:line="259" w:lineRule="auto"/>
              <w:ind w:left="0" w:right="9" w:firstLine="0"/>
              <w:jc w:val="center"/>
            </w:pPr>
            <w:r>
              <w:t xml:space="preserve">→ </w:t>
            </w:r>
          </w:p>
          <w:p w14:paraId="78B5A192" w14:textId="77777777" w:rsidR="00F646E0" w:rsidRDefault="00000000">
            <w:pPr>
              <w:spacing w:after="0" w:line="259" w:lineRule="auto"/>
              <w:ind w:left="0" w:right="9" w:firstLine="0"/>
              <w:jc w:val="center"/>
            </w:pPr>
            <w:r>
              <w:t>→</w:t>
            </w:r>
            <w:r>
              <w:rPr>
                <w:b/>
              </w:rPr>
              <w:t xml:space="preserve"> </w:t>
            </w:r>
          </w:p>
        </w:tc>
        <w:tc>
          <w:tcPr>
            <w:tcW w:w="3564" w:type="dxa"/>
            <w:tcBorders>
              <w:top w:val="single" w:sz="4" w:space="0" w:color="C1C2C2"/>
              <w:left w:val="single" w:sz="4" w:space="0" w:color="C1C2C2"/>
              <w:bottom w:val="single" w:sz="4" w:space="0" w:color="C1C2C2"/>
              <w:right w:val="single" w:sz="4" w:space="0" w:color="C1C2C2"/>
            </w:tcBorders>
          </w:tcPr>
          <w:p w14:paraId="6B0447FC" w14:textId="77777777" w:rsidR="00F646E0" w:rsidRDefault="00000000">
            <w:pPr>
              <w:spacing w:after="0" w:line="259" w:lineRule="auto"/>
              <w:ind w:left="2" w:right="360" w:firstLine="0"/>
              <w:jc w:val="left"/>
            </w:pPr>
            <w:r>
              <w:rPr>
                <w:b/>
              </w:rPr>
              <w:t>Κύρια πρόταση κρίσεως</w:t>
            </w:r>
            <w:r>
              <w:t xml:space="preserve">. Ἑτοῖμοι </w:t>
            </w:r>
            <w:r>
              <w:rPr>
                <w:b/>
              </w:rPr>
              <w:t>ἐσμέν</w:t>
            </w:r>
            <w:r>
              <w:t xml:space="preserve">. </w:t>
            </w:r>
            <w:r>
              <w:rPr>
                <w:b/>
              </w:rPr>
              <w:t xml:space="preserve"> </w:t>
            </w:r>
          </w:p>
        </w:tc>
      </w:tr>
      <w:tr w:rsidR="00F646E0" w14:paraId="1F079970" w14:textId="77777777">
        <w:tblPrEx>
          <w:tblCellMar>
            <w:top w:w="46" w:type="dxa"/>
            <w:right w:w="101" w:type="dxa"/>
          </w:tblCellMar>
        </w:tblPrEx>
        <w:trPr>
          <w:trHeight w:val="547"/>
        </w:trPr>
        <w:tc>
          <w:tcPr>
            <w:tcW w:w="5102" w:type="dxa"/>
            <w:tcBorders>
              <w:top w:val="single" w:sz="4" w:space="0" w:color="C1C2C2"/>
              <w:left w:val="single" w:sz="4" w:space="0" w:color="C1C2C2"/>
              <w:bottom w:val="single" w:sz="4" w:space="0" w:color="C1C2C2"/>
              <w:right w:val="single" w:sz="4" w:space="0" w:color="C1C2C2"/>
            </w:tcBorders>
          </w:tcPr>
          <w:p w14:paraId="2C6D37D8" w14:textId="77777777" w:rsidR="00F646E0" w:rsidRDefault="00000000">
            <w:pPr>
              <w:spacing w:after="0" w:line="259" w:lineRule="auto"/>
              <w:ind w:left="0" w:firstLine="0"/>
              <w:jc w:val="left"/>
            </w:pPr>
            <w:r>
              <w:rPr>
                <w:b/>
              </w:rPr>
              <w:t>Τελικό απαρέμφατο</w:t>
            </w:r>
            <w:r>
              <w:t xml:space="preserve">. </w:t>
            </w:r>
          </w:p>
          <w:p w14:paraId="75042A3D" w14:textId="77777777" w:rsidR="00F646E0" w:rsidRDefault="00000000">
            <w:pPr>
              <w:spacing w:after="0" w:line="259" w:lineRule="auto"/>
              <w:ind w:left="0" w:firstLine="0"/>
              <w:jc w:val="left"/>
            </w:pPr>
            <w:r>
              <w:t xml:space="preserve">π.χ. Ὁ σοφιστὴς ἠνάγκασεν ἡμᾶς </w:t>
            </w:r>
            <w:r>
              <w:rPr>
                <w:b/>
              </w:rPr>
              <w:t>ὁμολογεῖν</w:t>
            </w:r>
            <w:r>
              <w:t xml:space="preserve">.  </w:t>
            </w:r>
          </w:p>
        </w:tc>
        <w:tc>
          <w:tcPr>
            <w:tcW w:w="1258" w:type="dxa"/>
            <w:tcBorders>
              <w:top w:val="single" w:sz="4" w:space="0" w:color="C1C2C2"/>
              <w:left w:val="single" w:sz="4" w:space="0" w:color="C1C2C2"/>
              <w:bottom w:val="single" w:sz="4" w:space="0" w:color="C1C2C2"/>
              <w:right w:val="single" w:sz="4" w:space="0" w:color="C1C2C2"/>
            </w:tcBorders>
          </w:tcPr>
          <w:p w14:paraId="3BD55F05" w14:textId="77777777" w:rsidR="00F646E0" w:rsidRDefault="00000000">
            <w:pPr>
              <w:spacing w:after="0" w:line="259" w:lineRule="auto"/>
              <w:ind w:left="0" w:right="9" w:firstLine="0"/>
              <w:jc w:val="center"/>
            </w:pPr>
            <w:r>
              <w:t xml:space="preserve">→ </w:t>
            </w:r>
          </w:p>
          <w:p w14:paraId="03AB1C36" w14:textId="77777777" w:rsidR="00F646E0" w:rsidRDefault="00000000">
            <w:pPr>
              <w:spacing w:after="0" w:line="259" w:lineRule="auto"/>
              <w:ind w:left="0" w:right="9" w:firstLine="0"/>
              <w:jc w:val="center"/>
            </w:pPr>
            <w:r>
              <w:t>→</w:t>
            </w:r>
            <w:r>
              <w:rPr>
                <w:b/>
              </w:rPr>
              <w:t xml:space="preserve"> </w:t>
            </w:r>
          </w:p>
        </w:tc>
        <w:tc>
          <w:tcPr>
            <w:tcW w:w="3564" w:type="dxa"/>
            <w:tcBorders>
              <w:top w:val="single" w:sz="4" w:space="0" w:color="C1C2C2"/>
              <w:left w:val="single" w:sz="4" w:space="0" w:color="C1C2C2"/>
              <w:bottom w:val="single" w:sz="4" w:space="0" w:color="C1C2C2"/>
              <w:right w:val="single" w:sz="4" w:space="0" w:color="C1C2C2"/>
            </w:tcBorders>
          </w:tcPr>
          <w:p w14:paraId="5665EB7A" w14:textId="77777777" w:rsidR="00F646E0" w:rsidRDefault="00000000">
            <w:pPr>
              <w:spacing w:after="0" w:line="259" w:lineRule="auto"/>
              <w:ind w:left="2" w:firstLine="0"/>
              <w:jc w:val="left"/>
            </w:pPr>
            <w:r>
              <w:rPr>
                <w:b/>
              </w:rPr>
              <w:t>Κύρια πρόταση επιθυμίας</w:t>
            </w:r>
            <w:r>
              <w:t xml:space="preserve">. </w:t>
            </w:r>
            <w:r>
              <w:rPr>
                <w:b/>
              </w:rPr>
              <w:t>Ὁμολογεῖτε</w:t>
            </w:r>
            <w:r>
              <w:t xml:space="preserve">. </w:t>
            </w:r>
            <w:r>
              <w:rPr>
                <w:b/>
              </w:rPr>
              <w:t xml:space="preserve"> </w:t>
            </w:r>
          </w:p>
        </w:tc>
      </w:tr>
      <w:tr w:rsidR="00F646E0" w14:paraId="2F6BDA75" w14:textId="77777777">
        <w:tblPrEx>
          <w:tblCellMar>
            <w:top w:w="46" w:type="dxa"/>
            <w:right w:w="101" w:type="dxa"/>
          </w:tblCellMar>
        </w:tblPrEx>
        <w:trPr>
          <w:trHeight w:val="550"/>
        </w:trPr>
        <w:tc>
          <w:tcPr>
            <w:tcW w:w="5102" w:type="dxa"/>
            <w:tcBorders>
              <w:top w:val="single" w:sz="4" w:space="0" w:color="C1C2C2"/>
              <w:left w:val="single" w:sz="4" w:space="0" w:color="C1C2C2"/>
              <w:bottom w:val="single" w:sz="4" w:space="0" w:color="C1C2C2"/>
              <w:right w:val="single" w:sz="4" w:space="0" w:color="C1C2C2"/>
            </w:tcBorders>
          </w:tcPr>
          <w:p w14:paraId="019629AB" w14:textId="77777777" w:rsidR="00F646E0" w:rsidRDefault="00000000">
            <w:pPr>
              <w:spacing w:after="0" w:line="259" w:lineRule="auto"/>
              <w:ind w:left="0" w:right="1663" w:firstLine="0"/>
            </w:pPr>
            <w:r>
              <w:rPr>
                <w:b/>
              </w:rPr>
              <w:t>Πλάγια ερωτηματική πρόταση</w:t>
            </w:r>
            <w:r>
              <w:t xml:space="preserve">. π.χ. Ἠρώτησε </w:t>
            </w:r>
            <w:r>
              <w:rPr>
                <w:b/>
              </w:rPr>
              <w:t>ὅστις ἀφίκοιτο</w:t>
            </w:r>
            <w:r>
              <w:t xml:space="preserve">.  </w:t>
            </w:r>
          </w:p>
        </w:tc>
        <w:tc>
          <w:tcPr>
            <w:tcW w:w="1258" w:type="dxa"/>
            <w:tcBorders>
              <w:top w:val="single" w:sz="4" w:space="0" w:color="C1C2C2"/>
              <w:left w:val="single" w:sz="4" w:space="0" w:color="C1C2C2"/>
              <w:bottom w:val="single" w:sz="4" w:space="0" w:color="C1C2C2"/>
              <w:right w:val="single" w:sz="4" w:space="0" w:color="C1C2C2"/>
            </w:tcBorders>
          </w:tcPr>
          <w:p w14:paraId="78C93FA3" w14:textId="77777777" w:rsidR="00F646E0" w:rsidRDefault="00000000">
            <w:pPr>
              <w:spacing w:after="0" w:line="259" w:lineRule="auto"/>
              <w:ind w:left="0" w:right="8" w:firstLine="0"/>
              <w:jc w:val="center"/>
            </w:pPr>
            <w:r>
              <w:t xml:space="preserve">→ </w:t>
            </w:r>
          </w:p>
          <w:p w14:paraId="5B9B4B19" w14:textId="77777777" w:rsidR="00F646E0" w:rsidRDefault="00000000">
            <w:pPr>
              <w:spacing w:after="0" w:line="259" w:lineRule="auto"/>
              <w:ind w:left="0" w:right="8" w:firstLine="0"/>
              <w:jc w:val="center"/>
            </w:pPr>
            <w:r>
              <w:t>→</w:t>
            </w:r>
            <w:r>
              <w:rPr>
                <w:b/>
              </w:rPr>
              <w:t xml:space="preserve"> </w:t>
            </w:r>
          </w:p>
        </w:tc>
        <w:tc>
          <w:tcPr>
            <w:tcW w:w="3564" w:type="dxa"/>
            <w:tcBorders>
              <w:top w:val="single" w:sz="4" w:space="0" w:color="C1C2C2"/>
              <w:left w:val="single" w:sz="4" w:space="0" w:color="C1C2C2"/>
              <w:bottom w:val="single" w:sz="4" w:space="0" w:color="C1C2C2"/>
              <w:right w:val="single" w:sz="4" w:space="0" w:color="C1C2C2"/>
            </w:tcBorders>
          </w:tcPr>
          <w:p w14:paraId="6F9CDF43" w14:textId="77777777" w:rsidR="00F646E0" w:rsidRDefault="00000000">
            <w:pPr>
              <w:spacing w:after="0" w:line="259" w:lineRule="auto"/>
              <w:ind w:left="2" w:firstLine="0"/>
              <w:jc w:val="left"/>
            </w:pPr>
            <w:r>
              <w:rPr>
                <w:b/>
              </w:rPr>
              <w:t>Ευθεία ερωτηματική πρόταση</w:t>
            </w:r>
            <w:r>
              <w:t xml:space="preserve">. </w:t>
            </w:r>
          </w:p>
          <w:p w14:paraId="702DFDBB" w14:textId="77777777" w:rsidR="00F646E0" w:rsidRDefault="00000000">
            <w:pPr>
              <w:spacing w:after="0" w:line="259" w:lineRule="auto"/>
              <w:ind w:left="2" w:firstLine="0"/>
              <w:jc w:val="left"/>
            </w:pPr>
            <w:r>
              <w:rPr>
                <w:b/>
              </w:rPr>
              <w:t>Τὶς ἀφίκετο;</w:t>
            </w:r>
            <w:r>
              <w:t xml:space="preserve">  </w:t>
            </w:r>
          </w:p>
        </w:tc>
      </w:tr>
    </w:tbl>
    <w:p w14:paraId="57A88728" w14:textId="77777777" w:rsidR="00F646E0" w:rsidRDefault="00000000">
      <w:pPr>
        <w:spacing w:after="0" w:line="259" w:lineRule="auto"/>
        <w:ind w:left="0" w:firstLine="0"/>
        <w:jc w:val="left"/>
      </w:pPr>
      <w:r>
        <w:t xml:space="preserve"> </w:t>
      </w:r>
    </w:p>
    <w:p w14:paraId="7755DC66" w14:textId="77777777" w:rsidR="00F646E0" w:rsidRDefault="00000000">
      <w:pPr>
        <w:ind w:left="13" w:right="38"/>
      </w:pPr>
      <w:r>
        <w:rPr>
          <w:b/>
        </w:rPr>
        <w:t xml:space="preserve">Παρατηρήσεις: </w:t>
      </w:r>
    </w:p>
    <w:p w14:paraId="33F53136" w14:textId="77777777" w:rsidR="00F646E0" w:rsidRDefault="00000000">
      <w:pPr>
        <w:ind w:left="11" w:right="44"/>
      </w:pPr>
      <w:r>
        <w:t>Κατά την μετατροπή του πλάγιου λόγου σε ευθύ:</w:t>
      </w:r>
      <w:r>
        <w:rPr>
          <w:b/>
        </w:rPr>
        <w:t xml:space="preserve"> </w:t>
      </w:r>
    </w:p>
    <w:p w14:paraId="606DBDB5" w14:textId="77777777" w:rsidR="00F646E0" w:rsidRDefault="00000000">
      <w:pPr>
        <w:ind w:left="13" w:right="38"/>
      </w:pPr>
      <w:r>
        <w:rPr>
          <w:b/>
        </w:rPr>
        <w:t xml:space="preserve">Παραλείπονται: </w:t>
      </w:r>
    </w:p>
    <w:p w14:paraId="6D13A177" w14:textId="77777777" w:rsidR="00F646E0" w:rsidRDefault="00000000">
      <w:pPr>
        <w:ind w:left="11" w:right="44"/>
      </w:pPr>
      <w:r>
        <w:t xml:space="preserve">α. </w:t>
      </w:r>
      <w:r>
        <w:rPr>
          <w:b/>
        </w:rPr>
        <w:t>Το ρήμα εξάρτησης</w:t>
      </w:r>
      <w:r>
        <w:t xml:space="preserve"> (καθώς και το υποκείμενό του, αν δίδεται).  </w:t>
      </w:r>
    </w:p>
    <w:p w14:paraId="252654D5" w14:textId="77777777" w:rsidR="00F646E0" w:rsidRDefault="00000000">
      <w:pPr>
        <w:ind w:left="11" w:right="44"/>
      </w:pPr>
      <w:r>
        <w:t xml:space="preserve">β. </w:t>
      </w:r>
      <w:r>
        <w:rPr>
          <w:b/>
        </w:rPr>
        <w:t>Οι ειδικοί σύνδεσμοι «ὅτι», «ὡς»</w:t>
      </w:r>
      <w:r>
        <w:t xml:space="preserve"> (όταν πρόκειται για ειδική πρόταση).  </w:t>
      </w:r>
    </w:p>
    <w:p w14:paraId="4A9139EF" w14:textId="77777777" w:rsidR="00F646E0" w:rsidRDefault="00000000">
      <w:pPr>
        <w:ind w:left="11" w:right="44"/>
      </w:pPr>
      <w:r>
        <w:t xml:space="preserve">γ. </w:t>
      </w:r>
      <w:r>
        <w:rPr>
          <w:b/>
        </w:rPr>
        <w:t>Το ερωτηματικό «εἰ»</w:t>
      </w:r>
      <w:r>
        <w:t xml:space="preserve"> (όταν εισάγει πλάγια ερωτηματική πρόταση). </w:t>
      </w:r>
      <w:r>
        <w:rPr>
          <w:b/>
        </w:rPr>
        <w:t xml:space="preserve"> </w:t>
      </w:r>
    </w:p>
    <w:p w14:paraId="40685566" w14:textId="77777777" w:rsidR="00F646E0" w:rsidRDefault="00000000">
      <w:pPr>
        <w:spacing w:after="25"/>
        <w:ind w:left="13" w:right="38"/>
      </w:pPr>
      <w:r>
        <w:rPr>
          <w:b/>
        </w:rPr>
        <w:t xml:space="preserve">Mετατρέπονται: </w:t>
      </w:r>
    </w:p>
    <w:p w14:paraId="7DA10025" w14:textId="77777777" w:rsidR="00F646E0" w:rsidRDefault="00000000">
      <w:pPr>
        <w:numPr>
          <w:ilvl w:val="0"/>
          <w:numId w:val="135"/>
        </w:numPr>
        <w:ind w:left="287" w:right="38" w:hanging="283"/>
      </w:pPr>
      <w:r>
        <w:rPr>
          <w:b/>
        </w:rPr>
        <w:t>το πρόσωπο του ρήματος</w:t>
      </w:r>
      <w:r>
        <w:t xml:space="preserve">:  </w:t>
      </w:r>
    </w:p>
    <w:p w14:paraId="248F8055" w14:textId="77777777" w:rsidR="00F646E0" w:rsidRDefault="00000000">
      <w:pPr>
        <w:ind w:left="11" w:right="44"/>
      </w:pPr>
      <w:r>
        <w:t xml:space="preserve">π.χ. Λέγει </w:t>
      </w:r>
      <w:r>
        <w:rPr>
          <w:i/>
        </w:rPr>
        <w:t xml:space="preserve">ὡς ὑβριστής </w:t>
      </w:r>
      <w:r>
        <w:rPr>
          <w:b/>
          <w:i/>
        </w:rPr>
        <w:t>εἰμι</w:t>
      </w:r>
      <w:r>
        <w:t xml:space="preserve">. → Ὑβριστὴς </w:t>
      </w:r>
      <w:r>
        <w:rPr>
          <w:b/>
        </w:rPr>
        <w:t>εἶ</w:t>
      </w:r>
      <w:r>
        <w:t xml:space="preserve">. </w:t>
      </w:r>
      <w:r>
        <w:rPr>
          <w:b/>
        </w:rPr>
        <w:t xml:space="preserve"> </w:t>
      </w:r>
    </w:p>
    <w:p w14:paraId="303AFE25" w14:textId="77777777" w:rsidR="00F646E0" w:rsidRDefault="00000000">
      <w:pPr>
        <w:numPr>
          <w:ilvl w:val="0"/>
          <w:numId w:val="135"/>
        </w:numPr>
        <w:ind w:left="287" w:right="38" w:hanging="283"/>
      </w:pPr>
      <w:r>
        <w:rPr>
          <w:b/>
        </w:rPr>
        <w:t>οι προσωπικές, επαναληπτικές, αυτοπαθείς και κτητικές αντωνυμίες</w:t>
      </w:r>
      <w:r>
        <w:t xml:space="preserve">:  </w:t>
      </w:r>
    </w:p>
    <w:p w14:paraId="62348CEF" w14:textId="77777777" w:rsidR="00F646E0" w:rsidRDefault="00000000">
      <w:pPr>
        <w:ind w:left="11" w:right="44"/>
      </w:pPr>
      <w:r>
        <w:t xml:space="preserve">π.χ. Φησὶ γὰρ ὁ κατήγορος </w:t>
      </w:r>
      <w:r>
        <w:rPr>
          <w:i/>
        </w:rPr>
        <w:t xml:space="preserve">οὐ δικαίως </w:t>
      </w:r>
      <w:r>
        <w:rPr>
          <w:b/>
          <w:i/>
        </w:rPr>
        <w:t>με</w:t>
      </w:r>
      <w:r>
        <w:rPr>
          <w:i/>
        </w:rPr>
        <w:t xml:space="preserve"> λαμβάνειν τὸ παρὰ τῆς πόλεως ἀργύριον</w:t>
      </w:r>
      <w:r>
        <w:t xml:space="preserve"> → Οὐ δικαίως </w:t>
      </w:r>
      <w:r>
        <w:rPr>
          <w:b/>
        </w:rPr>
        <w:t>οὗτος</w:t>
      </w:r>
      <w:r>
        <w:t xml:space="preserve"> λαμβάνει τὸ παρὰ τῆς πόλεως ἀργύριον.  </w:t>
      </w:r>
    </w:p>
    <w:p w14:paraId="150F8F35" w14:textId="77777777" w:rsidR="00F646E0" w:rsidRDefault="00000000">
      <w:pPr>
        <w:ind w:left="11" w:right="44"/>
      </w:pPr>
      <w:r>
        <w:t xml:space="preserve">Εἶπε δὲ </w:t>
      </w:r>
      <w:r>
        <w:rPr>
          <w:i/>
        </w:rPr>
        <w:t xml:space="preserve">ὅτι εὐθὺς ἀποπέμψει </w:t>
      </w:r>
      <w:r>
        <w:rPr>
          <w:b/>
          <w:i/>
        </w:rPr>
        <w:t>αὐτόν</w:t>
      </w:r>
      <w:r>
        <w:t xml:space="preserve">. → Εὐθὺς ἀποπέμψω </w:t>
      </w:r>
      <w:r>
        <w:rPr>
          <w:b/>
        </w:rPr>
        <w:t>σε</w:t>
      </w:r>
      <w:r>
        <w:t xml:space="preserve">.  </w:t>
      </w:r>
    </w:p>
    <w:p w14:paraId="10F5AAB1" w14:textId="77777777" w:rsidR="00F646E0" w:rsidRDefault="00000000">
      <w:pPr>
        <w:ind w:left="11" w:right="44"/>
      </w:pPr>
      <w:r>
        <w:t xml:space="preserve">Σεύθης δέ φησιν͵ ἂν πρὸς </w:t>
      </w:r>
      <w:r>
        <w:rPr>
          <w:b/>
        </w:rPr>
        <w:t>ἐκεῖνον</w:t>
      </w:r>
      <w:r>
        <w:t xml:space="preserve"> ἴητε͵ </w:t>
      </w:r>
      <w:r>
        <w:rPr>
          <w:i/>
        </w:rPr>
        <w:t>εὖ ποιήσειν ὑμᾶς</w:t>
      </w:r>
      <w:r>
        <w:t xml:space="preserve">. → Ἂν πρὸς </w:t>
      </w:r>
      <w:r>
        <w:rPr>
          <w:b/>
        </w:rPr>
        <w:t>ἐμὲ</w:t>
      </w:r>
      <w:r>
        <w:t xml:space="preserve"> ἴητε͵ εὖ ποιήσω ὑμᾶς. </w:t>
      </w:r>
      <w:r>
        <w:rPr>
          <w:b/>
        </w:rPr>
        <w:t xml:space="preserve"> </w:t>
      </w:r>
    </w:p>
    <w:p w14:paraId="3BA1F1E3" w14:textId="77777777" w:rsidR="00F646E0" w:rsidRDefault="00000000">
      <w:pPr>
        <w:numPr>
          <w:ilvl w:val="0"/>
          <w:numId w:val="135"/>
        </w:numPr>
        <w:ind w:left="287" w:right="38" w:hanging="283"/>
      </w:pPr>
      <w:r>
        <w:rPr>
          <w:b/>
        </w:rPr>
        <w:t>οι αναφορικές αντωνυμίες και επιρρήματα σε ερωτηματικές αντωνυμίες και επιρρήματα</w:t>
      </w:r>
      <w:r>
        <w:t xml:space="preserve">:  </w:t>
      </w:r>
    </w:p>
    <w:p w14:paraId="4EC96409" w14:textId="77777777" w:rsidR="00F646E0" w:rsidRDefault="00000000">
      <w:pPr>
        <w:ind w:left="13" w:right="4135"/>
        <w:jc w:val="left"/>
      </w:pPr>
      <w:r>
        <w:t xml:space="preserve">π.χ. Οὐκ ἔχω </w:t>
      </w:r>
      <w:r>
        <w:rPr>
          <w:b/>
          <w:i/>
        </w:rPr>
        <w:t>ὅ τι</w:t>
      </w:r>
      <w:r>
        <w:rPr>
          <w:i/>
        </w:rPr>
        <w:t xml:space="preserve"> σοι ἀποκρίνωμαι</w:t>
      </w:r>
      <w:r>
        <w:t xml:space="preserve">. → </w:t>
      </w:r>
      <w:r>
        <w:rPr>
          <w:b/>
        </w:rPr>
        <w:t>Τί</w:t>
      </w:r>
      <w:r>
        <w:t xml:space="preserve"> σοι ἀποκρίνωμαι;  Ἀποροῦσι δ᾽ </w:t>
      </w:r>
      <w:r>
        <w:rPr>
          <w:b/>
        </w:rPr>
        <w:t>ὅπως</w:t>
      </w:r>
      <w:r>
        <w:t xml:space="preserve"> ποιήσουσιν. → </w:t>
      </w:r>
      <w:r>
        <w:rPr>
          <w:b/>
        </w:rPr>
        <w:t>Πῶς</w:t>
      </w:r>
      <w:r>
        <w:t xml:space="preserve"> ποιήσομεν;  Η έγκλιση του ρήματος ή ο ρηματικός τύπος: </w:t>
      </w:r>
      <w:r>
        <w:rPr>
          <w:b/>
        </w:rPr>
        <w:t xml:space="preserve"> </w:t>
      </w:r>
    </w:p>
    <w:tbl>
      <w:tblPr>
        <w:tblStyle w:val="TableGrid"/>
        <w:tblW w:w="10349" w:type="dxa"/>
        <w:tblInd w:w="0" w:type="dxa"/>
        <w:tblCellMar>
          <w:top w:w="45" w:type="dxa"/>
          <w:left w:w="108" w:type="dxa"/>
          <w:bottom w:w="0" w:type="dxa"/>
          <w:right w:w="58" w:type="dxa"/>
        </w:tblCellMar>
        <w:tblLook w:val="04A0" w:firstRow="1" w:lastRow="0" w:firstColumn="1" w:lastColumn="0" w:noHBand="0" w:noVBand="1"/>
      </w:tblPr>
      <w:tblGrid>
        <w:gridCol w:w="5381"/>
        <w:gridCol w:w="4968"/>
      </w:tblGrid>
      <w:tr w:rsidR="00F646E0" w14:paraId="1550E075" w14:textId="77777777">
        <w:trPr>
          <w:trHeight w:val="278"/>
        </w:trPr>
        <w:tc>
          <w:tcPr>
            <w:tcW w:w="5381" w:type="dxa"/>
            <w:tcBorders>
              <w:top w:val="single" w:sz="4" w:space="0" w:color="C1C2C2"/>
              <w:left w:val="single" w:sz="4" w:space="0" w:color="C1C2C2"/>
              <w:bottom w:val="single" w:sz="4" w:space="0" w:color="C1C2C2"/>
              <w:right w:val="single" w:sz="4" w:space="0" w:color="C1C2C2"/>
            </w:tcBorders>
          </w:tcPr>
          <w:p w14:paraId="1F0F8D8E" w14:textId="77777777" w:rsidR="00F646E0" w:rsidRDefault="00000000">
            <w:pPr>
              <w:spacing w:after="0" w:line="259" w:lineRule="auto"/>
              <w:ind w:left="0" w:right="50" w:firstLine="0"/>
              <w:jc w:val="center"/>
            </w:pPr>
            <w:r>
              <w:rPr>
                <w:b/>
              </w:rPr>
              <w:t xml:space="preserve">Διατηρείται και στον ευθύ λόγο:  </w:t>
            </w:r>
          </w:p>
        </w:tc>
        <w:tc>
          <w:tcPr>
            <w:tcW w:w="4968" w:type="dxa"/>
            <w:tcBorders>
              <w:top w:val="single" w:sz="4" w:space="0" w:color="C1C2C2"/>
              <w:left w:val="single" w:sz="4" w:space="0" w:color="C1C2C2"/>
              <w:bottom w:val="single" w:sz="4" w:space="0" w:color="C1C2C2"/>
              <w:right w:val="single" w:sz="4" w:space="0" w:color="C1C2C2"/>
            </w:tcBorders>
          </w:tcPr>
          <w:p w14:paraId="32B643B9" w14:textId="77777777" w:rsidR="00F646E0" w:rsidRDefault="00000000">
            <w:pPr>
              <w:spacing w:after="0" w:line="259" w:lineRule="auto"/>
              <w:ind w:left="0" w:right="49" w:firstLine="0"/>
              <w:jc w:val="center"/>
            </w:pPr>
            <w:r>
              <w:rPr>
                <w:b/>
              </w:rPr>
              <w:t>Παραδείγματα:</w:t>
            </w:r>
            <w:r>
              <w:t xml:space="preserve"> </w:t>
            </w:r>
            <w:r>
              <w:rPr>
                <w:b/>
              </w:rPr>
              <w:t xml:space="preserve"> </w:t>
            </w:r>
          </w:p>
        </w:tc>
      </w:tr>
      <w:tr w:rsidR="00F646E0" w14:paraId="495713E1" w14:textId="77777777">
        <w:trPr>
          <w:trHeight w:val="278"/>
        </w:trPr>
        <w:tc>
          <w:tcPr>
            <w:tcW w:w="5381" w:type="dxa"/>
            <w:tcBorders>
              <w:top w:val="single" w:sz="4" w:space="0" w:color="C1C2C2"/>
              <w:left w:val="single" w:sz="4" w:space="0" w:color="C1C2C2"/>
              <w:bottom w:val="single" w:sz="4" w:space="0" w:color="C1C2C2"/>
              <w:right w:val="single" w:sz="4" w:space="0" w:color="C1C2C2"/>
            </w:tcBorders>
          </w:tcPr>
          <w:p w14:paraId="5ABFB095" w14:textId="77777777" w:rsidR="00F646E0" w:rsidRDefault="00000000">
            <w:pPr>
              <w:spacing w:after="0" w:line="259" w:lineRule="auto"/>
              <w:ind w:left="0" w:firstLine="0"/>
              <w:jc w:val="left"/>
            </w:pPr>
            <w:r>
              <w:rPr>
                <w:b/>
              </w:rPr>
              <w:t>Η οριστική</w:t>
            </w:r>
            <w:r>
              <w:t xml:space="preserve">  </w:t>
            </w:r>
          </w:p>
        </w:tc>
        <w:tc>
          <w:tcPr>
            <w:tcW w:w="4968" w:type="dxa"/>
            <w:tcBorders>
              <w:top w:val="single" w:sz="4" w:space="0" w:color="C1C2C2"/>
              <w:left w:val="single" w:sz="4" w:space="0" w:color="C1C2C2"/>
              <w:bottom w:val="single" w:sz="4" w:space="0" w:color="C1C2C2"/>
              <w:right w:val="single" w:sz="4" w:space="0" w:color="C1C2C2"/>
            </w:tcBorders>
          </w:tcPr>
          <w:p w14:paraId="06E63A4B" w14:textId="77777777" w:rsidR="00F646E0" w:rsidRDefault="00000000">
            <w:pPr>
              <w:spacing w:after="0" w:line="259" w:lineRule="auto"/>
              <w:ind w:left="0" w:firstLine="0"/>
              <w:jc w:val="left"/>
            </w:pPr>
            <w:r>
              <w:t xml:space="preserve">Λέγει ὡς ὑβριστής </w:t>
            </w:r>
            <w:r>
              <w:rPr>
                <w:b/>
              </w:rPr>
              <w:t>εἰμι</w:t>
            </w:r>
            <w:r>
              <w:t xml:space="preserve">. → Ὑβριστὴς </w:t>
            </w:r>
            <w:r>
              <w:rPr>
                <w:b/>
              </w:rPr>
              <w:t>εἶ</w:t>
            </w:r>
            <w:r>
              <w:t xml:space="preserve">. </w:t>
            </w:r>
            <w:r>
              <w:rPr>
                <w:b/>
              </w:rPr>
              <w:t xml:space="preserve"> </w:t>
            </w:r>
          </w:p>
        </w:tc>
      </w:tr>
      <w:tr w:rsidR="00F646E0" w14:paraId="1CBF8FA6" w14:textId="77777777">
        <w:trPr>
          <w:trHeight w:val="547"/>
        </w:trPr>
        <w:tc>
          <w:tcPr>
            <w:tcW w:w="5381" w:type="dxa"/>
            <w:tcBorders>
              <w:top w:val="single" w:sz="4" w:space="0" w:color="C1C2C2"/>
              <w:left w:val="single" w:sz="4" w:space="0" w:color="C1C2C2"/>
              <w:bottom w:val="single" w:sz="4" w:space="0" w:color="C1C2C2"/>
              <w:right w:val="single" w:sz="4" w:space="0" w:color="C1C2C2"/>
            </w:tcBorders>
          </w:tcPr>
          <w:p w14:paraId="2CA28744" w14:textId="77777777" w:rsidR="00F646E0" w:rsidRDefault="00000000">
            <w:pPr>
              <w:spacing w:after="0" w:line="259" w:lineRule="auto"/>
              <w:ind w:left="0" w:firstLine="0"/>
              <w:jc w:val="left"/>
            </w:pPr>
            <w:r>
              <w:rPr>
                <w:b/>
              </w:rPr>
              <w:t>Η δυνητική οριστική</w:t>
            </w:r>
            <w:r>
              <w:t xml:space="preserve">  </w:t>
            </w:r>
          </w:p>
        </w:tc>
        <w:tc>
          <w:tcPr>
            <w:tcW w:w="4968" w:type="dxa"/>
            <w:tcBorders>
              <w:top w:val="single" w:sz="4" w:space="0" w:color="C1C2C2"/>
              <w:left w:val="single" w:sz="4" w:space="0" w:color="C1C2C2"/>
              <w:bottom w:val="single" w:sz="4" w:space="0" w:color="C1C2C2"/>
              <w:right w:val="single" w:sz="4" w:space="0" w:color="C1C2C2"/>
            </w:tcBorders>
          </w:tcPr>
          <w:p w14:paraId="722BFE16" w14:textId="77777777" w:rsidR="00F646E0" w:rsidRDefault="00000000">
            <w:pPr>
              <w:spacing w:after="0" w:line="259" w:lineRule="auto"/>
              <w:ind w:left="0" w:firstLine="0"/>
            </w:pPr>
            <w:r>
              <w:t xml:space="preserve">Ἔλεγεν ὅτι κρεῖττον </w:t>
            </w:r>
            <w:r>
              <w:rPr>
                <w:b/>
              </w:rPr>
              <w:t>ἂν ἦν</w:t>
            </w:r>
            <w:r>
              <w:t xml:space="preserve"> αὐτῷ ἀποθανεῖν. → Κρεῖττον </w:t>
            </w:r>
            <w:r>
              <w:rPr>
                <w:b/>
              </w:rPr>
              <w:t>ἂν ἦν</w:t>
            </w:r>
            <w:r>
              <w:t xml:space="preserve"> μοι ἀποθανεῖν. </w:t>
            </w:r>
            <w:r>
              <w:rPr>
                <w:b/>
              </w:rPr>
              <w:t xml:space="preserve"> </w:t>
            </w:r>
          </w:p>
        </w:tc>
      </w:tr>
      <w:tr w:rsidR="00F646E0" w14:paraId="657BE992" w14:textId="77777777">
        <w:trPr>
          <w:trHeight w:val="547"/>
        </w:trPr>
        <w:tc>
          <w:tcPr>
            <w:tcW w:w="5381" w:type="dxa"/>
            <w:tcBorders>
              <w:top w:val="single" w:sz="4" w:space="0" w:color="C1C2C2"/>
              <w:left w:val="single" w:sz="4" w:space="0" w:color="C1C2C2"/>
              <w:bottom w:val="single" w:sz="4" w:space="0" w:color="C1C2C2"/>
              <w:right w:val="single" w:sz="4" w:space="0" w:color="C1C2C2"/>
            </w:tcBorders>
          </w:tcPr>
          <w:p w14:paraId="7BF69E4E" w14:textId="77777777" w:rsidR="00F646E0" w:rsidRDefault="00000000">
            <w:pPr>
              <w:spacing w:after="0" w:line="259" w:lineRule="auto"/>
              <w:ind w:left="0" w:firstLine="0"/>
              <w:jc w:val="left"/>
            </w:pPr>
            <w:r>
              <w:rPr>
                <w:b/>
              </w:rPr>
              <w:t xml:space="preserve">Η δυνητική οριστική </w:t>
            </w:r>
            <w:r>
              <w:t xml:space="preserve"> </w:t>
            </w:r>
          </w:p>
        </w:tc>
        <w:tc>
          <w:tcPr>
            <w:tcW w:w="4968" w:type="dxa"/>
            <w:tcBorders>
              <w:top w:val="single" w:sz="4" w:space="0" w:color="C1C2C2"/>
              <w:left w:val="single" w:sz="4" w:space="0" w:color="C1C2C2"/>
              <w:bottom w:val="single" w:sz="4" w:space="0" w:color="C1C2C2"/>
              <w:right w:val="single" w:sz="4" w:space="0" w:color="C1C2C2"/>
            </w:tcBorders>
          </w:tcPr>
          <w:p w14:paraId="3F240FB8" w14:textId="77777777" w:rsidR="00F646E0" w:rsidRDefault="00000000">
            <w:pPr>
              <w:spacing w:after="0" w:line="259" w:lineRule="auto"/>
              <w:ind w:left="0" w:firstLine="0"/>
            </w:pPr>
            <w:r>
              <w:t xml:space="preserve">Ἐβουλεύοντο πῶς </w:t>
            </w:r>
            <w:r>
              <w:rPr>
                <w:b/>
              </w:rPr>
              <w:t>ἂν</w:t>
            </w:r>
            <w:r>
              <w:t xml:space="preserve"> τὴν μάχην </w:t>
            </w:r>
            <w:r>
              <w:rPr>
                <w:b/>
              </w:rPr>
              <w:t>ποιήσαιντο</w:t>
            </w:r>
            <w:r>
              <w:t xml:space="preserve">. → Πῶς </w:t>
            </w:r>
            <w:r>
              <w:rPr>
                <w:b/>
              </w:rPr>
              <w:t>ἂν</w:t>
            </w:r>
            <w:r>
              <w:t xml:space="preserve"> τὴν μάχην </w:t>
            </w:r>
            <w:r>
              <w:rPr>
                <w:b/>
              </w:rPr>
              <w:t>ποιήσαιμεν</w:t>
            </w:r>
            <w:r>
              <w:t xml:space="preserve">; </w:t>
            </w:r>
            <w:r>
              <w:rPr>
                <w:b/>
              </w:rPr>
              <w:t xml:space="preserve"> </w:t>
            </w:r>
          </w:p>
        </w:tc>
      </w:tr>
      <w:tr w:rsidR="00F646E0" w14:paraId="5CEFACC8" w14:textId="77777777">
        <w:trPr>
          <w:trHeight w:val="278"/>
        </w:trPr>
        <w:tc>
          <w:tcPr>
            <w:tcW w:w="5381" w:type="dxa"/>
            <w:tcBorders>
              <w:top w:val="single" w:sz="4" w:space="0" w:color="C1C2C2"/>
              <w:left w:val="single" w:sz="4" w:space="0" w:color="C1C2C2"/>
              <w:bottom w:val="single" w:sz="4" w:space="0" w:color="C1C2C2"/>
              <w:right w:val="single" w:sz="4" w:space="0" w:color="C1C2C2"/>
            </w:tcBorders>
          </w:tcPr>
          <w:p w14:paraId="5DBC7D2C" w14:textId="77777777" w:rsidR="00F646E0" w:rsidRDefault="00000000">
            <w:pPr>
              <w:spacing w:after="0" w:line="259" w:lineRule="auto"/>
              <w:ind w:left="0" w:firstLine="0"/>
              <w:jc w:val="left"/>
            </w:pPr>
            <w:r>
              <w:rPr>
                <w:b/>
              </w:rPr>
              <w:t>Η απορηματική υποτακτική</w:t>
            </w:r>
            <w:r>
              <w:t xml:space="preserve">  </w:t>
            </w:r>
          </w:p>
        </w:tc>
        <w:tc>
          <w:tcPr>
            <w:tcW w:w="4968" w:type="dxa"/>
            <w:tcBorders>
              <w:top w:val="single" w:sz="4" w:space="0" w:color="C1C2C2"/>
              <w:left w:val="single" w:sz="4" w:space="0" w:color="C1C2C2"/>
              <w:bottom w:val="single" w:sz="4" w:space="0" w:color="C1C2C2"/>
              <w:right w:val="single" w:sz="4" w:space="0" w:color="C1C2C2"/>
            </w:tcBorders>
          </w:tcPr>
          <w:p w14:paraId="231AF9D9" w14:textId="77777777" w:rsidR="00F646E0" w:rsidRDefault="00000000">
            <w:pPr>
              <w:spacing w:after="0" w:line="259" w:lineRule="auto"/>
              <w:ind w:left="0" w:firstLine="0"/>
              <w:jc w:val="left"/>
            </w:pPr>
            <w:r>
              <w:t xml:space="preserve">Ἠπόρει ὅ τι </w:t>
            </w:r>
            <w:r>
              <w:rPr>
                <w:b/>
              </w:rPr>
              <w:t>εἴπῃ</w:t>
            </w:r>
            <w:r>
              <w:t xml:space="preserve">. → Τὶ </w:t>
            </w:r>
            <w:r>
              <w:rPr>
                <w:b/>
              </w:rPr>
              <w:t>εἴπω</w:t>
            </w:r>
            <w:r>
              <w:t xml:space="preserve">;  </w:t>
            </w:r>
          </w:p>
        </w:tc>
      </w:tr>
    </w:tbl>
    <w:p w14:paraId="71C46246" w14:textId="77777777" w:rsidR="00F646E0" w:rsidRDefault="00000000">
      <w:pPr>
        <w:spacing w:after="0" w:line="259" w:lineRule="auto"/>
        <w:ind w:left="0" w:firstLine="0"/>
        <w:jc w:val="left"/>
      </w:pPr>
      <w:r>
        <w:t xml:space="preserve"> </w:t>
      </w:r>
    </w:p>
    <w:tbl>
      <w:tblPr>
        <w:tblStyle w:val="TableGrid"/>
        <w:tblW w:w="9924" w:type="dxa"/>
        <w:tblInd w:w="0" w:type="dxa"/>
        <w:tblCellMar>
          <w:top w:w="46" w:type="dxa"/>
          <w:left w:w="108" w:type="dxa"/>
          <w:bottom w:w="0" w:type="dxa"/>
          <w:right w:w="113" w:type="dxa"/>
        </w:tblCellMar>
        <w:tblLook w:val="04A0" w:firstRow="1" w:lastRow="0" w:firstColumn="1" w:lastColumn="0" w:noHBand="0" w:noVBand="1"/>
      </w:tblPr>
      <w:tblGrid>
        <w:gridCol w:w="2405"/>
        <w:gridCol w:w="2268"/>
        <w:gridCol w:w="5251"/>
      </w:tblGrid>
      <w:tr w:rsidR="00F646E0" w14:paraId="79BB7159" w14:textId="77777777">
        <w:trPr>
          <w:trHeight w:val="278"/>
        </w:trPr>
        <w:tc>
          <w:tcPr>
            <w:tcW w:w="4673" w:type="dxa"/>
            <w:gridSpan w:val="2"/>
            <w:tcBorders>
              <w:top w:val="single" w:sz="4" w:space="0" w:color="C1C2C2"/>
              <w:left w:val="single" w:sz="4" w:space="0" w:color="C1C2C2"/>
              <w:bottom w:val="single" w:sz="4" w:space="0" w:color="C1C2C2"/>
              <w:right w:val="single" w:sz="4" w:space="0" w:color="C1C2C2"/>
            </w:tcBorders>
          </w:tcPr>
          <w:p w14:paraId="15FB0DAB" w14:textId="77777777" w:rsidR="00F646E0" w:rsidRDefault="00000000">
            <w:pPr>
              <w:spacing w:after="0" w:line="259" w:lineRule="auto"/>
              <w:ind w:left="3" w:firstLine="0"/>
              <w:jc w:val="center"/>
            </w:pPr>
            <w:r>
              <w:rPr>
                <w:b/>
              </w:rPr>
              <w:t>Μετατρέπεται στον ευθύ λόγο:</w:t>
            </w:r>
            <w:r>
              <w:t xml:space="preserve"> </w:t>
            </w:r>
            <w:r>
              <w:rPr>
                <w:b/>
              </w:rPr>
              <w:t xml:space="preserve"> </w:t>
            </w:r>
          </w:p>
        </w:tc>
        <w:tc>
          <w:tcPr>
            <w:tcW w:w="5251" w:type="dxa"/>
            <w:tcBorders>
              <w:top w:val="single" w:sz="4" w:space="0" w:color="C1C2C2"/>
              <w:left w:val="single" w:sz="4" w:space="0" w:color="C1C2C2"/>
              <w:bottom w:val="single" w:sz="4" w:space="0" w:color="C1C2C2"/>
              <w:right w:val="single" w:sz="4" w:space="0" w:color="C1C2C2"/>
            </w:tcBorders>
          </w:tcPr>
          <w:p w14:paraId="5B4824DF" w14:textId="77777777" w:rsidR="00F646E0" w:rsidRDefault="00000000">
            <w:pPr>
              <w:spacing w:after="0" w:line="259" w:lineRule="auto"/>
              <w:ind w:left="2" w:firstLine="0"/>
              <w:jc w:val="center"/>
            </w:pPr>
            <w:r>
              <w:rPr>
                <w:b/>
              </w:rPr>
              <w:t>Παραδείγματα:</w:t>
            </w:r>
            <w:r>
              <w:t xml:space="preserve"> </w:t>
            </w:r>
            <w:r>
              <w:rPr>
                <w:b/>
              </w:rPr>
              <w:t xml:space="preserve"> </w:t>
            </w:r>
          </w:p>
        </w:tc>
      </w:tr>
      <w:tr w:rsidR="00F646E0" w14:paraId="6125156F" w14:textId="77777777">
        <w:trPr>
          <w:trHeight w:val="816"/>
        </w:trPr>
        <w:tc>
          <w:tcPr>
            <w:tcW w:w="2405" w:type="dxa"/>
            <w:vMerge w:val="restart"/>
            <w:tcBorders>
              <w:top w:val="single" w:sz="4" w:space="0" w:color="C1C2C2"/>
              <w:left w:val="single" w:sz="4" w:space="0" w:color="C1C2C2"/>
              <w:bottom w:val="single" w:sz="4" w:space="0" w:color="C1C2C2"/>
              <w:right w:val="single" w:sz="4" w:space="0" w:color="C1C2C2"/>
            </w:tcBorders>
          </w:tcPr>
          <w:p w14:paraId="26F86A94" w14:textId="77777777" w:rsidR="00F646E0" w:rsidRDefault="00000000">
            <w:pPr>
              <w:spacing w:after="0" w:line="259" w:lineRule="auto"/>
              <w:ind w:left="0" w:right="174" w:firstLine="0"/>
              <w:jc w:val="left"/>
            </w:pPr>
            <w:r>
              <w:rPr>
                <w:b/>
              </w:rPr>
              <w:t xml:space="preserve">Η ευκτική  του πλαγίου λόγου → </w:t>
            </w:r>
          </w:p>
        </w:tc>
        <w:tc>
          <w:tcPr>
            <w:tcW w:w="2268" w:type="dxa"/>
            <w:tcBorders>
              <w:top w:val="single" w:sz="4" w:space="0" w:color="C1C2C2"/>
              <w:left w:val="single" w:sz="4" w:space="0" w:color="C1C2C2"/>
              <w:bottom w:val="single" w:sz="4" w:space="0" w:color="C1C2C2"/>
              <w:right w:val="single" w:sz="4" w:space="0" w:color="C1C2C2"/>
            </w:tcBorders>
          </w:tcPr>
          <w:p w14:paraId="231D845D" w14:textId="77777777" w:rsidR="00F646E0" w:rsidRDefault="00000000">
            <w:pPr>
              <w:spacing w:after="0" w:line="259" w:lineRule="auto"/>
              <w:ind w:left="0" w:right="23" w:firstLine="0"/>
            </w:pPr>
            <w:r>
              <w:rPr>
                <w:b/>
              </w:rPr>
              <w:t>σε οριστική</w:t>
            </w:r>
            <w:r>
              <w:t xml:space="preserve">  (πρόταση κρίσεως) </w:t>
            </w:r>
            <w:r>
              <w:rPr>
                <w:b/>
              </w:rPr>
              <w:t xml:space="preserve"> </w:t>
            </w:r>
          </w:p>
        </w:tc>
        <w:tc>
          <w:tcPr>
            <w:tcW w:w="5251" w:type="dxa"/>
            <w:tcBorders>
              <w:top w:val="single" w:sz="4" w:space="0" w:color="C1C2C2"/>
              <w:left w:val="single" w:sz="4" w:space="0" w:color="C1C2C2"/>
              <w:bottom w:val="single" w:sz="4" w:space="0" w:color="C1C2C2"/>
              <w:right w:val="single" w:sz="4" w:space="0" w:color="C1C2C2"/>
            </w:tcBorders>
          </w:tcPr>
          <w:p w14:paraId="3E6B9A09" w14:textId="77777777" w:rsidR="00F646E0" w:rsidRDefault="00000000">
            <w:pPr>
              <w:spacing w:after="0" w:line="239" w:lineRule="auto"/>
              <w:ind w:left="0" w:firstLine="0"/>
              <w:jc w:val="left"/>
            </w:pPr>
            <w:r>
              <w:rPr>
                <w:b/>
              </w:rPr>
              <w:t>Πλάγιος λόγος</w:t>
            </w:r>
            <w:r>
              <w:t xml:space="preserve">: Ἔλεγον ὅτι βασιλεὺς σφίσι φίλος </w:t>
            </w:r>
            <w:r>
              <w:rPr>
                <w:b/>
              </w:rPr>
              <w:t>ἔσοιτο</w:t>
            </w:r>
            <w:r>
              <w:t xml:space="preserve">. </w:t>
            </w:r>
          </w:p>
          <w:p w14:paraId="4101123A" w14:textId="77777777" w:rsidR="00F646E0" w:rsidRDefault="00000000">
            <w:pPr>
              <w:spacing w:after="0" w:line="259" w:lineRule="auto"/>
              <w:ind w:left="0" w:firstLine="0"/>
              <w:jc w:val="left"/>
            </w:pPr>
            <w:r>
              <w:t xml:space="preserve">→ </w:t>
            </w:r>
            <w:r>
              <w:rPr>
                <w:b/>
              </w:rPr>
              <w:t>Ευθύς λόγος</w:t>
            </w:r>
            <w:r>
              <w:t xml:space="preserve">: Βασιλεὺς ὑμῖν φίλος </w:t>
            </w:r>
            <w:r>
              <w:rPr>
                <w:b/>
              </w:rPr>
              <w:t>ἔσται</w:t>
            </w:r>
            <w:r>
              <w:t xml:space="preserve">. </w:t>
            </w:r>
          </w:p>
        </w:tc>
      </w:tr>
      <w:tr w:rsidR="00F646E0" w14:paraId="62354134" w14:textId="77777777">
        <w:trPr>
          <w:trHeight w:val="547"/>
        </w:trPr>
        <w:tc>
          <w:tcPr>
            <w:tcW w:w="0" w:type="auto"/>
            <w:vMerge/>
            <w:tcBorders>
              <w:top w:val="nil"/>
              <w:left w:val="single" w:sz="4" w:space="0" w:color="C1C2C2"/>
              <w:bottom w:val="single" w:sz="4" w:space="0" w:color="C1C2C2"/>
              <w:right w:val="single" w:sz="4" w:space="0" w:color="C1C2C2"/>
            </w:tcBorders>
          </w:tcPr>
          <w:p w14:paraId="66B41F69" w14:textId="77777777" w:rsidR="00F646E0" w:rsidRDefault="00F646E0">
            <w:pPr>
              <w:spacing w:after="160" w:line="259" w:lineRule="auto"/>
              <w:ind w:left="0" w:firstLine="0"/>
              <w:jc w:val="left"/>
            </w:pPr>
          </w:p>
        </w:tc>
        <w:tc>
          <w:tcPr>
            <w:tcW w:w="2268" w:type="dxa"/>
            <w:tcBorders>
              <w:top w:val="single" w:sz="4" w:space="0" w:color="C1C2C2"/>
              <w:left w:val="single" w:sz="4" w:space="0" w:color="C1C2C2"/>
              <w:bottom w:val="single" w:sz="4" w:space="0" w:color="C1C2C2"/>
              <w:right w:val="single" w:sz="4" w:space="0" w:color="C1C2C2"/>
            </w:tcBorders>
          </w:tcPr>
          <w:p w14:paraId="2725E20D" w14:textId="77777777" w:rsidR="00F646E0" w:rsidRDefault="00000000">
            <w:pPr>
              <w:spacing w:after="0" w:line="259" w:lineRule="auto"/>
              <w:ind w:left="0" w:firstLine="0"/>
              <w:jc w:val="left"/>
            </w:pPr>
            <w:r>
              <w:rPr>
                <w:b/>
              </w:rPr>
              <w:t>ή υποτακτική</w:t>
            </w:r>
            <w:r>
              <w:t xml:space="preserve"> </w:t>
            </w:r>
          </w:p>
          <w:p w14:paraId="735DDD91" w14:textId="77777777" w:rsidR="00F646E0" w:rsidRDefault="00000000">
            <w:pPr>
              <w:spacing w:after="0" w:line="259" w:lineRule="auto"/>
              <w:ind w:left="0" w:firstLine="0"/>
              <w:jc w:val="left"/>
            </w:pPr>
            <w:r>
              <w:t xml:space="preserve">(πρόταση επιθυμίας) </w:t>
            </w:r>
            <w:r>
              <w:rPr>
                <w:b/>
              </w:rPr>
              <w:t xml:space="preserve"> </w:t>
            </w:r>
          </w:p>
        </w:tc>
        <w:tc>
          <w:tcPr>
            <w:tcW w:w="5251" w:type="dxa"/>
            <w:tcBorders>
              <w:top w:val="single" w:sz="4" w:space="0" w:color="C1C2C2"/>
              <w:left w:val="single" w:sz="4" w:space="0" w:color="C1C2C2"/>
              <w:bottom w:val="single" w:sz="4" w:space="0" w:color="C1C2C2"/>
              <w:right w:val="single" w:sz="4" w:space="0" w:color="C1C2C2"/>
            </w:tcBorders>
          </w:tcPr>
          <w:p w14:paraId="730A0380" w14:textId="77777777" w:rsidR="00F646E0" w:rsidRDefault="00000000">
            <w:pPr>
              <w:spacing w:after="0" w:line="259" w:lineRule="auto"/>
              <w:ind w:left="0" w:right="215" w:firstLine="0"/>
              <w:jc w:val="left"/>
            </w:pPr>
            <w:r>
              <w:rPr>
                <w:b/>
              </w:rPr>
              <w:t>Πλάγιος λόγος</w:t>
            </w:r>
            <w:r>
              <w:t xml:space="preserve">: Ἠρώτων τίνος ἕνεκα </w:t>
            </w:r>
            <w:r>
              <w:rPr>
                <w:b/>
              </w:rPr>
              <w:t>πολεμήσοιεν</w:t>
            </w:r>
            <w:r>
              <w:t xml:space="preserve">. → </w:t>
            </w:r>
            <w:r>
              <w:rPr>
                <w:b/>
              </w:rPr>
              <w:t>Ευθύς λόγος</w:t>
            </w:r>
            <w:r>
              <w:t xml:space="preserve">: Τίνος ἕνεκα </w:t>
            </w:r>
            <w:r>
              <w:rPr>
                <w:b/>
              </w:rPr>
              <w:t>πολεμήσωμεν</w:t>
            </w:r>
            <w:r>
              <w:t>;</w:t>
            </w:r>
            <w:r>
              <w:rPr>
                <w:b/>
              </w:rPr>
              <w:t xml:space="preserve"> </w:t>
            </w:r>
          </w:p>
        </w:tc>
      </w:tr>
      <w:tr w:rsidR="00F646E0" w14:paraId="0AE1B594" w14:textId="77777777">
        <w:trPr>
          <w:trHeight w:val="1082"/>
        </w:trPr>
        <w:tc>
          <w:tcPr>
            <w:tcW w:w="2405" w:type="dxa"/>
            <w:tcBorders>
              <w:top w:val="single" w:sz="4" w:space="0" w:color="C1C2C2"/>
              <w:left w:val="single" w:sz="4" w:space="0" w:color="C1C2C2"/>
              <w:bottom w:val="single" w:sz="4" w:space="0" w:color="C1C2C2"/>
              <w:right w:val="single" w:sz="4" w:space="0" w:color="C1C2C2"/>
            </w:tcBorders>
          </w:tcPr>
          <w:p w14:paraId="301363E6" w14:textId="77777777" w:rsidR="00F646E0" w:rsidRDefault="00000000">
            <w:pPr>
              <w:spacing w:after="0" w:line="259" w:lineRule="auto"/>
              <w:ind w:left="0" w:firstLine="0"/>
              <w:jc w:val="left"/>
            </w:pPr>
            <w:r>
              <w:rPr>
                <w:b/>
              </w:rPr>
              <w:t xml:space="preserve">Το ειδικό απαρέμφατο → </w:t>
            </w:r>
          </w:p>
        </w:tc>
        <w:tc>
          <w:tcPr>
            <w:tcW w:w="2268" w:type="dxa"/>
            <w:tcBorders>
              <w:top w:val="single" w:sz="4" w:space="0" w:color="C1C2C2"/>
              <w:left w:val="single" w:sz="4" w:space="0" w:color="C1C2C2"/>
              <w:bottom w:val="single" w:sz="4" w:space="0" w:color="C1C2C2"/>
              <w:right w:val="single" w:sz="4" w:space="0" w:color="C1C2C2"/>
            </w:tcBorders>
          </w:tcPr>
          <w:p w14:paraId="72EC39A1" w14:textId="77777777" w:rsidR="00F646E0" w:rsidRDefault="00000000">
            <w:pPr>
              <w:spacing w:after="0" w:line="259" w:lineRule="auto"/>
              <w:ind w:left="0" w:firstLine="0"/>
              <w:jc w:val="left"/>
            </w:pPr>
            <w:r>
              <w:rPr>
                <w:b/>
              </w:rPr>
              <w:t xml:space="preserve">σε οριστική </w:t>
            </w:r>
          </w:p>
        </w:tc>
        <w:tc>
          <w:tcPr>
            <w:tcW w:w="5251" w:type="dxa"/>
            <w:tcBorders>
              <w:top w:val="single" w:sz="4" w:space="0" w:color="C1C2C2"/>
              <w:left w:val="single" w:sz="4" w:space="0" w:color="C1C2C2"/>
              <w:bottom w:val="single" w:sz="4" w:space="0" w:color="C1C2C2"/>
              <w:right w:val="single" w:sz="4" w:space="0" w:color="C1C2C2"/>
            </w:tcBorders>
          </w:tcPr>
          <w:p w14:paraId="6B6BD5D7" w14:textId="77777777" w:rsidR="00F646E0" w:rsidRDefault="00000000">
            <w:pPr>
              <w:spacing w:after="0" w:line="239" w:lineRule="auto"/>
              <w:ind w:left="0" w:firstLine="0"/>
              <w:jc w:val="left"/>
            </w:pPr>
            <w:r>
              <w:rPr>
                <w:b/>
              </w:rPr>
              <w:t>Πλάγιος λόγος</w:t>
            </w:r>
            <w:r>
              <w:t xml:space="preserve">: Αἰγινῆται ἔλεγον οὐκ </w:t>
            </w:r>
            <w:r>
              <w:rPr>
                <w:b/>
              </w:rPr>
              <w:t>εἶναι</w:t>
            </w:r>
            <w:r>
              <w:t xml:space="preserve"> αὐτόνομοι κατὰ τὰς σπονδάς.  </w:t>
            </w:r>
          </w:p>
          <w:p w14:paraId="22F778CA" w14:textId="77777777" w:rsidR="00F646E0" w:rsidRDefault="00000000">
            <w:pPr>
              <w:spacing w:after="0" w:line="259" w:lineRule="auto"/>
              <w:ind w:left="0" w:firstLine="0"/>
              <w:jc w:val="left"/>
            </w:pPr>
            <w:r>
              <w:t xml:space="preserve">→ </w:t>
            </w:r>
            <w:r>
              <w:rPr>
                <w:b/>
              </w:rPr>
              <w:t>Ευθύς λόγος</w:t>
            </w:r>
            <w:r>
              <w:t xml:space="preserve">: Οὐκ </w:t>
            </w:r>
            <w:r>
              <w:rPr>
                <w:b/>
              </w:rPr>
              <w:t>ἐσμὲν</w:t>
            </w:r>
            <w:r>
              <w:t xml:space="preserve"> αὐτόνομοι κατὰ τὰς σπονδάς.</w:t>
            </w:r>
            <w:r>
              <w:rPr>
                <w:b/>
              </w:rPr>
              <w:t xml:space="preserve"> </w:t>
            </w:r>
          </w:p>
        </w:tc>
      </w:tr>
      <w:tr w:rsidR="00F646E0" w14:paraId="2990B96A" w14:textId="77777777">
        <w:trPr>
          <w:trHeight w:val="1622"/>
        </w:trPr>
        <w:tc>
          <w:tcPr>
            <w:tcW w:w="2405" w:type="dxa"/>
            <w:tcBorders>
              <w:top w:val="single" w:sz="4" w:space="0" w:color="C1C2C2"/>
              <w:left w:val="single" w:sz="4" w:space="0" w:color="C1C2C2"/>
              <w:bottom w:val="single" w:sz="4" w:space="0" w:color="C1C2C2"/>
              <w:right w:val="single" w:sz="4" w:space="0" w:color="C1C2C2"/>
            </w:tcBorders>
          </w:tcPr>
          <w:p w14:paraId="0FFF9A3A" w14:textId="77777777" w:rsidR="00F646E0" w:rsidRDefault="00000000">
            <w:pPr>
              <w:spacing w:after="0" w:line="259" w:lineRule="auto"/>
              <w:ind w:left="0" w:firstLine="0"/>
              <w:jc w:val="left"/>
            </w:pPr>
            <w:r>
              <w:rPr>
                <w:b/>
              </w:rPr>
              <w:t xml:space="preserve">Το τελικό απαρέμφατο → </w:t>
            </w:r>
          </w:p>
        </w:tc>
        <w:tc>
          <w:tcPr>
            <w:tcW w:w="2268" w:type="dxa"/>
            <w:tcBorders>
              <w:top w:val="single" w:sz="4" w:space="0" w:color="C1C2C2"/>
              <w:left w:val="single" w:sz="4" w:space="0" w:color="C1C2C2"/>
              <w:bottom w:val="single" w:sz="4" w:space="0" w:color="C1C2C2"/>
              <w:right w:val="single" w:sz="4" w:space="0" w:color="C1C2C2"/>
            </w:tcBorders>
          </w:tcPr>
          <w:p w14:paraId="5BCC6408" w14:textId="77777777" w:rsidR="00F646E0" w:rsidRDefault="00000000">
            <w:pPr>
              <w:spacing w:after="0" w:line="259" w:lineRule="auto"/>
              <w:ind w:left="0" w:firstLine="0"/>
              <w:jc w:val="left"/>
            </w:pPr>
            <w:r>
              <w:rPr>
                <w:b/>
              </w:rPr>
              <w:t xml:space="preserve">σε προστακτική ή υποτακτική </w:t>
            </w:r>
          </w:p>
        </w:tc>
        <w:tc>
          <w:tcPr>
            <w:tcW w:w="5251" w:type="dxa"/>
            <w:tcBorders>
              <w:top w:val="single" w:sz="4" w:space="0" w:color="C1C2C2"/>
              <w:left w:val="single" w:sz="4" w:space="0" w:color="C1C2C2"/>
              <w:bottom w:val="single" w:sz="4" w:space="0" w:color="C1C2C2"/>
              <w:right w:val="single" w:sz="4" w:space="0" w:color="C1C2C2"/>
            </w:tcBorders>
          </w:tcPr>
          <w:p w14:paraId="4B267341" w14:textId="77777777" w:rsidR="00F646E0" w:rsidRDefault="00000000">
            <w:pPr>
              <w:spacing w:after="0" w:line="239" w:lineRule="auto"/>
              <w:ind w:left="0" w:firstLine="0"/>
              <w:jc w:val="left"/>
            </w:pPr>
            <w:r>
              <w:rPr>
                <w:b/>
              </w:rPr>
              <w:t>Πλάγιος λόγος</w:t>
            </w:r>
            <w:r>
              <w:t xml:space="preserve">: Οὗτοι ἐκέλευσαν </w:t>
            </w:r>
            <w:r>
              <w:rPr>
                <w:b/>
              </w:rPr>
              <w:t>παραδοῦναι</w:t>
            </w:r>
            <w:r>
              <w:t xml:space="preserve"> πόλιν καὶ οἰκίας τοῖς Λακεδαιμονίοις.  </w:t>
            </w:r>
          </w:p>
          <w:p w14:paraId="1D20511E" w14:textId="77777777" w:rsidR="00F646E0" w:rsidRDefault="00000000">
            <w:pPr>
              <w:spacing w:after="0" w:line="239" w:lineRule="auto"/>
              <w:ind w:left="0" w:firstLine="0"/>
              <w:jc w:val="left"/>
            </w:pPr>
            <w:r>
              <w:t xml:space="preserve">→ </w:t>
            </w:r>
            <w:r>
              <w:rPr>
                <w:b/>
              </w:rPr>
              <w:t>Ευθύς λόγος</w:t>
            </w:r>
            <w:r>
              <w:t xml:space="preserve">: Πόλιν καὶ οἰκίας </w:t>
            </w:r>
            <w:r>
              <w:rPr>
                <w:b/>
              </w:rPr>
              <w:t>παράδοτε</w:t>
            </w:r>
            <w:r>
              <w:t xml:space="preserve"> τοῖς Λακεδαιμονίοις.  </w:t>
            </w:r>
          </w:p>
          <w:p w14:paraId="7BD4B0D4" w14:textId="77777777" w:rsidR="00F646E0" w:rsidRDefault="00000000">
            <w:pPr>
              <w:spacing w:after="0" w:line="259" w:lineRule="auto"/>
              <w:ind w:left="0" w:firstLine="0"/>
              <w:jc w:val="left"/>
            </w:pPr>
            <w:r>
              <w:t xml:space="preserve">→ </w:t>
            </w:r>
            <w:r>
              <w:rPr>
                <w:b/>
              </w:rPr>
              <w:t>Ευθύς λόγος</w:t>
            </w:r>
            <w:r>
              <w:t xml:space="preserve">: Πόλιν καὶ οἰκίας </w:t>
            </w:r>
            <w:r>
              <w:rPr>
                <w:b/>
              </w:rPr>
              <w:t>παραδῶτε</w:t>
            </w:r>
            <w:r>
              <w:t xml:space="preserve"> τοῖς Λακεδαιμονίοις.</w:t>
            </w:r>
            <w:r>
              <w:rPr>
                <w:b/>
              </w:rPr>
              <w:t xml:space="preserve"> </w:t>
            </w:r>
          </w:p>
        </w:tc>
      </w:tr>
      <w:tr w:rsidR="00F646E0" w14:paraId="41DD3649" w14:textId="77777777">
        <w:trPr>
          <w:trHeight w:val="547"/>
        </w:trPr>
        <w:tc>
          <w:tcPr>
            <w:tcW w:w="2405" w:type="dxa"/>
            <w:tcBorders>
              <w:top w:val="single" w:sz="4" w:space="0" w:color="C1C2C2"/>
              <w:left w:val="single" w:sz="4" w:space="0" w:color="C1C2C2"/>
              <w:bottom w:val="single" w:sz="4" w:space="0" w:color="C1C2C2"/>
              <w:right w:val="single" w:sz="4" w:space="0" w:color="C1C2C2"/>
            </w:tcBorders>
          </w:tcPr>
          <w:p w14:paraId="3025EFD9" w14:textId="77777777" w:rsidR="00F646E0" w:rsidRDefault="00000000">
            <w:pPr>
              <w:spacing w:after="0" w:line="259" w:lineRule="auto"/>
              <w:ind w:left="0" w:firstLine="0"/>
              <w:jc w:val="left"/>
            </w:pPr>
            <w:r>
              <w:rPr>
                <w:b/>
              </w:rPr>
              <w:t xml:space="preserve">Η κατηγορηματική  μετοχή → </w:t>
            </w:r>
          </w:p>
        </w:tc>
        <w:tc>
          <w:tcPr>
            <w:tcW w:w="2268" w:type="dxa"/>
            <w:tcBorders>
              <w:top w:val="single" w:sz="4" w:space="0" w:color="C1C2C2"/>
              <w:left w:val="single" w:sz="4" w:space="0" w:color="C1C2C2"/>
              <w:bottom w:val="single" w:sz="4" w:space="0" w:color="C1C2C2"/>
              <w:right w:val="single" w:sz="4" w:space="0" w:color="C1C2C2"/>
            </w:tcBorders>
          </w:tcPr>
          <w:p w14:paraId="3A6F3797" w14:textId="77777777" w:rsidR="00F646E0" w:rsidRDefault="00000000">
            <w:pPr>
              <w:spacing w:after="0" w:line="259" w:lineRule="auto"/>
              <w:ind w:left="0" w:firstLine="0"/>
              <w:jc w:val="left"/>
            </w:pPr>
            <w:r>
              <w:rPr>
                <w:b/>
              </w:rPr>
              <w:t xml:space="preserve">σε οριστική </w:t>
            </w:r>
          </w:p>
        </w:tc>
        <w:tc>
          <w:tcPr>
            <w:tcW w:w="5251" w:type="dxa"/>
            <w:tcBorders>
              <w:top w:val="single" w:sz="4" w:space="0" w:color="C1C2C2"/>
              <w:left w:val="single" w:sz="4" w:space="0" w:color="C1C2C2"/>
              <w:bottom w:val="single" w:sz="4" w:space="0" w:color="C1C2C2"/>
              <w:right w:val="single" w:sz="4" w:space="0" w:color="C1C2C2"/>
            </w:tcBorders>
          </w:tcPr>
          <w:p w14:paraId="57B47AF0" w14:textId="77777777" w:rsidR="00F646E0" w:rsidRDefault="00000000">
            <w:pPr>
              <w:spacing w:after="0" w:line="259" w:lineRule="auto"/>
              <w:ind w:left="0" w:right="530" w:firstLine="0"/>
              <w:jc w:val="left"/>
            </w:pPr>
            <w:r>
              <w:rPr>
                <w:b/>
              </w:rPr>
              <w:t>Πλάγιος λόγος</w:t>
            </w:r>
            <w:r>
              <w:t xml:space="preserve">: Ἡμεῖς ἀδύνατοι ὁρῶμεν </w:t>
            </w:r>
            <w:r>
              <w:rPr>
                <w:b/>
              </w:rPr>
              <w:t>ὄντες</w:t>
            </w:r>
            <w:r>
              <w:t xml:space="preserve">.  → </w:t>
            </w:r>
            <w:r>
              <w:rPr>
                <w:b/>
              </w:rPr>
              <w:t>Ευθύς λόγος</w:t>
            </w:r>
            <w:r>
              <w:t xml:space="preserve">: Ἡμεῖς ἀδύνατοι </w:t>
            </w:r>
            <w:r>
              <w:rPr>
                <w:b/>
              </w:rPr>
              <w:t>ἐσμέν</w:t>
            </w:r>
            <w:r>
              <w:t xml:space="preserve">. </w:t>
            </w:r>
            <w:r>
              <w:rPr>
                <w:b/>
              </w:rPr>
              <w:t xml:space="preserve"> </w:t>
            </w:r>
          </w:p>
        </w:tc>
      </w:tr>
      <w:tr w:rsidR="00F646E0" w14:paraId="12CDEE3F" w14:textId="77777777">
        <w:trPr>
          <w:trHeight w:val="278"/>
        </w:trPr>
        <w:tc>
          <w:tcPr>
            <w:tcW w:w="2405" w:type="dxa"/>
            <w:tcBorders>
              <w:top w:val="single" w:sz="4" w:space="0" w:color="C1C2C2"/>
              <w:left w:val="single" w:sz="4" w:space="0" w:color="C1C2C2"/>
              <w:bottom w:val="single" w:sz="4" w:space="0" w:color="C1C2C2"/>
              <w:right w:val="single" w:sz="4" w:space="0" w:color="C1C2C2"/>
            </w:tcBorders>
          </w:tcPr>
          <w:p w14:paraId="5E7853FA" w14:textId="77777777" w:rsidR="00F646E0" w:rsidRDefault="00000000">
            <w:pPr>
              <w:spacing w:after="0" w:line="259" w:lineRule="auto"/>
              <w:ind w:left="0" w:firstLine="0"/>
              <w:jc w:val="left"/>
            </w:pPr>
            <w:r>
              <w:rPr>
                <w:b/>
              </w:rPr>
              <w:t xml:space="preserve">Το δυνητικό </w:t>
            </w:r>
          </w:p>
        </w:tc>
        <w:tc>
          <w:tcPr>
            <w:tcW w:w="2268" w:type="dxa"/>
            <w:tcBorders>
              <w:top w:val="single" w:sz="4" w:space="0" w:color="C1C2C2"/>
              <w:left w:val="single" w:sz="4" w:space="0" w:color="C1C2C2"/>
              <w:bottom w:val="single" w:sz="4" w:space="0" w:color="C1C2C2"/>
              <w:right w:val="single" w:sz="4" w:space="0" w:color="C1C2C2"/>
            </w:tcBorders>
          </w:tcPr>
          <w:p w14:paraId="493A8645" w14:textId="77777777" w:rsidR="00F646E0" w:rsidRDefault="00000000">
            <w:pPr>
              <w:spacing w:after="0" w:line="259" w:lineRule="auto"/>
              <w:ind w:left="0" w:firstLine="0"/>
              <w:jc w:val="left"/>
            </w:pPr>
            <w:r>
              <w:rPr>
                <w:b/>
              </w:rPr>
              <w:t xml:space="preserve">σε δυνητική οριστική  </w:t>
            </w:r>
          </w:p>
        </w:tc>
        <w:tc>
          <w:tcPr>
            <w:tcW w:w="5251" w:type="dxa"/>
            <w:tcBorders>
              <w:top w:val="single" w:sz="4" w:space="0" w:color="C1C2C2"/>
              <w:left w:val="single" w:sz="4" w:space="0" w:color="C1C2C2"/>
              <w:bottom w:val="single" w:sz="4" w:space="0" w:color="C1C2C2"/>
              <w:right w:val="single" w:sz="4" w:space="0" w:color="C1C2C2"/>
            </w:tcBorders>
          </w:tcPr>
          <w:p w14:paraId="653DE6D9" w14:textId="77777777" w:rsidR="00F646E0" w:rsidRDefault="00000000">
            <w:pPr>
              <w:spacing w:after="0" w:line="259" w:lineRule="auto"/>
              <w:ind w:left="0" w:firstLine="0"/>
              <w:jc w:val="left"/>
            </w:pPr>
            <w:r>
              <w:rPr>
                <w:b/>
              </w:rPr>
              <w:t>Πλάγιος λόγος</w:t>
            </w:r>
            <w:r>
              <w:t xml:space="preserve">: Ἐγίγνωσκε Φίλιππον </w:t>
            </w:r>
            <w:r>
              <w:rPr>
                <w:b/>
              </w:rPr>
              <w:t>ἀδικοῦντα ἂν</w:t>
            </w:r>
            <w:r>
              <w:t xml:space="preserve"> τὴν </w:t>
            </w:r>
          </w:p>
        </w:tc>
      </w:tr>
      <w:tr w:rsidR="00F646E0" w14:paraId="6C8F06EA" w14:textId="77777777">
        <w:tblPrEx>
          <w:tblCellMar>
            <w:top w:w="45" w:type="dxa"/>
            <w:right w:w="19" w:type="dxa"/>
          </w:tblCellMar>
        </w:tblPrEx>
        <w:trPr>
          <w:trHeight w:val="547"/>
        </w:trPr>
        <w:tc>
          <w:tcPr>
            <w:tcW w:w="2405" w:type="dxa"/>
            <w:vMerge w:val="restart"/>
            <w:tcBorders>
              <w:top w:val="single" w:sz="4" w:space="0" w:color="C1C2C2"/>
              <w:left w:val="single" w:sz="4" w:space="0" w:color="C1C2C2"/>
              <w:bottom w:val="single" w:sz="4" w:space="0" w:color="C1C2C2"/>
              <w:right w:val="single" w:sz="4" w:space="0" w:color="C1C2C2"/>
            </w:tcBorders>
          </w:tcPr>
          <w:p w14:paraId="0139B172" w14:textId="77777777" w:rsidR="00F646E0" w:rsidRDefault="00000000">
            <w:pPr>
              <w:spacing w:after="0" w:line="259" w:lineRule="auto"/>
              <w:ind w:left="0" w:firstLine="0"/>
              <w:jc w:val="left"/>
            </w:pPr>
            <w:r>
              <w:rPr>
                <w:b/>
              </w:rPr>
              <w:t>απαρέμφατο</w:t>
            </w:r>
            <w:r>
              <w:t xml:space="preserve"> </w:t>
            </w:r>
          </w:p>
          <w:p w14:paraId="1D590BA1" w14:textId="77777777" w:rsidR="00F646E0" w:rsidRDefault="00000000">
            <w:pPr>
              <w:spacing w:after="1" w:line="238" w:lineRule="auto"/>
              <w:ind w:left="0" w:right="139" w:firstLine="0"/>
              <w:jc w:val="left"/>
            </w:pPr>
            <w:r>
              <w:t xml:space="preserve">(απαρέμφατο + ἂν)  </w:t>
            </w:r>
            <w:r>
              <w:rPr>
                <w:b/>
              </w:rPr>
              <w:t>και η δυνητική κατηγορηματική μετοχ</w:t>
            </w:r>
            <w:r>
              <w:t xml:space="preserve"> </w:t>
            </w:r>
          </w:p>
          <w:p w14:paraId="7C1FCF37" w14:textId="77777777" w:rsidR="00F646E0" w:rsidRDefault="00000000">
            <w:pPr>
              <w:spacing w:after="0" w:line="259" w:lineRule="auto"/>
              <w:ind w:left="0" w:firstLine="0"/>
              <w:jc w:val="left"/>
            </w:pPr>
            <w:r>
              <w:t>(μετοχή + ἂν) →</w:t>
            </w:r>
            <w:r>
              <w:rPr>
                <w:b/>
              </w:rPr>
              <w:t xml:space="preserve"> </w:t>
            </w:r>
          </w:p>
        </w:tc>
        <w:tc>
          <w:tcPr>
            <w:tcW w:w="2268" w:type="dxa"/>
            <w:tcBorders>
              <w:top w:val="single" w:sz="4" w:space="0" w:color="C1C2C2"/>
              <w:left w:val="single" w:sz="4" w:space="0" w:color="C1C2C2"/>
              <w:bottom w:val="single" w:sz="4" w:space="0" w:color="C1C2C2"/>
              <w:right w:val="single" w:sz="4" w:space="0" w:color="C1C2C2"/>
            </w:tcBorders>
          </w:tcPr>
          <w:p w14:paraId="6B5D715E" w14:textId="77777777" w:rsidR="00F646E0" w:rsidRDefault="00F646E0">
            <w:pPr>
              <w:spacing w:after="160" w:line="259" w:lineRule="auto"/>
              <w:ind w:left="0" w:firstLine="0"/>
              <w:jc w:val="left"/>
            </w:pPr>
          </w:p>
        </w:tc>
        <w:tc>
          <w:tcPr>
            <w:tcW w:w="5251" w:type="dxa"/>
            <w:tcBorders>
              <w:top w:val="single" w:sz="4" w:space="0" w:color="C1C2C2"/>
              <w:left w:val="single" w:sz="4" w:space="0" w:color="C1C2C2"/>
              <w:bottom w:val="single" w:sz="4" w:space="0" w:color="C1C2C2"/>
              <w:right w:val="single" w:sz="4" w:space="0" w:color="C1C2C2"/>
            </w:tcBorders>
          </w:tcPr>
          <w:p w14:paraId="7AD31975" w14:textId="77777777" w:rsidR="00F646E0" w:rsidRDefault="00000000">
            <w:pPr>
              <w:spacing w:after="0" w:line="259" w:lineRule="auto"/>
              <w:ind w:left="2" w:firstLine="0"/>
              <w:jc w:val="left"/>
            </w:pPr>
            <w:r>
              <w:t xml:space="preserve">πόλιν.  </w:t>
            </w:r>
          </w:p>
          <w:p w14:paraId="0F849684" w14:textId="77777777" w:rsidR="00F646E0" w:rsidRDefault="00000000">
            <w:pPr>
              <w:spacing w:after="0" w:line="259" w:lineRule="auto"/>
              <w:ind w:left="2" w:firstLine="0"/>
              <w:jc w:val="left"/>
            </w:pPr>
            <w:r>
              <w:t xml:space="preserve">→ </w:t>
            </w:r>
            <w:r>
              <w:rPr>
                <w:b/>
              </w:rPr>
              <w:t>Ευθύς λόγος</w:t>
            </w:r>
            <w:r>
              <w:t xml:space="preserve">: Φίλιππος </w:t>
            </w:r>
            <w:r>
              <w:rPr>
                <w:b/>
              </w:rPr>
              <w:t>ἠδίκει ἂν</w:t>
            </w:r>
            <w:r>
              <w:t xml:space="preserve"> τὴν πόλιν.  </w:t>
            </w:r>
          </w:p>
        </w:tc>
      </w:tr>
      <w:tr w:rsidR="00F646E0" w14:paraId="42295368" w14:textId="77777777">
        <w:tblPrEx>
          <w:tblCellMar>
            <w:top w:w="45" w:type="dxa"/>
            <w:right w:w="19" w:type="dxa"/>
          </w:tblCellMar>
        </w:tblPrEx>
        <w:trPr>
          <w:trHeight w:val="816"/>
        </w:trPr>
        <w:tc>
          <w:tcPr>
            <w:tcW w:w="0" w:type="auto"/>
            <w:vMerge/>
            <w:tcBorders>
              <w:top w:val="nil"/>
              <w:left w:val="single" w:sz="4" w:space="0" w:color="C1C2C2"/>
              <w:bottom w:val="single" w:sz="4" w:space="0" w:color="C1C2C2"/>
              <w:right w:val="single" w:sz="4" w:space="0" w:color="C1C2C2"/>
            </w:tcBorders>
          </w:tcPr>
          <w:p w14:paraId="46092B5B" w14:textId="77777777" w:rsidR="00F646E0" w:rsidRDefault="00F646E0">
            <w:pPr>
              <w:spacing w:after="160" w:line="259" w:lineRule="auto"/>
              <w:ind w:left="0" w:firstLine="0"/>
              <w:jc w:val="left"/>
            </w:pPr>
          </w:p>
        </w:tc>
        <w:tc>
          <w:tcPr>
            <w:tcW w:w="2268" w:type="dxa"/>
            <w:tcBorders>
              <w:top w:val="single" w:sz="4" w:space="0" w:color="C1C2C2"/>
              <w:left w:val="single" w:sz="4" w:space="0" w:color="C1C2C2"/>
              <w:bottom w:val="single" w:sz="4" w:space="0" w:color="C1C2C2"/>
              <w:right w:val="single" w:sz="4" w:space="0" w:color="C1C2C2"/>
            </w:tcBorders>
          </w:tcPr>
          <w:p w14:paraId="68D10EB5" w14:textId="77777777" w:rsidR="00F646E0" w:rsidRDefault="00000000">
            <w:pPr>
              <w:spacing w:after="0" w:line="259" w:lineRule="auto"/>
              <w:ind w:left="0" w:firstLine="0"/>
              <w:jc w:val="left"/>
            </w:pPr>
            <w:r>
              <w:rPr>
                <w:b/>
              </w:rPr>
              <w:t xml:space="preserve">ή δυνητική ευκτική </w:t>
            </w:r>
          </w:p>
        </w:tc>
        <w:tc>
          <w:tcPr>
            <w:tcW w:w="5251" w:type="dxa"/>
            <w:tcBorders>
              <w:top w:val="single" w:sz="4" w:space="0" w:color="C1C2C2"/>
              <w:left w:val="single" w:sz="4" w:space="0" w:color="C1C2C2"/>
              <w:bottom w:val="single" w:sz="4" w:space="0" w:color="C1C2C2"/>
              <w:right w:val="single" w:sz="4" w:space="0" w:color="C1C2C2"/>
            </w:tcBorders>
          </w:tcPr>
          <w:p w14:paraId="372E2EFD" w14:textId="77777777" w:rsidR="00F646E0" w:rsidRDefault="00000000">
            <w:pPr>
              <w:spacing w:after="0" w:line="239" w:lineRule="auto"/>
              <w:ind w:left="2" w:right="75" w:firstLine="0"/>
              <w:jc w:val="left"/>
            </w:pPr>
            <w:r>
              <w:rPr>
                <w:b/>
              </w:rPr>
              <w:t>Πλάγιος λόγος</w:t>
            </w:r>
            <w:r>
              <w:t xml:space="preserve">: Ἐπὶ τὴν Ἑλλάδα Ἕλλην’ οὐδέν’ </w:t>
            </w:r>
            <w:r>
              <w:rPr>
                <w:b/>
              </w:rPr>
              <w:t>ἂν ἐλθεῖν</w:t>
            </w:r>
            <w:r>
              <w:t xml:space="preserve"> ἡγοῦμαι.  </w:t>
            </w:r>
          </w:p>
          <w:p w14:paraId="01CD75B5" w14:textId="77777777" w:rsidR="00F646E0" w:rsidRDefault="00000000">
            <w:pPr>
              <w:spacing w:after="0" w:line="259" w:lineRule="auto"/>
              <w:ind w:left="2" w:firstLine="0"/>
              <w:jc w:val="left"/>
            </w:pPr>
            <w:r>
              <w:t xml:space="preserve">→ </w:t>
            </w:r>
            <w:r>
              <w:rPr>
                <w:b/>
              </w:rPr>
              <w:t>Ευθύς λόγος:</w:t>
            </w:r>
            <w:r>
              <w:t xml:space="preserve"> Ἐπὶ τὴν Ἑλλάδα Ἕλλην οὐδεὶς </w:t>
            </w:r>
            <w:r>
              <w:rPr>
                <w:b/>
              </w:rPr>
              <w:t>ἂν ἔλθοι.</w:t>
            </w:r>
            <w:r>
              <w:t xml:space="preserve">  </w:t>
            </w:r>
          </w:p>
        </w:tc>
      </w:tr>
    </w:tbl>
    <w:p w14:paraId="46718E88" w14:textId="77777777" w:rsidR="00F646E0" w:rsidRDefault="00000000">
      <w:pPr>
        <w:spacing w:after="0" w:line="259" w:lineRule="auto"/>
        <w:ind w:left="0" w:firstLine="0"/>
        <w:jc w:val="left"/>
      </w:pPr>
      <w:r>
        <w:t xml:space="preserve"> </w:t>
      </w:r>
    </w:p>
    <w:p w14:paraId="0D75C868" w14:textId="77777777" w:rsidR="00F646E0" w:rsidRDefault="00000000">
      <w:pPr>
        <w:ind w:left="11" w:right="44"/>
      </w:pPr>
      <w:r>
        <w:t xml:space="preserve">Οι δευτερεύουσες προτάσεις (εκτός από τις ειδικές και τις πλάγιες ερωτηματικές) του πλαγίου λόγου παραμένουν δευτερεύουσες προτάσεις στον ευθύ λόγο. </w:t>
      </w:r>
      <w:r>
        <w:rPr>
          <w:b/>
        </w:rPr>
        <w:t xml:space="preserve"> </w:t>
      </w:r>
    </w:p>
    <w:tbl>
      <w:tblPr>
        <w:tblStyle w:val="TableGrid"/>
        <w:tblW w:w="9926" w:type="dxa"/>
        <w:tblInd w:w="0" w:type="dxa"/>
        <w:tblCellMar>
          <w:top w:w="45" w:type="dxa"/>
          <w:left w:w="108" w:type="dxa"/>
          <w:bottom w:w="0" w:type="dxa"/>
          <w:right w:w="115" w:type="dxa"/>
        </w:tblCellMar>
        <w:tblLook w:val="04A0" w:firstRow="1" w:lastRow="0" w:firstColumn="1" w:lastColumn="0" w:noHBand="0" w:noVBand="1"/>
      </w:tblPr>
      <w:tblGrid>
        <w:gridCol w:w="4536"/>
        <w:gridCol w:w="5390"/>
      </w:tblGrid>
      <w:tr w:rsidR="00F646E0" w14:paraId="0AB391FC" w14:textId="77777777">
        <w:trPr>
          <w:trHeight w:val="278"/>
        </w:trPr>
        <w:tc>
          <w:tcPr>
            <w:tcW w:w="4536" w:type="dxa"/>
            <w:tcBorders>
              <w:top w:val="single" w:sz="4" w:space="0" w:color="C1C2C2"/>
              <w:left w:val="single" w:sz="4" w:space="0" w:color="C1C2C2"/>
              <w:bottom w:val="single" w:sz="4" w:space="0" w:color="C1C2C2"/>
              <w:right w:val="single" w:sz="4" w:space="0" w:color="C1C2C2"/>
            </w:tcBorders>
          </w:tcPr>
          <w:p w14:paraId="7A95FED1" w14:textId="77777777" w:rsidR="00F646E0" w:rsidRDefault="00000000">
            <w:pPr>
              <w:spacing w:after="0" w:line="259" w:lineRule="auto"/>
              <w:ind w:left="7" w:firstLine="0"/>
              <w:jc w:val="center"/>
            </w:pPr>
            <w:r>
              <w:rPr>
                <w:b/>
              </w:rPr>
              <w:t>Διατηρούνται και στον ευθύ λόγο:</w:t>
            </w:r>
            <w:r>
              <w:t xml:space="preserve"> </w:t>
            </w:r>
            <w:r>
              <w:rPr>
                <w:b/>
              </w:rPr>
              <w:t xml:space="preserve"> </w:t>
            </w:r>
          </w:p>
        </w:tc>
        <w:tc>
          <w:tcPr>
            <w:tcW w:w="5390" w:type="dxa"/>
            <w:tcBorders>
              <w:top w:val="single" w:sz="4" w:space="0" w:color="C1C2C2"/>
              <w:left w:val="single" w:sz="4" w:space="0" w:color="C1C2C2"/>
              <w:bottom w:val="single" w:sz="4" w:space="0" w:color="C1C2C2"/>
              <w:right w:val="single" w:sz="4" w:space="0" w:color="C1C2C2"/>
            </w:tcBorders>
          </w:tcPr>
          <w:p w14:paraId="675D8B3D" w14:textId="77777777" w:rsidR="00F646E0" w:rsidRDefault="00000000">
            <w:pPr>
              <w:spacing w:after="0" w:line="259" w:lineRule="auto"/>
              <w:ind w:left="8" w:firstLine="0"/>
              <w:jc w:val="center"/>
            </w:pPr>
            <w:r>
              <w:rPr>
                <w:b/>
              </w:rPr>
              <w:t>Παραδείγματα:</w:t>
            </w:r>
            <w:r>
              <w:t xml:space="preserve">  </w:t>
            </w:r>
          </w:p>
        </w:tc>
      </w:tr>
      <w:tr w:rsidR="00F646E0" w14:paraId="7413EB04" w14:textId="77777777">
        <w:trPr>
          <w:trHeight w:val="816"/>
        </w:trPr>
        <w:tc>
          <w:tcPr>
            <w:tcW w:w="4536" w:type="dxa"/>
            <w:tcBorders>
              <w:top w:val="single" w:sz="4" w:space="0" w:color="C1C2C2"/>
              <w:left w:val="single" w:sz="4" w:space="0" w:color="C1C2C2"/>
              <w:bottom w:val="single" w:sz="4" w:space="0" w:color="C1C2C2"/>
              <w:right w:val="single" w:sz="4" w:space="0" w:color="C1C2C2"/>
            </w:tcBorders>
          </w:tcPr>
          <w:p w14:paraId="25F41676" w14:textId="77777777" w:rsidR="00F646E0" w:rsidRDefault="00000000">
            <w:pPr>
              <w:spacing w:after="0" w:line="259" w:lineRule="auto"/>
              <w:ind w:left="0" w:firstLine="0"/>
              <w:jc w:val="left"/>
            </w:pPr>
            <w:r>
              <w:t xml:space="preserve">Οι δευτερεύουσες προτάσεις του πλαγίου λόγου (εκτός από τις ειδικές και τις πλάγιες ερωτηματικές).  </w:t>
            </w:r>
          </w:p>
        </w:tc>
        <w:tc>
          <w:tcPr>
            <w:tcW w:w="5390" w:type="dxa"/>
            <w:tcBorders>
              <w:top w:val="single" w:sz="4" w:space="0" w:color="C1C2C2"/>
              <w:left w:val="single" w:sz="4" w:space="0" w:color="C1C2C2"/>
              <w:bottom w:val="single" w:sz="4" w:space="0" w:color="C1C2C2"/>
              <w:right w:val="single" w:sz="4" w:space="0" w:color="C1C2C2"/>
            </w:tcBorders>
          </w:tcPr>
          <w:p w14:paraId="200E8343" w14:textId="77777777" w:rsidR="00F646E0" w:rsidRDefault="00000000">
            <w:pPr>
              <w:spacing w:after="0" w:line="239" w:lineRule="auto"/>
              <w:ind w:left="0" w:firstLine="0"/>
              <w:jc w:val="left"/>
            </w:pPr>
            <w:r>
              <w:t xml:space="preserve">Θηραμένης ἀντέκοπτε, λέγων ὅτι οὐκ εἰκὸς εἴη θανατοῦν, </w:t>
            </w:r>
            <w:r>
              <w:rPr>
                <w:b/>
              </w:rPr>
              <w:t>εἴ τις ἐτιμᾶτο ὑπὸ τοῦ δήμου</w:t>
            </w:r>
            <w:r>
              <w:t xml:space="preserve">. →  </w:t>
            </w:r>
          </w:p>
          <w:p w14:paraId="67CE655F" w14:textId="77777777" w:rsidR="00F646E0" w:rsidRDefault="00000000">
            <w:pPr>
              <w:spacing w:after="0" w:line="259" w:lineRule="auto"/>
              <w:ind w:left="0" w:firstLine="0"/>
              <w:jc w:val="left"/>
            </w:pPr>
            <w:r>
              <w:t xml:space="preserve">Οὐκ εἰκός ἐστι θανατοῦν, </w:t>
            </w:r>
            <w:r>
              <w:rPr>
                <w:b/>
              </w:rPr>
              <w:t>εἴ τις τιμᾶται ὑπὸ τοῦ δήμου</w:t>
            </w:r>
            <w:r>
              <w:t xml:space="preserve">.  </w:t>
            </w:r>
          </w:p>
        </w:tc>
      </w:tr>
    </w:tbl>
    <w:p w14:paraId="3B2BDBCF" w14:textId="77777777" w:rsidR="00F646E0" w:rsidRDefault="00000000">
      <w:pPr>
        <w:spacing w:after="0" w:line="259" w:lineRule="auto"/>
        <w:ind w:left="0" w:firstLine="0"/>
        <w:jc w:val="left"/>
      </w:pPr>
      <w:r>
        <w:t xml:space="preserve"> </w:t>
      </w:r>
    </w:p>
    <w:tbl>
      <w:tblPr>
        <w:tblStyle w:val="TableGrid"/>
        <w:tblW w:w="9926" w:type="dxa"/>
        <w:tblInd w:w="0" w:type="dxa"/>
        <w:tblCellMar>
          <w:top w:w="46" w:type="dxa"/>
          <w:left w:w="108" w:type="dxa"/>
          <w:bottom w:w="0" w:type="dxa"/>
          <w:right w:w="495" w:type="dxa"/>
        </w:tblCellMar>
        <w:tblLook w:val="04A0" w:firstRow="1" w:lastRow="0" w:firstColumn="1" w:lastColumn="0" w:noHBand="0" w:noVBand="1"/>
      </w:tblPr>
      <w:tblGrid>
        <w:gridCol w:w="4536"/>
        <w:gridCol w:w="5390"/>
      </w:tblGrid>
      <w:tr w:rsidR="00F646E0" w14:paraId="118C8C9A" w14:textId="77777777">
        <w:trPr>
          <w:trHeight w:val="278"/>
        </w:trPr>
        <w:tc>
          <w:tcPr>
            <w:tcW w:w="4536" w:type="dxa"/>
            <w:tcBorders>
              <w:top w:val="single" w:sz="4" w:space="0" w:color="C1C2C2"/>
              <w:left w:val="single" w:sz="4" w:space="0" w:color="C1C2C2"/>
              <w:bottom w:val="single" w:sz="4" w:space="0" w:color="C1C2C2"/>
              <w:right w:val="single" w:sz="4" w:space="0" w:color="C1C2C2"/>
            </w:tcBorders>
          </w:tcPr>
          <w:p w14:paraId="1C9C68A5" w14:textId="77777777" w:rsidR="00F646E0" w:rsidRDefault="00000000">
            <w:pPr>
              <w:spacing w:after="0" w:line="259" w:lineRule="auto"/>
              <w:ind w:left="387" w:firstLine="0"/>
              <w:jc w:val="center"/>
            </w:pPr>
            <w:r>
              <w:rPr>
                <w:b/>
              </w:rPr>
              <w:t>Μετατρέπεται στον ευθύ λόγο:</w:t>
            </w:r>
            <w:r>
              <w:t xml:space="preserve"> </w:t>
            </w:r>
            <w:r>
              <w:rPr>
                <w:b/>
              </w:rPr>
              <w:t xml:space="preserve"> </w:t>
            </w:r>
          </w:p>
        </w:tc>
        <w:tc>
          <w:tcPr>
            <w:tcW w:w="5390" w:type="dxa"/>
            <w:tcBorders>
              <w:top w:val="single" w:sz="4" w:space="0" w:color="C1C2C2"/>
              <w:left w:val="single" w:sz="4" w:space="0" w:color="C1C2C2"/>
              <w:bottom w:val="single" w:sz="4" w:space="0" w:color="C1C2C2"/>
              <w:right w:val="single" w:sz="4" w:space="0" w:color="C1C2C2"/>
            </w:tcBorders>
          </w:tcPr>
          <w:p w14:paraId="3767509E" w14:textId="77777777" w:rsidR="00F646E0" w:rsidRDefault="00000000">
            <w:pPr>
              <w:spacing w:after="0" w:line="259" w:lineRule="auto"/>
              <w:ind w:left="388" w:firstLine="0"/>
              <w:jc w:val="center"/>
            </w:pPr>
            <w:r>
              <w:rPr>
                <w:b/>
              </w:rPr>
              <w:t>Παραδείγματα:</w:t>
            </w:r>
            <w:r>
              <w:t xml:space="preserve">  </w:t>
            </w:r>
          </w:p>
        </w:tc>
      </w:tr>
      <w:tr w:rsidR="00F646E0" w14:paraId="069DC746" w14:textId="77777777">
        <w:trPr>
          <w:trHeight w:val="1085"/>
        </w:trPr>
        <w:tc>
          <w:tcPr>
            <w:tcW w:w="4536" w:type="dxa"/>
            <w:tcBorders>
              <w:top w:val="single" w:sz="4" w:space="0" w:color="C1C2C2"/>
              <w:left w:val="single" w:sz="4" w:space="0" w:color="C1C2C2"/>
              <w:bottom w:val="single" w:sz="4" w:space="0" w:color="C1C2C2"/>
              <w:right w:val="single" w:sz="4" w:space="0" w:color="C1C2C2"/>
            </w:tcBorders>
          </w:tcPr>
          <w:p w14:paraId="57FAA332" w14:textId="77777777" w:rsidR="00F646E0" w:rsidRDefault="00000000">
            <w:pPr>
              <w:spacing w:after="0" w:line="239" w:lineRule="auto"/>
              <w:ind w:left="0" w:right="60" w:firstLine="0"/>
            </w:pPr>
            <w:r>
              <w:t xml:space="preserve">Το υποθετικό </w:t>
            </w:r>
            <w:r>
              <w:rPr>
                <w:b/>
              </w:rPr>
              <w:t>«εἰ»</w:t>
            </w:r>
            <w:r>
              <w:t xml:space="preserve"> μετατρέπεται σε </w:t>
            </w:r>
            <w:r>
              <w:rPr>
                <w:b/>
              </w:rPr>
              <w:t>«ἐάν»</w:t>
            </w:r>
            <w:r>
              <w:t xml:space="preserve">, όταν ο υποθετικός λόγος είναι:  α) προσδοκώμενο και  </w:t>
            </w:r>
          </w:p>
          <w:p w14:paraId="4553984B" w14:textId="77777777" w:rsidR="00F646E0" w:rsidRDefault="00000000">
            <w:pPr>
              <w:spacing w:after="0" w:line="259" w:lineRule="auto"/>
              <w:ind w:left="0" w:firstLine="0"/>
              <w:jc w:val="left"/>
            </w:pPr>
            <w:r>
              <w:t xml:space="preserve">β) αόριστη επανάληψη στο παρόν-μέλλον.  </w:t>
            </w:r>
          </w:p>
        </w:tc>
        <w:tc>
          <w:tcPr>
            <w:tcW w:w="5390" w:type="dxa"/>
            <w:tcBorders>
              <w:top w:val="single" w:sz="4" w:space="0" w:color="C1C2C2"/>
              <w:left w:val="single" w:sz="4" w:space="0" w:color="C1C2C2"/>
              <w:bottom w:val="single" w:sz="4" w:space="0" w:color="C1C2C2"/>
              <w:right w:val="single" w:sz="4" w:space="0" w:color="C1C2C2"/>
            </w:tcBorders>
          </w:tcPr>
          <w:p w14:paraId="33065B00" w14:textId="77777777" w:rsidR="00F646E0" w:rsidRDefault="00000000">
            <w:pPr>
              <w:spacing w:after="0" w:line="259" w:lineRule="auto"/>
              <w:ind w:left="0" w:firstLine="0"/>
              <w:jc w:val="left"/>
            </w:pPr>
            <w:r>
              <w:t xml:space="preserve"> </w:t>
            </w:r>
          </w:p>
          <w:p w14:paraId="15DDDC1B" w14:textId="77777777" w:rsidR="00F646E0" w:rsidRDefault="00000000">
            <w:pPr>
              <w:spacing w:after="0" w:line="239" w:lineRule="auto"/>
              <w:ind w:left="0" w:firstLine="0"/>
              <w:jc w:val="left"/>
            </w:pPr>
            <w:r>
              <w:t xml:space="preserve">Κῦρος ἐδήλωσεν ὅτι ἕτοιμοι εἰσὶ μάχεσθαι, </w:t>
            </w:r>
            <w:r>
              <w:rPr>
                <w:b/>
              </w:rPr>
              <w:t>εἴ τις ἐξέρχοιτο</w:t>
            </w:r>
            <w:r>
              <w:t xml:space="preserve">. →  </w:t>
            </w:r>
          </w:p>
          <w:p w14:paraId="7B51A7C2" w14:textId="77777777" w:rsidR="00F646E0" w:rsidRDefault="00000000">
            <w:pPr>
              <w:spacing w:after="0" w:line="259" w:lineRule="auto"/>
              <w:ind w:left="0" w:firstLine="0"/>
              <w:jc w:val="left"/>
            </w:pPr>
            <w:r>
              <w:t xml:space="preserve">Ἕτοιμοί ἐσμεν μάχεσθαι, </w:t>
            </w:r>
            <w:r>
              <w:rPr>
                <w:b/>
              </w:rPr>
              <w:t>ἐάν τις ἐξέρχηται</w:t>
            </w:r>
            <w:r>
              <w:t xml:space="preserve">.  </w:t>
            </w:r>
          </w:p>
        </w:tc>
      </w:tr>
    </w:tbl>
    <w:p w14:paraId="6DF27D67" w14:textId="77777777" w:rsidR="00F646E0" w:rsidRDefault="00000000">
      <w:pPr>
        <w:spacing w:after="0" w:line="259" w:lineRule="auto"/>
        <w:ind w:left="0" w:firstLine="0"/>
        <w:jc w:val="left"/>
      </w:pPr>
      <w:r>
        <w:t xml:space="preserve"> </w:t>
      </w:r>
    </w:p>
    <w:p w14:paraId="0AC1C25F" w14:textId="77777777" w:rsidR="00F646E0" w:rsidRDefault="00000000">
      <w:pPr>
        <w:ind w:left="13" w:right="38"/>
      </w:pPr>
      <w:r>
        <w:rPr>
          <w:b/>
        </w:rPr>
        <w:t xml:space="preserve">Ασκήσεις  </w:t>
      </w:r>
    </w:p>
    <w:p w14:paraId="464A63FE" w14:textId="77777777" w:rsidR="00F646E0" w:rsidRDefault="00000000">
      <w:pPr>
        <w:numPr>
          <w:ilvl w:val="0"/>
          <w:numId w:val="136"/>
        </w:numPr>
        <w:spacing w:after="55"/>
        <w:ind w:right="44" w:hanging="427"/>
      </w:pPr>
      <w:r>
        <w:rPr>
          <w:b/>
        </w:rPr>
        <w:t xml:space="preserve">Να μετατρέψετε τις ακόλουθες προτάσεις στον πλάγιο λόγο με όλες τις δυνατές μορφές χρησιμοποιώντας ως ρήμα εξάρτησης αυτό που δίνεται σε παρένθεση. </w:t>
      </w:r>
      <w:r>
        <w:t xml:space="preserve"> 1.</w:t>
      </w:r>
      <w:r>
        <w:rPr>
          <w:rFonts w:ascii="Arial" w:eastAsia="Arial" w:hAnsi="Arial" w:cs="Arial"/>
        </w:rPr>
        <w:t xml:space="preserve"> </w:t>
      </w:r>
      <w:r>
        <w:t xml:space="preserve">Τὰ πλοῖα κατέκαυσεν, ἴνα μη Κῦρος διαβῇ. (οὗτος λέγει…)  </w:t>
      </w:r>
    </w:p>
    <w:p w14:paraId="2EEAEAEE" w14:textId="77777777" w:rsidR="00F646E0" w:rsidRDefault="00000000">
      <w:pPr>
        <w:numPr>
          <w:ilvl w:val="0"/>
          <w:numId w:val="136"/>
        </w:numPr>
        <w:spacing w:after="56"/>
        <w:ind w:right="44" w:hanging="427"/>
      </w:pPr>
      <w:r>
        <w:t xml:space="preserve">Ὅτε ἡ μάχη ἐγένετο, Τισσαφέρνης ἐν Σάρδεσιν ἔτυχεν ὤν. (Οὗτος διηγεῖτο ὅτι…)  </w:t>
      </w:r>
    </w:p>
    <w:p w14:paraId="05437645" w14:textId="77777777" w:rsidR="00F646E0" w:rsidRDefault="00000000">
      <w:pPr>
        <w:numPr>
          <w:ilvl w:val="0"/>
          <w:numId w:val="136"/>
        </w:numPr>
        <w:spacing w:after="53"/>
        <w:ind w:right="44" w:hanging="427"/>
      </w:pPr>
      <w:r>
        <w:t xml:space="preserve">Ὧ ἄνδρες, μὴ θαυμάζετε ὅτι χαλεπῶς φέρω τοῖς παροῦσι πράγμασι. (Κλέαρχος ἐκέλευε...)  </w:t>
      </w:r>
    </w:p>
    <w:p w14:paraId="081CE553" w14:textId="77777777" w:rsidR="00F646E0" w:rsidRDefault="00000000">
      <w:pPr>
        <w:numPr>
          <w:ilvl w:val="0"/>
          <w:numId w:val="136"/>
        </w:numPr>
        <w:spacing w:after="56"/>
        <w:ind w:right="44" w:hanging="427"/>
      </w:pPr>
      <w:r>
        <w:t xml:space="preserve">Ὃ μέλλεις ποιεῖν, μὴ λέγε. ( Συνεβούλευεν…)  </w:t>
      </w:r>
    </w:p>
    <w:p w14:paraId="579653BA" w14:textId="77777777" w:rsidR="00F646E0" w:rsidRDefault="00000000">
      <w:pPr>
        <w:numPr>
          <w:ilvl w:val="0"/>
          <w:numId w:val="136"/>
        </w:numPr>
        <w:spacing w:after="56"/>
        <w:ind w:right="44" w:hanging="427"/>
      </w:pPr>
      <w:r>
        <w:t xml:space="preserve">Φίλιππος, εἰ τότε ταύτην ἔσχε τὴν γνώμην, οὐκ ἂν ἐκτήσατο τοσαύτην δύναμιν. ( Γιγνώσκομεν…)  </w:t>
      </w:r>
    </w:p>
    <w:p w14:paraId="3D16F7B6" w14:textId="77777777" w:rsidR="00F646E0" w:rsidRDefault="00000000">
      <w:pPr>
        <w:numPr>
          <w:ilvl w:val="0"/>
          <w:numId w:val="136"/>
        </w:numPr>
        <w:spacing w:after="55"/>
        <w:ind w:right="44" w:hanging="427"/>
      </w:pPr>
      <w:r>
        <w:t xml:space="preserve">Πῶς ἂν τὴν μάχην συμφορώτατα ἡμῖν αὐτοῖς ποιήσαιμεν; (Ἐβουλεύοντο ..)  </w:t>
      </w:r>
    </w:p>
    <w:p w14:paraId="3529E599" w14:textId="77777777" w:rsidR="00F646E0" w:rsidRDefault="00000000">
      <w:pPr>
        <w:numPr>
          <w:ilvl w:val="0"/>
          <w:numId w:val="136"/>
        </w:numPr>
        <w:spacing w:after="55"/>
        <w:ind w:right="44" w:hanging="427"/>
      </w:pPr>
      <w:r>
        <w:t xml:space="preserve">Οὗτος οὐ ποιεῖ ταῦτα. ( Ἔγνωσαν…)  </w:t>
      </w:r>
    </w:p>
    <w:p w14:paraId="2359E850" w14:textId="77777777" w:rsidR="00F646E0" w:rsidRDefault="00000000">
      <w:pPr>
        <w:numPr>
          <w:ilvl w:val="0"/>
          <w:numId w:val="136"/>
        </w:numPr>
        <w:spacing w:after="55"/>
        <w:ind w:right="44" w:hanging="427"/>
      </w:pPr>
      <w:r>
        <w:t xml:space="preserve">Κατέβην χθὲς εἰς Πειραιᾶ. (Ἔφη Σωκράτης…)  </w:t>
      </w:r>
    </w:p>
    <w:p w14:paraId="4B3214B6" w14:textId="77777777" w:rsidR="00F646E0" w:rsidRDefault="00000000">
      <w:pPr>
        <w:numPr>
          <w:ilvl w:val="0"/>
          <w:numId w:val="136"/>
        </w:numPr>
        <w:spacing w:after="55"/>
        <w:ind w:right="44" w:hanging="427"/>
      </w:pPr>
      <w:r>
        <w:t xml:space="preserve">Ἐπειδὰν ἡ στρατεία λήξῃ, εὐθὺς ἀποπέμψω σε. (Ἔφη..)  </w:t>
      </w:r>
    </w:p>
    <w:p w14:paraId="5B51672D" w14:textId="77777777" w:rsidR="00F646E0" w:rsidRDefault="00000000">
      <w:pPr>
        <w:numPr>
          <w:ilvl w:val="0"/>
          <w:numId w:val="136"/>
        </w:numPr>
        <w:ind w:right="44" w:hanging="427"/>
      </w:pPr>
      <w:r>
        <w:t xml:space="preserve">Ὁ βασιλεὺς ἐν τοῖς σκευοφόροις ἐστι. (Οἱ Ἕλληνες ᾔσθοντο...) </w:t>
      </w:r>
    </w:p>
    <w:p w14:paraId="5CF01A1D" w14:textId="77777777" w:rsidR="00F646E0" w:rsidRDefault="00000000">
      <w:pPr>
        <w:spacing w:after="0" w:line="259" w:lineRule="auto"/>
        <w:ind w:left="1" w:firstLine="0"/>
        <w:jc w:val="left"/>
      </w:pPr>
      <w:r>
        <w:t xml:space="preserve"> </w:t>
      </w:r>
    </w:p>
    <w:p w14:paraId="0226B28A" w14:textId="77777777" w:rsidR="00F646E0" w:rsidRDefault="00000000">
      <w:pPr>
        <w:ind w:left="13" w:right="38"/>
      </w:pPr>
      <w:r>
        <w:rPr>
          <w:b/>
        </w:rPr>
        <w:t xml:space="preserve">2. Στα παρακάτω παραδείγματα να τρέψετε τον ευθύ λόγο σε πλάγιο.  </w:t>
      </w:r>
    </w:p>
    <w:p w14:paraId="219C101B" w14:textId="77777777" w:rsidR="00F646E0" w:rsidRDefault="00000000">
      <w:pPr>
        <w:numPr>
          <w:ilvl w:val="0"/>
          <w:numId w:val="137"/>
        </w:numPr>
        <w:ind w:right="44" w:hanging="216"/>
      </w:pPr>
      <w:r>
        <w:t xml:space="preserve">Ἀλλὰ διαλέγου καὶ μάθε πρῶτον τίνες εἰσὶν. (ρήμα εξάρτ.: </w:t>
      </w:r>
      <w:r>
        <w:rPr>
          <w:b/>
        </w:rPr>
        <w:t>παρῄνει</w:t>
      </w:r>
      <w:r>
        <w:t xml:space="preserve">). </w:t>
      </w:r>
    </w:p>
    <w:p w14:paraId="7B22A995" w14:textId="77777777" w:rsidR="00F646E0" w:rsidRDefault="00000000">
      <w:pPr>
        <w:numPr>
          <w:ilvl w:val="0"/>
          <w:numId w:val="137"/>
        </w:numPr>
        <w:ind w:right="44" w:hanging="216"/>
      </w:pPr>
      <w:r>
        <w:t xml:space="preserve">Τί φῶμεν πρὸς ταῦτα, ὦ Κρίτων; ἄλλο τι ἢ ὁμολογῶμεν; (ρήμα εξάρτ.: </w:t>
      </w:r>
      <w:r>
        <w:rPr>
          <w:b/>
        </w:rPr>
        <w:t>ἠπόρει</w:t>
      </w:r>
      <w:r>
        <w:t xml:space="preserve">). </w:t>
      </w:r>
    </w:p>
    <w:p w14:paraId="7BD0BECC" w14:textId="77777777" w:rsidR="00F646E0" w:rsidRDefault="00000000">
      <w:pPr>
        <w:numPr>
          <w:ilvl w:val="0"/>
          <w:numId w:val="137"/>
        </w:numPr>
        <w:ind w:right="44" w:hanging="216"/>
      </w:pPr>
      <w:r>
        <w:t xml:space="preserve">Ἀλλ’ ἡμεῖς, ὦ ἄνδρες, μὴ πάθωμεν ταῦτα, ἀλλ’ ἴωμεν ἐπὶ τοὺς πολεμίους. (ρήμα εξάρτ.: </w:t>
      </w:r>
      <w:r>
        <w:rPr>
          <w:b/>
        </w:rPr>
        <w:t>παραινεῖ</w:t>
      </w:r>
      <w:r>
        <w:t xml:space="preserve">). </w:t>
      </w:r>
    </w:p>
    <w:p w14:paraId="12349A1D" w14:textId="77777777" w:rsidR="00F646E0" w:rsidRDefault="00000000">
      <w:pPr>
        <w:numPr>
          <w:ilvl w:val="0"/>
          <w:numId w:val="137"/>
        </w:numPr>
        <w:ind w:right="44" w:hanging="216"/>
      </w:pPr>
      <w:r>
        <w:t xml:space="preserve">Πότερον ὡς αἱ τέχναι νενέμηνται, οὕτω καὶ ταύτας νείμω; (ρήμα εξάρτ.: </w:t>
      </w:r>
      <w:r>
        <w:rPr>
          <w:b/>
        </w:rPr>
        <w:t>ἠρώτα</w:t>
      </w:r>
      <w:r>
        <w:t xml:space="preserve">). </w:t>
      </w:r>
    </w:p>
    <w:p w14:paraId="070903B6" w14:textId="77777777" w:rsidR="00F646E0" w:rsidRDefault="00000000">
      <w:pPr>
        <w:numPr>
          <w:ilvl w:val="0"/>
          <w:numId w:val="137"/>
        </w:numPr>
        <w:ind w:right="44" w:hanging="216"/>
      </w:pPr>
      <w:r>
        <w:t xml:space="preserve">Ὦ Σώκρατες, ἐγὼ μὲν ᾢμην τοὺς φιλοσοφοῦντας εὐδαιμονεστέρους χρῆναι γίγνεσθαι. (ρήμα εξάρτ.: </w:t>
      </w:r>
      <w:r>
        <w:rPr>
          <w:b/>
        </w:rPr>
        <w:t>λέγει</w:t>
      </w:r>
      <w:r>
        <w:t xml:space="preserve">).  </w:t>
      </w:r>
    </w:p>
    <w:p w14:paraId="7FE000EE" w14:textId="77777777" w:rsidR="00F646E0" w:rsidRDefault="00000000">
      <w:pPr>
        <w:spacing w:after="0" w:line="259" w:lineRule="auto"/>
        <w:ind w:left="1" w:firstLine="0"/>
        <w:jc w:val="left"/>
      </w:pPr>
      <w:r>
        <w:rPr>
          <w:b/>
        </w:rPr>
        <w:t xml:space="preserve"> </w:t>
      </w:r>
    </w:p>
    <w:p w14:paraId="4F90A3EB" w14:textId="77777777" w:rsidR="00F646E0" w:rsidRDefault="00000000">
      <w:pPr>
        <w:ind w:left="13" w:right="38"/>
      </w:pPr>
      <w:r>
        <w:rPr>
          <w:b/>
        </w:rPr>
        <w:t xml:space="preserve">3. Να μετατρέψετε σε πλάγιο λόγο τις επόμενες προτάσεις χρησιμοποιώντας ως ρήμα εξάρτησης αυτό που δίνεται σε παρένθεση.  </w:t>
      </w:r>
    </w:p>
    <w:p w14:paraId="7AED5924" w14:textId="77777777" w:rsidR="00F646E0" w:rsidRDefault="00000000">
      <w:pPr>
        <w:numPr>
          <w:ilvl w:val="0"/>
          <w:numId w:val="138"/>
        </w:numPr>
        <w:ind w:right="44" w:hanging="329"/>
      </w:pPr>
      <w:r>
        <w:t xml:space="preserve">Τίς ἔστιν ἡ χώρα; (Ξενοφῶν ἀνηρώτα) </w:t>
      </w:r>
    </w:p>
    <w:p w14:paraId="7E81B40F" w14:textId="77777777" w:rsidR="00F646E0" w:rsidRDefault="00000000">
      <w:pPr>
        <w:numPr>
          <w:ilvl w:val="0"/>
          <w:numId w:val="138"/>
        </w:numPr>
        <w:ind w:right="44" w:hanging="329"/>
      </w:pPr>
      <w:r>
        <w:t xml:space="preserve">Βούλει τι, ὦ Κῦρε, παραγγεῖλαι; (Ξενοφῶν ἤρετο Κῦρον). </w:t>
      </w:r>
    </w:p>
    <w:p w14:paraId="50E59890" w14:textId="77777777" w:rsidR="00F646E0" w:rsidRDefault="00000000">
      <w:pPr>
        <w:numPr>
          <w:ilvl w:val="0"/>
          <w:numId w:val="138"/>
        </w:numPr>
        <w:ind w:right="44" w:hanging="329"/>
      </w:pPr>
      <w:r>
        <w:t xml:space="preserve">Ἀναπλευσῇ (&lt; ἀναπλέομαι = ἔρχομαι) ἔχων ἀργύριον; (Ἠρώτων αὐτὸν) </w:t>
      </w:r>
    </w:p>
    <w:p w14:paraId="131AA28F" w14:textId="77777777" w:rsidR="00F646E0" w:rsidRDefault="00000000">
      <w:pPr>
        <w:numPr>
          <w:ilvl w:val="0"/>
          <w:numId w:val="138"/>
        </w:numPr>
        <w:ind w:right="44" w:hanging="329"/>
      </w:pPr>
      <w:r>
        <w:t xml:space="preserve">Πέρσης εἰμί, πορεύομαι δὲ ἀπὸ τοῦ Τιριβάζου στρατοπέδου, ὅπως τὰ ἐπιτήδεια λάβω. (Ἔφη) </w:t>
      </w:r>
    </w:p>
    <w:p w14:paraId="7FDAFE0B" w14:textId="77777777" w:rsidR="00F646E0" w:rsidRDefault="00000000">
      <w:pPr>
        <w:numPr>
          <w:ilvl w:val="0"/>
          <w:numId w:val="138"/>
        </w:numPr>
        <w:ind w:right="44" w:hanging="329"/>
      </w:pPr>
      <w:r>
        <w:t xml:space="preserve">Ὁ Ἀγησίλαος ὅπως βοηθήσῃ τοῖς τυράννοις, πράγματα τῇ πόλει παρέχει. (Ἔλεγον οἱ πολῖται) </w:t>
      </w:r>
    </w:p>
    <w:p w14:paraId="0F50F1BF" w14:textId="77777777" w:rsidR="00F646E0" w:rsidRDefault="00000000">
      <w:pPr>
        <w:numPr>
          <w:ilvl w:val="0"/>
          <w:numId w:val="138"/>
        </w:numPr>
        <w:ind w:right="44" w:hanging="329"/>
      </w:pPr>
      <w:r>
        <w:t xml:space="preserve">Ἴστε τι χωρίον ἔξω τῆς Ἀττικῆς, ἔνθα οὐ προσβατὸν θανάτῳ; (Σωκράτης ἐπισκώπτων ἠρώτα) </w:t>
      </w:r>
    </w:p>
    <w:p w14:paraId="2F56E8B5" w14:textId="77777777" w:rsidR="00F646E0" w:rsidRDefault="00000000">
      <w:pPr>
        <w:numPr>
          <w:ilvl w:val="0"/>
          <w:numId w:val="138"/>
        </w:numPr>
        <w:ind w:right="44" w:hanging="329"/>
      </w:pPr>
      <w:r>
        <w:t xml:space="preserve">Εἰ μὴ βοηθήσετε, στρατεύσουσιν ἐφ’ ἡμᾶς. (Οἱ Ὀλύνθιοι εἶπον αὐτοῖς) </w:t>
      </w:r>
    </w:p>
    <w:p w14:paraId="342A23B3" w14:textId="77777777" w:rsidR="00F646E0" w:rsidRDefault="00000000">
      <w:pPr>
        <w:numPr>
          <w:ilvl w:val="0"/>
          <w:numId w:val="138"/>
        </w:numPr>
        <w:ind w:right="44" w:hanging="329"/>
      </w:pPr>
      <w:r>
        <w:t xml:space="preserve">Κῦρος μὲν τέθνηκεν, Ἀριαῖος δὲ πέφευγεν ἐν τῷ σταθμῷ. (Ἔλεγε) </w:t>
      </w:r>
    </w:p>
    <w:p w14:paraId="4FA8497E" w14:textId="77777777" w:rsidR="00F646E0" w:rsidRDefault="00000000">
      <w:pPr>
        <w:numPr>
          <w:ilvl w:val="0"/>
          <w:numId w:val="138"/>
        </w:numPr>
        <w:ind w:right="44" w:hanging="329"/>
      </w:pPr>
      <w:r>
        <w:t xml:space="preserve">Κλέαρχε, ἧκε. (Κῦρος παραγγέλλει (+ δοτική) </w:t>
      </w:r>
    </w:p>
    <w:p w14:paraId="06183AD9" w14:textId="77777777" w:rsidR="00F646E0" w:rsidRDefault="00000000">
      <w:pPr>
        <w:numPr>
          <w:ilvl w:val="0"/>
          <w:numId w:val="138"/>
        </w:numPr>
        <w:ind w:right="44" w:hanging="329"/>
      </w:pPr>
      <w:r>
        <w:t xml:space="preserve">Ποίαν ὁδὸν ἐπὶ τὸν βίον τράπωμαι; (Ὁρῶ σε ἀποροῦντα) </w:t>
      </w:r>
    </w:p>
    <w:p w14:paraId="6A9642AA" w14:textId="77777777" w:rsidR="00F646E0" w:rsidRDefault="00000000">
      <w:pPr>
        <w:numPr>
          <w:ilvl w:val="0"/>
          <w:numId w:val="138"/>
        </w:numPr>
        <w:ind w:right="44" w:hanging="329"/>
      </w:pPr>
      <w:r>
        <w:t xml:space="preserve">Τί ἂν ποιῶν τὸν βίον εὐδαιμονέστατα διατελέσαιμι; (Ἐπερωτᾷ τὸν θεὸν) </w:t>
      </w:r>
      <w:r>
        <w:rPr>
          <w:b/>
        </w:rPr>
        <w:t xml:space="preserve"> </w:t>
      </w:r>
    </w:p>
    <w:p w14:paraId="21885791" w14:textId="77777777" w:rsidR="00F646E0" w:rsidRDefault="00000000">
      <w:pPr>
        <w:spacing w:after="0" w:line="259" w:lineRule="auto"/>
        <w:ind w:left="1" w:firstLine="0"/>
        <w:jc w:val="left"/>
      </w:pPr>
      <w:r>
        <w:rPr>
          <w:b/>
        </w:rPr>
        <w:t xml:space="preserve"> </w:t>
      </w:r>
    </w:p>
    <w:p w14:paraId="0694070F" w14:textId="77777777" w:rsidR="00F646E0" w:rsidRDefault="00000000">
      <w:pPr>
        <w:ind w:left="13" w:right="38"/>
      </w:pPr>
      <w:r>
        <w:rPr>
          <w:b/>
        </w:rPr>
        <w:t xml:space="preserve">4. Να τρέψετε τον ευθύ λόγο σε πλάγιο με εξάρτηση από το ρήμα στην παρένθεση: </w:t>
      </w:r>
    </w:p>
    <w:p w14:paraId="77DF7275" w14:textId="77777777" w:rsidR="00F646E0" w:rsidRDefault="00000000">
      <w:pPr>
        <w:numPr>
          <w:ilvl w:val="0"/>
          <w:numId w:val="139"/>
        </w:numPr>
        <w:ind w:right="44" w:hanging="216"/>
      </w:pPr>
      <w:r>
        <w:t xml:space="preserve">Βουλεύησθε περὶ τῶν αἰχμαλώτων (Λύσανδρος τοὺς συμμάχους ἐκέλευσε). </w:t>
      </w:r>
    </w:p>
    <w:p w14:paraId="5236F28E" w14:textId="77777777" w:rsidR="00F646E0" w:rsidRDefault="00000000">
      <w:pPr>
        <w:numPr>
          <w:ilvl w:val="0"/>
          <w:numId w:val="139"/>
        </w:numPr>
        <w:ind w:right="44" w:hanging="216"/>
      </w:pPr>
      <w:r>
        <w:t xml:space="preserve">Ἡμῖν οὐδὲν ἔστιν ἀγαθὸν ἄλλο εἰ μὴ ὅπλα καὶ ἀρετὴ (Θεόπομπος εἶπεν). </w:t>
      </w:r>
    </w:p>
    <w:p w14:paraId="21041BC3" w14:textId="77777777" w:rsidR="00F646E0" w:rsidRDefault="00000000">
      <w:pPr>
        <w:numPr>
          <w:ilvl w:val="0"/>
          <w:numId w:val="139"/>
        </w:numPr>
        <w:ind w:right="44" w:hanging="216"/>
      </w:pPr>
      <w:r>
        <w:t xml:space="preserve">Ἀφίκοντό ποτε εἰς Παναθήναια Ζήνων τε καὶ Παρμενίδης (ἔλεγεν Πυθόδωρος). </w:t>
      </w:r>
    </w:p>
    <w:p w14:paraId="35A9CA14" w14:textId="77777777" w:rsidR="00F646E0" w:rsidRDefault="00000000">
      <w:pPr>
        <w:numPr>
          <w:ilvl w:val="0"/>
          <w:numId w:val="139"/>
        </w:numPr>
        <w:ind w:right="44" w:hanging="216"/>
      </w:pPr>
      <w:r>
        <w:t xml:space="preserve">Πότερον βούλει μένειν ἢ ἀπιέναι; (Ἡ μήτηρ διηρώτα τὸν Κῦρον). </w:t>
      </w:r>
    </w:p>
    <w:p w14:paraId="4DBA2A9F" w14:textId="77777777" w:rsidR="00F646E0" w:rsidRDefault="00000000">
      <w:pPr>
        <w:numPr>
          <w:ilvl w:val="0"/>
          <w:numId w:val="139"/>
        </w:numPr>
        <w:ind w:right="44" w:hanging="216"/>
      </w:pPr>
      <w:r>
        <w:t xml:space="preserve">Ἡ πόλις κατελήφθη (Ἤισθοντο). </w:t>
      </w:r>
    </w:p>
    <w:p w14:paraId="7A01E8EE" w14:textId="77777777" w:rsidR="00F646E0" w:rsidRDefault="00000000">
      <w:pPr>
        <w:numPr>
          <w:ilvl w:val="0"/>
          <w:numId w:val="139"/>
        </w:numPr>
        <w:ind w:right="44" w:hanging="216"/>
      </w:pPr>
      <w:r>
        <w:t xml:space="preserve">Ἐὰν ἡμῖν φίλια ταῦτ’ ᾖ βεβαίως, πέριξ τὴν Πελοπόννησον πολεμήσομεν (Ἐπρεσβεύοντο ὁρῶντες). </w:t>
      </w:r>
      <w:r>
        <w:rPr>
          <w:b/>
        </w:rPr>
        <w:t xml:space="preserve"> </w:t>
      </w:r>
    </w:p>
    <w:p w14:paraId="3651E421" w14:textId="77777777" w:rsidR="00F646E0" w:rsidRDefault="00000000">
      <w:pPr>
        <w:spacing w:after="0" w:line="259" w:lineRule="auto"/>
        <w:ind w:left="0" w:firstLine="0"/>
        <w:jc w:val="left"/>
      </w:pPr>
      <w:r>
        <w:rPr>
          <w:b/>
        </w:rPr>
        <w:t xml:space="preserve"> </w:t>
      </w:r>
    </w:p>
    <w:p w14:paraId="7EA98E97" w14:textId="77777777" w:rsidR="00F646E0" w:rsidRDefault="00000000">
      <w:pPr>
        <w:ind w:left="13" w:right="38"/>
      </w:pPr>
      <w:r>
        <w:rPr>
          <w:b/>
        </w:rPr>
        <w:t xml:space="preserve">5. Να μετατρέψετε τις ακόλουθες προτάσεις από τον πλάγιο στον ευθύ λόγο. </w:t>
      </w:r>
      <w:r>
        <w:t xml:space="preserve"> </w:t>
      </w:r>
    </w:p>
    <w:p w14:paraId="49D0376F" w14:textId="77777777" w:rsidR="00F646E0" w:rsidRDefault="00000000">
      <w:pPr>
        <w:numPr>
          <w:ilvl w:val="0"/>
          <w:numId w:val="140"/>
        </w:numPr>
        <w:spacing w:after="28"/>
        <w:ind w:right="44" w:hanging="283"/>
      </w:pPr>
      <w:r>
        <w:t xml:space="preserve">Σωκράτης ἔλεγεν ὅτι, εἰ ἀναγκαῖον εἴη ἀδικεῖν ἢ ἀδικεῖσθαι, ἕλοιτ’ ἂν ἀδικεῖσθαι.  </w:t>
      </w:r>
    </w:p>
    <w:p w14:paraId="53EB6B79" w14:textId="77777777" w:rsidR="00F646E0" w:rsidRDefault="00000000">
      <w:pPr>
        <w:numPr>
          <w:ilvl w:val="0"/>
          <w:numId w:val="140"/>
        </w:numPr>
        <w:spacing w:after="28"/>
        <w:ind w:right="44" w:hanging="283"/>
      </w:pPr>
      <w:r>
        <w:t xml:space="preserve">Ἡγεῖται τὸ νόμιμον εἶναι δίκαιον.  </w:t>
      </w:r>
    </w:p>
    <w:p w14:paraId="0986EC1C" w14:textId="77777777" w:rsidR="00F646E0" w:rsidRDefault="00000000">
      <w:pPr>
        <w:numPr>
          <w:ilvl w:val="0"/>
          <w:numId w:val="140"/>
        </w:numPr>
        <w:spacing w:after="25"/>
        <w:ind w:right="44" w:hanging="283"/>
      </w:pPr>
      <w:r>
        <w:t xml:space="preserve">ᾜσθοντο ὅτι ἡ πόλις ἂν καταληφθείη.  </w:t>
      </w:r>
    </w:p>
    <w:p w14:paraId="181C97E9" w14:textId="77777777" w:rsidR="00F646E0" w:rsidRDefault="00000000">
      <w:pPr>
        <w:numPr>
          <w:ilvl w:val="0"/>
          <w:numId w:val="140"/>
        </w:numPr>
        <w:spacing w:after="28"/>
        <w:ind w:right="44" w:hanging="283"/>
      </w:pPr>
      <w:r>
        <w:t xml:space="preserve">Καὶ τούτους ὁρᾶτε προθύμως σώζοντας τοὺς φίλους.  </w:t>
      </w:r>
    </w:p>
    <w:p w14:paraId="1BFC7FCB" w14:textId="77777777" w:rsidR="00F646E0" w:rsidRDefault="00000000">
      <w:pPr>
        <w:numPr>
          <w:ilvl w:val="0"/>
          <w:numId w:val="140"/>
        </w:numPr>
        <w:spacing w:after="28"/>
        <w:ind w:right="44" w:hanging="283"/>
      </w:pPr>
      <w:r>
        <w:t xml:space="preserve">Οἱ Μυτιληναῖοι ἐβούλοντο ἀποπέμψασθαι τὰς ναῦς τῶν Ἀθηναίων.  </w:t>
      </w:r>
    </w:p>
    <w:p w14:paraId="40BF406D" w14:textId="77777777" w:rsidR="00F646E0" w:rsidRDefault="00000000">
      <w:pPr>
        <w:numPr>
          <w:ilvl w:val="0"/>
          <w:numId w:val="140"/>
        </w:numPr>
        <w:spacing w:after="28"/>
        <w:ind w:right="44" w:hanging="283"/>
      </w:pPr>
      <w:r>
        <w:t xml:space="preserve">Καὶ τοὺς φυγάδας ἐκέλευσε σὺν αὐτῷ στρατεύεσθαι.  </w:t>
      </w:r>
    </w:p>
    <w:p w14:paraId="0417597D" w14:textId="77777777" w:rsidR="00F646E0" w:rsidRDefault="00000000">
      <w:pPr>
        <w:numPr>
          <w:ilvl w:val="0"/>
          <w:numId w:val="140"/>
        </w:numPr>
        <w:spacing w:after="28"/>
        <w:ind w:right="44" w:hanging="283"/>
      </w:pPr>
      <w:r>
        <w:t xml:space="preserve">Ὁ Ἀγησίλαος ἔλεγεν ὅτι, εἰ βλαβερὰ τῇ Λακεδαίμονι πεπραχὼς εἴη, δίκαιος εἴη ζημιοῦσθαι.  </w:t>
      </w:r>
    </w:p>
    <w:p w14:paraId="0ED0B341" w14:textId="77777777" w:rsidR="00F646E0" w:rsidRDefault="00000000">
      <w:pPr>
        <w:numPr>
          <w:ilvl w:val="0"/>
          <w:numId w:val="140"/>
        </w:numPr>
        <w:spacing w:after="28"/>
        <w:ind w:right="44" w:hanging="283"/>
      </w:pPr>
      <w:r>
        <w:t xml:space="preserve">Πρωταγόρας ἐρωτᾷ, εἰ οὐκ αἰσχύνομαι τἀγαθὰ δεινὰ καλῶν.  </w:t>
      </w:r>
    </w:p>
    <w:p w14:paraId="777989D8" w14:textId="77777777" w:rsidR="00F646E0" w:rsidRDefault="00000000">
      <w:pPr>
        <w:numPr>
          <w:ilvl w:val="0"/>
          <w:numId w:val="140"/>
        </w:numPr>
        <w:spacing w:after="28"/>
        <w:ind w:right="44" w:hanging="283"/>
      </w:pPr>
      <w:r>
        <w:t xml:space="preserve">Μάθε πρῶτον τίνες εἰσίν.  </w:t>
      </w:r>
    </w:p>
    <w:p w14:paraId="0CAA1D61" w14:textId="77777777" w:rsidR="00F646E0" w:rsidRDefault="00000000">
      <w:pPr>
        <w:numPr>
          <w:ilvl w:val="0"/>
          <w:numId w:val="140"/>
        </w:numPr>
        <w:spacing w:after="28"/>
        <w:ind w:right="44" w:hanging="283"/>
      </w:pPr>
      <w:r>
        <w:t xml:space="preserve">Παρεκελεύοντο Κύρῳ, μὴ μάχεσθαι, ἀλλ’ ὄπισθεν ἑαυτῶν τάττεσθαι.  </w:t>
      </w:r>
    </w:p>
    <w:p w14:paraId="7535DA17" w14:textId="77777777" w:rsidR="00F646E0" w:rsidRDefault="00000000">
      <w:pPr>
        <w:numPr>
          <w:ilvl w:val="0"/>
          <w:numId w:val="140"/>
        </w:numPr>
        <w:ind w:right="44" w:hanging="283"/>
      </w:pPr>
      <w:r>
        <w:t xml:space="preserve">Λέγουσιν ὡς, ἐπειδάν τις ἀγαθὸς ὤν τελευτήσῃ, μεγάλην τιμὴν ἔχει. </w:t>
      </w:r>
    </w:p>
    <w:p w14:paraId="2DFCABFA" w14:textId="77777777" w:rsidR="00F646E0" w:rsidRDefault="00000000">
      <w:pPr>
        <w:spacing w:after="0" w:line="259" w:lineRule="auto"/>
        <w:ind w:left="0" w:firstLine="0"/>
        <w:jc w:val="left"/>
      </w:pPr>
      <w:r>
        <w:t xml:space="preserve"> </w:t>
      </w:r>
    </w:p>
    <w:p w14:paraId="515E66F8" w14:textId="77777777" w:rsidR="00F646E0" w:rsidRDefault="00000000">
      <w:pPr>
        <w:ind w:left="13" w:right="38"/>
      </w:pPr>
      <w:r>
        <w:rPr>
          <w:b/>
        </w:rPr>
        <w:t xml:space="preserve">6. Να μετατρέψετε τις ακόλουθες προτάσεις από τον πλάγιο στον ευθύ λόγο.  </w:t>
      </w:r>
    </w:p>
    <w:p w14:paraId="2DA10712" w14:textId="77777777" w:rsidR="00F646E0" w:rsidRDefault="00000000">
      <w:pPr>
        <w:numPr>
          <w:ilvl w:val="0"/>
          <w:numId w:val="141"/>
        </w:numPr>
        <w:spacing w:after="28"/>
        <w:ind w:right="44" w:hanging="283"/>
      </w:pPr>
      <w:r>
        <w:t xml:space="preserve">Σωκράτης ἔλεγεν ὅτι, εἰ ἀναγκαῖον εἴη ἀδικεῖν ἢ ἀδικεῖσθαι, ἕλοιτ’ ἂν ἀδικεῖσθαι.  </w:t>
      </w:r>
    </w:p>
    <w:p w14:paraId="15990240" w14:textId="77777777" w:rsidR="00F646E0" w:rsidRDefault="00000000">
      <w:pPr>
        <w:numPr>
          <w:ilvl w:val="0"/>
          <w:numId w:val="141"/>
        </w:numPr>
        <w:spacing w:after="28"/>
        <w:ind w:right="44" w:hanging="283"/>
      </w:pPr>
      <w:r>
        <w:t xml:space="preserve">Ἡγεῖται τὸ νόμιμον εἶναι δίκαιον.  </w:t>
      </w:r>
    </w:p>
    <w:p w14:paraId="29F81A62" w14:textId="77777777" w:rsidR="00F646E0" w:rsidRDefault="00000000">
      <w:pPr>
        <w:numPr>
          <w:ilvl w:val="0"/>
          <w:numId w:val="141"/>
        </w:numPr>
        <w:spacing w:after="28"/>
        <w:ind w:right="44" w:hanging="283"/>
      </w:pPr>
      <w:r>
        <w:t xml:space="preserve">ᾜσθοντο ὅτι ἡ πόλις ἂν καταληφθείη.  </w:t>
      </w:r>
    </w:p>
    <w:p w14:paraId="2E18DFDE" w14:textId="77777777" w:rsidR="00F646E0" w:rsidRDefault="00000000">
      <w:pPr>
        <w:numPr>
          <w:ilvl w:val="0"/>
          <w:numId w:val="141"/>
        </w:numPr>
        <w:spacing w:after="28"/>
        <w:ind w:right="44" w:hanging="283"/>
      </w:pPr>
      <w:r>
        <w:t xml:space="preserve">Καὶ τούτους ὁρᾶτε προθύμως σῴζοντας τοὺς φίλους.  </w:t>
      </w:r>
    </w:p>
    <w:p w14:paraId="0B511F51" w14:textId="77777777" w:rsidR="00F646E0" w:rsidRDefault="00000000">
      <w:pPr>
        <w:numPr>
          <w:ilvl w:val="0"/>
          <w:numId w:val="141"/>
        </w:numPr>
        <w:spacing w:after="28"/>
        <w:ind w:right="44" w:hanging="283"/>
      </w:pPr>
      <w:r>
        <w:t xml:space="preserve">Οἱ Μυτιληναῖοι ἐβούλοντο ἀποπέμψασθαι τὰς ναῦς τῶν Ἀθηναίων.  </w:t>
      </w:r>
    </w:p>
    <w:p w14:paraId="422B2DD5" w14:textId="77777777" w:rsidR="00F646E0" w:rsidRDefault="00000000">
      <w:pPr>
        <w:numPr>
          <w:ilvl w:val="0"/>
          <w:numId w:val="141"/>
        </w:numPr>
        <w:spacing w:after="28"/>
        <w:ind w:right="44" w:hanging="283"/>
      </w:pPr>
      <w:r>
        <w:t xml:space="preserve">Καὶ τοὺς φυγάδας ἐκέλευσε σὺν αὐτῷ στρατεύεσθαι.  </w:t>
      </w:r>
    </w:p>
    <w:p w14:paraId="0D8A2231" w14:textId="77777777" w:rsidR="00F646E0" w:rsidRDefault="00000000">
      <w:pPr>
        <w:numPr>
          <w:ilvl w:val="0"/>
          <w:numId w:val="141"/>
        </w:numPr>
        <w:spacing w:after="28"/>
        <w:ind w:right="44" w:hanging="283"/>
      </w:pPr>
      <w:r>
        <w:t xml:space="preserve">Ὁ Ἀγησίλαος ἔλεγεν ὅτι, εἰ βλαβερὰ τῇ Λακεδαίμονι πεπραχὼς εἴη, δίκαιος εἴη ζημιοῦσθαι. </w:t>
      </w:r>
    </w:p>
    <w:p w14:paraId="074E752A" w14:textId="77777777" w:rsidR="00F646E0" w:rsidRDefault="00000000">
      <w:pPr>
        <w:numPr>
          <w:ilvl w:val="0"/>
          <w:numId w:val="141"/>
        </w:numPr>
        <w:spacing w:after="28"/>
        <w:ind w:right="44" w:hanging="283"/>
      </w:pPr>
      <w:r>
        <w:t xml:space="preserve">Πρωταγόρας ἐρωτᾷ, εἰ οὐκ αἰσχύνομαι τἀγαθὰ δεινὰ καλῶν.  </w:t>
      </w:r>
    </w:p>
    <w:p w14:paraId="67F18B0C" w14:textId="77777777" w:rsidR="00F646E0" w:rsidRDefault="00000000">
      <w:pPr>
        <w:numPr>
          <w:ilvl w:val="0"/>
          <w:numId w:val="141"/>
        </w:numPr>
        <w:spacing w:after="26"/>
        <w:ind w:right="44" w:hanging="283"/>
      </w:pPr>
      <w:r>
        <w:t xml:space="preserve">Μάθε πρῶτον τίνες εἰσίν.  </w:t>
      </w:r>
    </w:p>
    <w:p w14:paraId="38702D71" w14:textId="77777777" w:rsidR="00F646E0" w:rsidRDefault="00000000">
      <w:pPr>
        <w:numPr>
          <w:ilvl w:val="0"/>
          <w:numId w:val="141"/>
        </w:numPr>
        <w:spacing w:after="28"/>
        <w:ind w:right="44" w:hanging="283"/>
      </w:pPr>
      <w:r>
        <w:t xml:space="preserve">Παρεκελεύοντο Κύρῳ, μὴ μάχεσθαι, ἀλλ’ ὄπισθεν ἑαυτῶν τάττεσθαι.  </w:t>
      </w:r>
    </w:p>
    <w:p w14:paraId="428C18F9" w14:textId="77777777" w:rsidR="00F646E0" w:rsidRDefault="00000000">
      <w:pPr>
        <w:numPr>
          <w:ilvl w:val="0"/>
          <w:numId w:val="141"/>
        </w:numPr>
        <w:ind w:right="44" w:hanging="283"/>
      </w:pPr>
      <w:r>
        <w:t xml:space="preserve">Λέγουσιν ὡς, ἐπειδάν τις ἀγαθὸς ὢν τελευτήσῃ, μεγάλην τιμὴν ἔχει.  </w:t>
      </w:r>
    </w:p>
    <w:p w14:paraId="13A6E8E5" w14:textId="77777777" w:rsidR="00F646E0" w:rsidRDefault="00000000">
      <w:pPr>
        <w:spacing w:after="0" w:line="259" w:lineRule="auto"/>
        <w:ind w:left="0" w:firstLine="0"/>
        <w:jc w:val="left"/>
      </w:pPr>
      <w:r>
        <w:t xml:space="preserve"> </w:t>
      </w:r>
    </w:p>
    <w:p w14:paraId="054143E8" w14:textId="77777777" w:rsidR="00F646E0" w:rsidRDefault="00000000">
      <w:pPr>
        <w:ind w:left="13" w:right="38"/>
      </w:pPr>
      <w:r>
        <w:rPr>
          <w:b/>
        </w:rPr>
        <w:t>7. Να μεταφέρετε τις επόμενες περιόδους από τον πλάγιο λόγο στον ευθύ.</w:t>
      </w:r>
      <w:r>
        <w:t xml:space="preserve"> </w:t>
      </w:r>
    </w:p>
    <w:p w14:paraId="33D6BCED" w14:textId="77777777" w:rsidR="00F646E0" w:rsidRDefault="00000000">
      <w:pPr>
        <w:numPr>
          <w:ilvl w:val="0"/>
          <w:numId w:val="142"/>
        </w:numPr>
        <w:spacing w:after="28"/>
        <w:ind w:right="44" w:hanging="283"/>
      </w:pPr>
      <w:r>
        <w:t xml:space="preserve">Ζεὺς ἐκέλευε Ἑρμῆν ἀπελθεῖν πρὸς Τίμωνα.  </w:t>
      </w:r>
    </w:p>
    <w:p w14:paraId="501A98ED" w14:textId="77777777" w:rsidR="00F646E0" w:rsidRDefault="00000000">
      <w:pPr>
        <w:numPr>
          <w:ilvl w:val="0"/>
          <w:numId w:val="142"/>
        </w:numPr>
        <w:spacing w:after="28"/>
        <w:ind w:right="44" w:hanging="283"/>
      </w:pPr>
      <w:r>
        <w:t xml:space="preserve">Λέγεται ὅτι Ἀλκιβιάδης, πρὶν εἴκοσι ἐτῶν εἶναι, Περικλεῖ διελέχθη περὶ νόμων.  </w:t>
      </w:r>
    </w:p>
    <w:p w14:paraId="2769AB38" w14:textId="77777777" w:rsidR="00F646E0" w:rsidRDefault="00000000">
      <w:pPr>
        <w:numPr>
          <w:ilvl w:val="0"/>
          <w:numId w:val="142"/>
        </w:numPr>
        <w:spacing w:after="28"/>
        <w:ind w:right="44" w:hanging="283"/>
      </w:pPr>
      <w:r>
        <w:t xml:space="preserve">Μάθε οἵτινές εἰσιν.  </w:t>
      </w:r>
    </w:p>
    <w:p w14:paraId="1BDA4522" w14:textId="77777777" w:rsidR="00F646E0" w:rsidRDefault="00000000">
      <w:pPr>
        <w:numPr>
          <w:ilvl w:val="0"/>
          <w:numId w:val="142"/>
        </w:numPr>
        <w:spacing w:after="28"/>
        <w:ind w:right="44" w:hanging="283"/>
      </w:pPr>
      <w:r>
        <w:t xml:space="preserve">Ὁ ἀνὴρ ἔλεγε τῷ Ἑρμῇ ὅτι οὐκ ἂν λάβοι παρὰ τοῦ μὴ ἔχοντος.  </w:t>
      </w:r>
    </w:p>
    <w:p w14:paraId="1F9AEF43" w14:textId="77777777" w:rsidR="00F646E0" w:rsidRDefault="00000000">
      <w:pPr>
        <w:numPr>
          <w:ilvl w:val="0"/>
          <w:numId w:val="142"/>
        </w:numPr>
        <w:ind w:right="44" w:hanging="283"/>
      </w:pPr>
      <w:r>
        <w:t xml:space="preserve">Τισσαφέρνης ἐκέλευε, μέχρι δ’ αὐτὸς ἥκοι, τὰς σπονδὰς μένειν.  </w:t>
      </w:r>
    </w:p>
    <w:p w14:paraId="15D9A2E0" w14:textId="77777777" w:rsidR="00F646E0" w:rsidRDefault="00000000">
      <w:pPr>
        <w:spacing w:after="0" w:line="259" w:lineRule="auto"/>
        <w:ind w:left="0" w:firstLine="0"/>
        <w:jc w:val="left"/>
      </w:pPr>
      <w:r>
        <w:t xml:space="preserve"> </w:t>
      </w:r>
    </w:p>
    <w:p w14:paraId="594A346E" w14:textId="77777777" w:rsidR="00F646E0" w:rsidRDefault="00000000">
      <w:pPr>
        <w:ind w:left="13" w:right="38"/>
      </w:pPr>
      <w:r>
        <w:rPr>
          <w:b/>
        </w:rPr>
        <w:t xml:space="preserve">8. Να τρέψετε σε ευθύ λόγο τις επόμενες προτάσεις: </w:t>
      </w:r>
    </w:p>
    <w:p w14:paraId="0ECA3DA0" w14:textId="77777777" w:rsidR="00F646E0" w:rsidRDefault="00000000">
      <w:pPr>
        <w:numPr>
          <w:ilvl w:val="0"/>
          <w:numId w:val="143"/>
        </w:numPr>
        <w:ind w:right="44" w:hanging="216"/>
      </w:pPr>
      <w:r>
        <w:t xml:space="preserve">Θεμιστοκλῆς εἶπεν ὅτι ἡ πόλις σφῶν τετείχισται. </w:t>
      </w:r>
    </w:p>
    <w:p w14:paraId="7FAAD88C" w14:textId="77777777" w:rsidR="00F646E0" w:rsidRDefault="00000000">
      <w:pPr>
        <w:numPr>
          <w:ilvl w:val="0"/>
          <w:numId w:val="143"/>
        </w:numPr>
        <w:ind w:right="44" w:hanging="216"/>
      </w:pPr>
      <w:r>
        <w:t xml:space="preserve">Πάντες ἂν ὁμολογήσαιεν ὁμόνοιαν μέγιστον ἀγαθὸν εἶναι. </w:t>
      </w:r>
    </w:p>
    <w:p w14:paraId="58426041" w14:textId="77777777" w:rsidR="00F646E0" w:rsidRDefault="00000000">
      <w:pPr>
        <w:numPr>
          <w:ilvl w:val="0"/>
          <w:numId w:val="143"/>
        </w:numPr>
        <w:ind w:right="44" w:hanging="216"/>
      </w:pPr>
      <w:r>
        <w:t xml:space="preserve">Κλέαρχος ἐκέλευσεν τοὺς κήρυκας περιμένειν. </w:t>
      </w:r>
    </w:p>
    <w:p w14:paraId="05737EF3" w14:textId="77777777" w:rsidR="00F646E0" w:rsidRDefault="00000000">
      <w:pPr>
        <w:numPr>
          <w:ilvl w:val="0"/>
          <w:numId w:val="143"/>
        </w:numPr>
        <w:ind w:right="44" w:hanging="216"/>
      </w:pPr>
      <w:r>
        <w:t xml:space="preserve">Ξενοφῶν ἐπυνθάνετο ὅπως κάλλιστα πορευθείη. </w:t>
      </w:r>
    </w:p>
    <w:p w14:paraId="3AD9E1E1" w14:textId="77777777" w:rsidR="00F646E0" w:rsidRDefault="00000000">
      <w:pPr>
        <w:numPr>
          <w:ilvl w:val="0"/>
          <w:numId w:val="143"/>
        </w:numPr>
        <w:ind w:right="44" w:hanging="216"/>
      </w:pPr>
      <w:r>
        <w:t xml:space="preserve">Οἱ Μάκρωνες ἠρώτων εἰ δοῖεν ἂν τούτων τὰ πιστά. </w:t>
      </w:r>
    </w:p>
    <w:p w14:paraId="53BB5804" w14:textId="77777777" w:rsidR="00F646E0" w:rsidRDefault="00000000">
      <w:pPr>
        <w:numPr>
          <w:ilvl w:val="0"/>
          <w:numId w:val="143"/>
        </w:numPr>
        <w:ind w:right="44" w:hanging="216"/>
      </w:pPr>
      <w:r>
        <w:t xml:space="preserve">Πάντες ἐψηφίσαντο βοηθεῖν μετ’ Ἀγησιλάου τῇ Λακεδαίμονι. </w:t>
      </w:r>
    </w:p>
    <w:p w14:paraId="552C8524" w14:textId="77777777" w:rsidR="00F646E0" w:rsidRDefault="00000000">
      <w:pPr>
        <w:numPr>
          <w:ilvl w:val="0"/>
          <w:numId w:val="143"/>
        </w:numPr>
        <w:ind w:right="44" w:hanging="216"/>
      </w:pPr>
      <w:r>
        <w:t xml:space="preserve">Οὐδενί φασιν Λακεδαιμόνιοι πολέμιοι ἥκειν. </w:t>
      </w:r>
      <w:r>
        <w:rPr>
          <w:b/>
        </w:rPr>
        <w:t xml:space="preserve"> </w:t>
      </w:r>
    </w:p>
    <w:p w14:paraId="27FCA14D" w14:textId="77777777" w:rsidR="00F646E0" w:rsidRDefault="00000000">
      <w:pPr>
        <w:spacing w:after="0" w:line="259" w:lineRule="auto"/>
        <w:ind w:left="0" w:firstLine="0"/>
        <w:jc w:val="left"/>
      </w:pPr>
      <w:r>
        <w:rPr>
          <w:b/>
        </w:rPr>
        <w:t xml:space="preserve"> </w:t>
      </w:r>
    </w:p>
    <w:p w14:paraId="21C4DE0B" w14:textId="77777777" w:rsidR="00F646E0" w:rsidRDefault="00000000">
      <w:pPr>
        <w:spacing w:after="0" w:line="259" w:lineRule="auto"/>
        <w:ind w:left="0" w:firstLine="0"/>
        <w:jc w:val="left"/>
      </w:pPr>
      <w:r>
        <w:t xml:space="preserve"> </w:t>
      </w:r>
    </w:p>
    <w:p w14:paraId="18870206" w14:textId="77777777" w:rsidR="00F646E0" w:rsidRDefault="00000000">
      <w:pPr>
        <w:spacing w:after="0" w:line="259" w:lineRule="auto"/>
        <w:ind w:left="0" w:firstLine="0"/>
        <w:jc w:val="left"/>
      </w:pPr>
      <w:r>
        <w:t xml:space="preserve"> </w:t>
      </w:r>
    </w:p>
    <w:p w14:paraId="0E65523C" w14:textId="77777777" w:rsidR="00F646E0" w:rsidRDefault="00000000">
      <w:pPr>
        <w:spacing w:after="0" w:line="259" w:lineRule="auto"/>
        <w:ind w:left="0" w:firstLine="0"/>
        <w:jc w:val="left"/>
      </w:pPr>
      <w:r>
        <w:t xml:space="preserve"> </w:t>
      </w:r>
    </w:p>
    <w:p w14:paraId="60108829" w14:textId="77777777" w:rsidR="00F646E0" w:rsidRDefault="00000000">
      <w:pPr>
        <w:spacing w:after="0" w:line="259" w:lineRule="auto"/>
        <w:ind w:left="0" w:firstLine="0"/>
        <w:jc w:val="left"/>
      </w:pPr>
      <w:r>
        <w:t xml:space="preserve"> </w:t>
      </w:r>
    </w:p>
    <w:p w14:paraId="754467DB" w14:textId="77777777" w:rsidR="00F646E0" w:rsidRDefault="00000000">
      <w:pPr>
        <w:spacing w:after="0" w:line="259" w:lineRule="auto"/>
        <w:ind w:left="0" w:firstLine="0"/>
        <w:jc w:val="left"/>
      </w:pPr>
      <w:r>
        <w:t xml:space="preserve"> </w:t>
      </w:r>
    </w:p>
    <w:p w14:paraId="5C512A07" w14:textId="77777777" w:rsidR="00F646E0" w:rsidRDefault="00000000">
      <w:pPr>
        <w:ind w:left="571" w:right="662" w:hanging="10"/>
        <w:jc w:val="center"/>
      </w:pPr>
      <w:r>
        <w:rPr>
          <w:b/>
        </w:rPr>
        <w:t xml:space="preserve">ΜΑΘΗΜΑ 19ο: ΛΑΝΘΑΝΩΝ &amp; ΕΞΑΡΤΗΜΕΝΟΣ ΥΠΟΘΕΤΙΚΟΣ ΛΟΓΟΣ </w:t>
      </w:r>
    </w:p>
    <w:p w14:paraId="30C636EB" w14:textId="77777777" w:rsidR="00F646E0" w:rsidRDefault="00000000">
      <w:pPr>
        <w:spacing w:after="0" w:line="259" w:lineRule="auto"/>
        <w:ind w:left="0" w:right="49" w:firstLine="0"/>
        <w:jc w:val="center"/>
      </w:pPr>
      <w:r>
        <w:rPr>
          <w:b/>
        </w:rPr>
        <w:t xml:space="preserve"> </w:t>
      </w:r>
    </w:p>
    <w:p w14:paraId="3F35B02F" w14:textId="77777777" w:rsidR="00F646E0" w:rsidRDefault="00000000">
      <w:pPr>
        <w:pStyle w:val="2"/>
        <w:ind w:left="571" w:right="660"/>
      </w:pPr>
      <w:r>
        <w:t xml:space="preserve">ΛΑΝΘΑΝΩΝ ΥΠΟΘΕΤΙΚΟΣ ΛΟΓΟΣ </w:t>
      </w:r>
    </w:p>
    <w:p w14:paraId="09B4DA9D" w14:textId="77777777" w:rsidR="00F646E0" w:rsidRDefault="00000000">
      <w:pPr>
        <w:ind w:left="11" w:right="44"/>
      </w:pPr>
      <w:r>
        <w:t xml:space="preserve">Λανθάνων ονομάζεται ο υποθετικός λόγος του οποίου η υπόθεση δεν είναι φανερή αλλά «λανθάνει», κρύβεται.  </w:t>
      </w:r>
    </w:p>
    <w:p w14:paraId="7A335CD9" w14:textId="77777777" w:rsidR="00F646E0" w:rsidRDefault="00000000">
      <w:pPr>
        <w:ind w:left="3955" w:right="4056" w:hanging="3953"/>
      </w:pPr>
      <w:r>
        <w:t>Η υπόθεση μπορεί να κρύβεται:</w:t>
      </w:r>
      <w:r>
        <w:rPr>
          <w:b/>
        </w:rPr>
        <w:t xml:space="preserve"> σε μια υποθετική μετοχή</w:t>
      </w:r>
      <w:r>
        <w:t xml:space="preserve"> </w:t>
      </w:r>
    </w:p>
    <w:p w14:paraId="1F7DEA4B" w14:textId="77777777" w:rsidR="00F646E0" w:rsidRDefault="00000000">
      <w:pPr>
        <w:ind w:left="-1" w:right="37"/>
      </w:pPr>
      <w:r>
        <w:t xml:space="preserve">α) </w:t>
      </w:r>
      <w:r>
        <w:rPr>
          <w:i/>
        </w:rPr>
        <w:t xml:space="preserve">Μὴ </w:t>
      </w:r>
      <w:r>
        <w:rPr>
          <w:b/>
          <w:i/>
        </w:rPr>
        <w:t>σωθέντων</w:t>
      </w:r>
      <w:r>
        <w:rPr>
          <w:i/>
        </w:rPr>
        <w:t xml:space="preserve"> ἐκείνων τότε οὐδ’ ἂν ὑμεῖς ὑπήρχετε νῦν.</w:t>
      </w:r>
      <w:r>
        <w:t xml:space="preserve">  </w:t>
      </w:r>
    </w:p>
    <w:p w14:paraId="3C9203A8" w14:textId="77777777" w:rsidR="00F646E0" w:rsidRDefault="00000000">
      <w:pPr>
        <w:ind w:left="13" w:right="7040"/>
        <w:jc w:val="left"/>
      </w:pPr>
      <w:r>
        <w:t xml:space="preserve">Υπόθεση: «εἰ μὴ ἐκεῖνοι ἐσώθησαν» Απόδοση: «ἂν ὑπήρχετε» </w:t>
      </w:r>
      <w:r>
        <w:rPr>
          <w:b/>
        </w:rPr>
        <w:t xml:space="preserve">Μη πραγματικό. </w:t>
      </w:r>
    </w:p>
    <w:p w14:paraId="48A317A7" w14:textId="77777777" w:rsidR="00F646E0" w:rsidRDefault="00000000">
      <w:pPr>
        <w:spacing w:after="0" w:line="259" w:lineRule="auto"/>
        <w:ind w:left="1" w:firstLine="0"/>
        <w:jc w:val="left"/>
      </w:pPr>
      <w:r>
        <w:t xml:space="preserve"> </w:t>
      </w:r>
    </w:p>
    <w:p w14:paraId="33CF306B" w14:textId="77777777" w:rsidR="00F646E0" w:rsidRDefault="00000000">
      <w:pPr>
        <w:ind w:left="-1" w:right="37"/>
      </w:pPr>
      <w:r>
        <w:t xml:space="preserve">β) </w:t>
      </w:r>
      <w:r>
        <w:rPr>
          <w:i/>
        </w:rPr>
        <w:t xml:space="preserve">Οἱ κολακεύοντες καὶ οἱ ἐξαπατῶντες </w:t>
      </w:r>
      <w:r>
        <w:rPr>
          <w:b/>
          <w:i/>
        </w:rPr>
        <w:t>πιστευθέντες</w:t>
      </w:r>
      <w:r>
        <w:rPr>
          <w:i/>
        </w:rPr>
        <w:t xml:space="preserve"> τοὺς πιστεύσαντας ἀδικοῦσιν.</w:t>
      </w:r>
      <w:r>
        <w:t xml:space="preserve">  </w:t>
      </w:r>
    </w:p>
    <w:p w14:paraId="2E814F0A" w14:textId="77777777" w:rsidR="00F646E0" w:rsidRDefault="00000000">
      <w:pPr>
        <w:ind w:left="11" w:right="44"/>
      </w:pPr>
      <w:r>
        <w:t xml:space="preserve">Υπόθεση: «Ἐὰν πιστευθῶσιν» </w:t>
      </w:r>
    </w:p>
    <w:p w14:paraId="31C20821" w14:textId="77777777" w:rsidR="00F646E0" w:rsidRDefault="00000000">
      <w:pPr>
        <w:ind w:left="11" w:right="44"/>
      </w:pPr>
      <w:r>
        <w:t xml:space="preserve">Aπόδοση: «ἀδικοῦσιν» </w:t>
      </w:r>
    </w:p>
    <w:p w14:paraId="7BBE9720" w14:textId="77777777" w:rsidR="00F646E0" w:rsidRDefault="00000000">
      <w:pPr>
        <w:ind w:left="13" w:right="38"/>
      </w:pPr>
      <w:r>
        <w:rPr>
          <w:b/>
        </w:rPr>
        <w:t xml:space="preserve">Αόριστη επανάληψη στο παρόν και στο μέλλον. </w:t>
      </w:r>
    </w:p>
    <w:p w14:paraId="59B8AF38" w14:textId="77777777" w:rsidR="00F646E0" w:rsidRDefault="00000000">
      <w:pPr>
        <w:spacing w:after="0" w:line="259" w:lineRule="auto"/>
        <w:ind w:left="1" w:firstLine="0"/>
        <w:jc w:val="left"/>
      </w:pPr>
      <w:r>
        <w:rPr>
          <w:b/>
        </w:rPr>
        <w:t xml:space="preserve"> </w:t>
      </w:r>
    </w:p>
    <w:p w14:paraId="1D26D648" w14:textId="77777777" w:rsidR="00F646E0" w:rsidRDefault="00000000">
      <w:pPr>
        <w:ind w:left="-1" w:right="37"/>
      </w:pPr>
      <w:r>
        <w:t xml:space="preserve">γ) </w:t>
      </w:r>
      <w:r>
        <w:rPr>
          <w:b/>
          <w:i/>
        </w:rPr>
        <w:t>Μὴ καμὼν</w:t>
      </w:r>
      <w:r>
        <w:rPr>
          <w:i/>
        </w:rPr>
        <w:t>, οὐκ ἂν δύναιο εὐδαιμονεῖν.</w:t>
      </w:r>
      <w:r>
        <w:t xml:space="preserve">  </w:t>
      </w:r>
    </w:p>
    <w:p w14:paraId="75F740F3" w14:textId="77777777" w:rsidR="00F646E0" w:rsidRDefault="00000000">
      <w:pPr>
        <w:ind w:left="13" w:right="7693"/>
        <w:jc w:val="left"/>
      </w:pPr>
      <w:r>
        <w:t xml:space="preserve">Υπόθεση: «εἰ μὴ κάμοις» Aπόδοση: «ἂν δύναιο» </w:t>
      </w:r>
      <w:r>
        <w:rPr>
          <w:b/>
        </w:rPr>
        <w:t xml:space="preserve">Απλή σκέψη του λέγοντος. </w:t>
      </w:r>
    </w:p>
    <w:p w14:paraId="29839E58" w14:textId="77777777" w:rsidR="00F646E0" w:rsidRDefault="00000000">
      <w:pPr>
        <w:ind w:left="11" w:right="44"/>
      </w:pPr>
      <w:r>
        <w:rPr>
          <w:b/>
        </w:rPr>
        <w:t>Παρατήρηση</w:t>
      </w:r>
      <w:r>
        <w:t>: Tα στοιχεία που συναποτελούν τον υποθετικό λόγο είναι η μετοχή που ισοδυναμεί με υποθετική πρόταση και το ρήμα ή ο ρηματικός τύπος της πρότασης την απόδοση. Για να αναγνωρίσουμε το είδος του υποθετικού λόγου, στηριζόμαστε κατ΄ αρχάς στην απόδοση και έπειτα στο νόημα. Η αναγνώριση του είδους, διευκολύνει στη συνέχεια να αναλύσουμε τη μετοχή στην αντίστοιχη υποθετική πρόταση, σύμφωνα με το είδος του υποθετικού λόγου.</w:t>
      </w:r>
      <w:r>
        <w:rPr>
          <w:b/>
        </w:rPr>
        <w:t xml:space="preserve"> </w:t>
      </w:r>
    </w:p>
    <w:p w14:paraId="395E5762" w14:textId="77777777" w:rsidR="00F646E0" w:rsidRDefault="00000000">
      <w:pPr>
        <w:spacing w:after="0" w:line="259" w:lineRule="auto"/>
        <w:ind w:left="1" w:firstLine="0"/>
        <w:jc w:val="left"/>
      </w:pPr>
      <w:r>
        <w:rPr>
          <w:b/>
        </w:rPr>
        <w:t xml:space="preserve"> </w:t>
      </w:r>
    </w:p>
    <w:p w14:paraId="734B1407" w14:textId="77777777" w:rsidR="00F646E0" w:rsidRDefault="00000000">
      <w:pPr>
        <w:pStyle w:val="2"/>
        <w:ind w:left="571" w:right="662"/>
      </w:pPr>
      <w:r>
        <w:t>σε μια χρονικοϋποθετική πρόταση</w:t>
      </w:r>
      <w:r>
        <w:rPr>
          <w:b w:val="0"/>
        </w:rPr>
        <w:t xml:space="preserve"> </w:t>
      </w:r>
    </w:p>
    <w:p w14:paraId="224C510C" w14:textId="77777777" w:rsidR="00F646E0" w:rsidRDefault="00000000">
      <w:pPr>
        <w:spacing w:after="13"/>
        <w:ind w:left="-4" w:hanging="10"/>
        <w:jc w:val="left"/>
      </w:pPr>
      <w:r>
        <w:t xml:space="preserve">α) </w:t>
      </w:r>
      <w:r>
        <w:rPr>
          <w:i/>
        </w:rPr>
        <w:t xml:space="preserve">Σπουδαίων τοίνυν ἐστὶν ἀνθρώπων, </w:t>
      </w:r>
      <w:r>
        <w:rPr>
          <w:b/>
          <w:i/>
        </w:rPr>
        <w:t>ὅταν βελτίστῃ τῇ παρούσῃ τύχῃ χρῶνται</w:t>
      </w:r>
      <w:r>
        <w:rPr>
          <w:i/>
        </w:rPr>
        <w:t>.</w:t>
      </w:r>
      <w:r>
        <w:t xml:space="preserve">  </w:t>
      </w:r>
    </w:p>
    <w:p w14:paraId="64CE009D" w14:textId="77777777" w:rsidR="00F646E0" w:rsidRDefault="00000000">
      <w:pPr>
        <w:ind w:left="11" w:right="44"/>
      </w:pPr>
      <w:r>
        <w:t xml:space="preserve">Υπόθεση: «ἂν χρῶνται» </w:t>
      </w:r>
    </w:p>
    <w:p w14:paraId="4DFA7D45" w14:textId="77777777" w:rsidR="00F646E0" w:rsidRDefault="00000000">
      <w:pPr>
        <w:ind w:left="11" w:right="44"/>
      </w:pPr>
      <w:r>
        <w:t xml:space="preserve">Aπόδοση: «ἐστὶν» </w:t>
      </w:r>
    </w:p>
    <w:p w14:paraId="1DA4B209" w14:textId="77777777" w:rsidR="00F646E0" w:rsidRDefault="00000000">
      <w:pPr>
        <w:ind w:left="13" w:right="38"/>
      </w:pPr>
      <w:r>
        <w:rPr>
          <w:b/>
        </w:rPr>
        <w:t xml:space="preserve">Αόριστη επανάληψη στο παρόν – μέλλον </w:t>
      </w:r>
    </w:p>
    <w:p w14:paraId="524EC14F" w14:textId="77777777" w:rsidR="00F646E0" w:rsidRDefault="00000000">
      <w:pPr>
        <w:spacing w:after="0" w:line="259" w:lineRule="auto"/>
        <w:ind w:left="0" w:firstLine="0"/>
        <w:jc w:val="left"/>
      </w:pPr>
      <w:r>
        <w:t xml:space="preserve"> </w:t>
      </w:r>
    </w:p>
    <w:p w14:paraId="325ADCD3" w14:textId="77777777" w:rsidR="00F646E0" w:rsidRDefault="00000000">
      <w:pPr>
        <w:ind w:left="13" w:right="2204"/>
        <w:jc w:val="left"/>
      </w:pPr>
      <w:r>
        <w:t xml:space="preserve">β) </w:t>
      </w:r>
      <w:r>
        <w:rPr>
          <w:b/>
          <w:i/>
        </w:rPr>
        <w:t>Ἐπειδὰν γάρ τι δόξῃ καὶ ψηφισθῇ</w:t>
      </w:r>
      <w:r>
        <w:rPr>
          <w:i/>
        </w:rPr>
        <w:t>, τότ' ἴσον τοῦ πραχθῆναι ἀπέχει ὅσονπερ πρὶν δόξαι.</w:t>
      </w:r>
      <w:r>
        <w:t xml:space="preserve">  Υπόθεση: «ἂν δόξῃ / ψηφισθῇ (σύνθετος υποθετικός λόγος) Aπόδοση: «ἀπέχει» </w:t>
      </w:r>
    </w:p>
    <w:p w14:paraId="62D65E6C" w14:textId="77777777" w:rsidR="00F646E0" w:rsidRDefault="00000000">
      <w:pPr>
        <w:ind w:left="13" w:right="38"/>
      </w:pPr>
      <w:r>
        <w:rPr>
          <w:b/>
        </w:rPr>
        <w:t xml:space="preserve">Αόριστη επανάληψη στο παρόν – μέλλον </w:t>
      </w:r>
    </w:p>
    <w:p w14:paraId="54F131EB" w14:textId="77777777" w:rsidR="00F646E0" w:rsidRDefault="00000000">
      <w:pPr>
        <w:spacing w:after="0" w:line="259" w:lineRule="auto"/>
        <w:ind w:left="0" w:firstLine="0"/>
        <w:jc w:val="left"/>
      </w:pPr>
      <w:r>
        <w:t xml:space="preserve"> </w:t>
      </w:r>
    </w:p>
    <w:p w14:paraId="4414F8A9" w14:textId="77777777" w:rsidR="00F646E0" w:rsidRDefault="00000000">
      <w:pPr>
        <w:ind w:left="-1" w:right="37"/>
      </w:pPr>
      <w:r>
        <w:t xml:space="preserve">γ) </w:t>
      </w:r>
      <w:r>
        <w:rPr>
          <w:b/>
          <w:i/>
        </w:rPr>
        <w:t>Ὁπόταν ὀργιζώμεθα</w:t>
      </w:r>
      <w:r>
        <w:rPr>
          <w:i/>
        </w:rPr>
        <w:t>, μαινόμεθα πάντες.</w:t>
      </w:r>
      <w:r>
        <w:t xml:space="preserve">  </w:t>
      </w:r>
    </w:p>
    <w:p w14:paraId="739441A2" w14:textId="77777777" w:rsidR="00F646E0" w:rsidRDefault="00000000">
      <w:pPr>
        <w:ind w:left="11" w:right="6883"/>
      </w:pPr>
      <w:r>
        <w:t xml:space="preserve">Υπόθεση: «ἂν ὀργιζώμεθα» Aπόδοση: «μαινόμεθα» </w:t>
      </w:r>
    </w:p>
    <w:p w14:paraId="19A6E6AE" w14:textId="77777777" w:rsidR="00F646E0" w:rsidRDefault="00000000">
      <w:pPr>
        <w:ind w:left="13" w:right="38"/>
      </w:pPr>
      <w:r>
        <w:rPr>
          <w:b/>
        </w:rPr>
        <w:t xml:space="preserve">Αόριστη επανάληψη στο παρόν - μέλλον </w:t>
      </w:r>
    </w:p>
    <w:p w14:paraId="32EC5A62" w14:textId="77777777" w:rsidR="00F646E0" w:rsidRDefault="00000000">
      <w:pPr>
        <w:ind w:left="11" w:right="44"/>
      </w:pPr>
      <w:r>
        <w:rPr>
          <w:b/>
        </w:rPr>
        <w:t>Παρατήρηση</w:t>
      </w:r>
      <w:r>
        <w:t xml:space="preserve">: Tα στοιχεία που συναποτελούν τον υποθετικό λόγο είναι η χρονικοϋποθετική πρόταση που ισοδυναμεί με υποθετική πρόταση και το ρήμα ή ο ρηματικός τύπος της κύριας την απόδοση. </w:t>
      </w:r>
    </w:p>
    <w:p w14:paraId="30542BC8" w14:textId="77777777" w:rsidR="00F646E0" w:rsidRDefault="00000000">
      <w:pPr>
        <w:spacing w:after="0" w:line="259" w:lineRule="auto"/>
        <w:ind w:left="0" w:firstLine="0"/>
        <w:jc w:val="left"/>
      </w:pPr>
      <w:r>
        <w:t xml:space="preserve"> </w:t>
      </w:r>
    </w:p>
    <w:p w14:paraId="28206AC1" w14:textId="77777777" w:rsidR="00F646E0" w:rsidRDefault="00000000">
      <w:pPr>
        <w:pStyle w:val="2"/>
        <w:ind w:left="571" w:right="666"/>
      </w:pPr>
      <w:r>
        <w:t>σε μια αναφορικοϋποθετική πρόταση</w:t>
      </w:r>
      <w:r>
        <w:rPr>
          <w:b w:val="0"/>
        </w:rPr>
        <w:t xml:space="preserve"> </w:t>
      </w:r>
    </w:p>
    <w:p w14:paraId="7EAC3272" w14:textId="77777777" w:rsidR="00F646E0" w:rsidRDefault="00000000">
      <w:pPr>
        <w:spacing w:after="13"/>
        <w:ind w:left="-4" w:hanging="10"/>
        <w:jc w:val="left"/>
      </w:pPr>
      <w:r>
        <w:t xml:space="preserve">α) </w:t>
      </w:r>
      <w:r>
        <w:rPr>
          <w:b/>
          <w:i/>
        </w:rPr>
        <w:t>Ὅ,τι ἂν συμβῇ</w:t>
      </w:r>
      <w:r>
        <w:rPr>
          <w:i/>
        </w:rPr>
        <w:t>, τλήσομαι.</w:t>
      </w:r>
      <w:r>
        <w:t xml:space="preserve"> </w:t>
      </w:r>
    </w:p>
    <w:p w14:paraId="2F18326E" w14:textId="77777777" w:rsidR="00F646E0" w:rsidRDefault="00000000">
      <w:pPr>
        <w:ind w:left="11" w:right="44"/>
      </w:pPr>
      <w:r>
        <w:t xml:space="preserve">Υπόθεση: «Ἄν τι συμβῇ» </w:t>
      </w:r>
    </w:p>
    <w:p w14:paraId="4E5378E8" w14:textId="77777777" w:rsidR="00F646E0" w:rsidRDefault="00000000">
      <w:pPr>
        <w:ind w:left="11" w:right="44"/>
      </w:pPr>
      <w:r>
        <w:t>Απόδοση: «τλήσομαι»</w:t>
      </w:r>
      <w:r>
        <w:rPr>
          <w:b/>
        </w:rPr>
        <w:t xml:space="preserve"> </w:t>
      </w:r>
    </w:p>
    <w:p w14:paraId="7352390A" w14:textId="77777777" w:rsidR="00F646E0" w:rsidRDefault="00000000">
      <w:pPr>
        <w:ind w:left="13" w:right="38"/>
      </w:pPr>
      <w:r>
        <w:rPr>
          <w:b/>
        </w:rPr>
        <w:t xml:space="preserve">Προσδοκώμενο  </w:t>
      </w:r>
    </w:p>
    <w:p w14:paraId="34632FE4" w14:textId="77777777" w:rsidR="00F646E0" w:rsidRDefault="00000000">
      <w:pPr>
        <w:ind w:left="-1" w:right="37"/>
      </w:pPr>
      <w:r>
        <w:t xml:space="preserve">β) </w:t>
      </w:r>
      <w:r>
        <w:rPr>
          <w:i/>
        </w:rPr>
        <w:t xml:space="preserve">Διὰ τὸ ἐπιλελοιπέναι ἅπαντα τὸν σῖτον ἔμελλον ὁμολογήσειν </w:t>
      </w:r>
      <w:r>
        <w:rPr>
          <w:b/>
          <w:i/>
        </w:rPr>
        <w:t>ὅ,τι τις λέγοι</w:t>
      </w:r>
      <w:r>
        <w:rPr>
          <w:i/>
        </w:rPr>
        <w:t>.</w:t>
      </w:r>
      <w:r>
        <w:t xml:space="preserve">  </w:t>
      </w:r>
    </w:p>
    <w:p w14:paraId="5C311006" w14:textId="77777777" w:rsidR="00F646E0" w:rsidRDefault="00000000">
      <w:pPr>
        <w:ind w:left="11" w:right="44"/>
      </w:pPr>
      <w:r>
        <w:t xml:space="preserve">Ο υποθετικός λόγος είναι και λανθάνων και πλάγιος υποθετικός λόγος. Είναι λανθάνων γιατί η υπόθεση κρύβεται στην αναφορικοϋποθετική πρόταση «ὅ,τι τις λέγοι» και πλάγιος γιατί η απόδοση βρίσκεται στο ειδικό απαρέμφατο «ὁμολογήσειν». Στον ευθύ λόγο μετατρέπεται ως εξής: Υπόθεση: «ἐάν τις λέγῃ» </w:t>
      </w:r>
    </w:p>
    <w:p w14:paraId="614099FC" w14:textId="77777777" w:rsidR="00F646E0" w:rsidRDefault="00000000">
      <w:pPr>
        <w:ind w:left="11" w:right="44"/>
      </w:pPr>
      <w:r>
        <w:t>Aπόδοση: «ὁμολογήσoυσιν»</w:t>
      </w:r>
      <w:r>
        <w:rPr>
          <w:b/>
        </w:rPr>
        <w:t xml:space="preserve"> </w:t>
      </w:r>
    </w:p>
    <w:p w14:paraId="0660304B" w14:textId="77777777" w:rsidR="00F646E0" w:rsidRDefault="00000000">
      <w:pPr>
        <w:ind w:left="13" w:right="38"/>
      </w:pPr>
      <w:r>
        <w:rPr>
          <w:b/>
        </w:rPr>
        <w:t>Προσδοκώμενο</w:t>
      </w:r>
      <w:r>
        <w:t xml:space="preserve"> </w:t>
      </w:r>
    </w:p>
    <w:p w14:paraId="33295542" w14:textId="77777777" w:rsidR="00F646E0" w:rsidRDefault="00000000">
      <w:pPr>
        <w:ind w:left="-1" w:right="4732"/>
      </w:pPr>
      <w:r>
        <w:t xml:space="preserve">γ) </w:t>
      </w:r>
      <w:r>
        <w:rPr>
          <w:i/>
        </w:rPr>
        <w:t xml:space="preserve">Καὶ </w:t>
      </w:r>
      <w:r>
        <w:rPr>
          <w:b/>
          <w:i/>
        </w:rPr>
        <w:t>ὅτῳ δοκεῖ ταῦτ'</w:t>
      </w:r>
      <w:r>
        <w:rPr>
          <w:i/>
        </w:rPr>
        <w:t>, ἔφη, ἀνατεινάτω τὴν χεῖρα.</w:t>
      </w:r>
      <w:r>
        <w:t xml:space="preserve">  Υπόθεση: «εἴ τινι δοκεῖ» </w:t>
      </w:r>
    </w:p>
    <w:p w14:paraId="53B89EAA" w14:textId="77777777" w:rsidR="00F646E0" w:rsidRDefault="00000000">
      <w:pPr>
        <w:ind w:left="11" w:right="44"/>
      </w:pPr>
      <w:r>
        <w:t>Aπόδοση: «ἀνατεινάτω»</w:t>
      </w:r>
      <w:r>
        <w:rPr>
          <w:b/>
        </w:rPr>
        <w:t xml:space="preserve"> </w:t>
      </w:r>
    </w:p>
    <w:p w14:paraId="6CABC9DB" w14:textId="77777777" w:rsidR="00F646E0" w:rsidRDefault="00000000">
      <w:pPr>
        <w:ind w:left="13" w:right="38"/>
      </w:pPr>
      <w:r>
        <w:rPr>
          <w:b/>
        </w:rPr>
        <w:t xml:space="preserve">Πραγματικό  </w:t>
      </w:r>
    </w:p>
    <w:p w14:paraId="156BB831" w14:textId="77777777" w:rsidR="00F646E0" w:rsidRDefault="00000000">
      <w:pPr>
        <w:ind w:left="11" w:right="44"/>
      </w:pPr>
      <w:r>
        <w:rPr>
          <w:b/>
        </w:rPr>
        <w:t>Παρατήρηση</w:t>
      </w:r>
      <w:r>
        <w:t xml:space="preserve">: Tα στοιχεία που συναποτελούν τον υποθετικό λόγο είναι η αναφορικοϋποθετική πρόταση που ισοδυναμεί με υποθετική πρόταση και το ρήμα ή ο ρηματικός τύπος της κύριας την απόδοση. </w:t>
      </w:r>
    </w:p>
    <w:p w14:paraId="6085FD5A" w14:textId="77777777" w:rsidR="00F646E0" w:rsidRDefault="00000000">
      <w:pPr>
        <w:ind w:left="2214" w:right="2262" w:hanging="2210"/>
      </w:pPr>
      <w:r>
        <w:t xml:space="preserve"> </w:t>
      </w:r>
      <w:r>
        <w:rPr>
          <w:b/>
        </w:rPr>
        <w:t>σε εμπρόθετους προσδιορισμούς ἄνευ, μετά, ἔκ, ἀπό, + γενική</w:t>
      </w:r>
      <w:r>
        <w:t xml:space="preserve"> </w:t>
      </w:r>
    </w:p>
    <w:p w14:paraId="0F553F76" w14:textId="77777777" w:rsidR="00F646E0" w:rsidRDefault="00000000">
      <w:pPr>
        <w:ind w:left="-1" w:right="37"/>
      </w:pPr>
      <w:r>
        <w:t xml:space="preserve">α) </w:t>
      </w:r>
      <w:r>
        <w:rPr>
          <w:i/>
        </w:rPr>
        <w:t>εἰ δέ τις λέγοι ὅτι</w:t>
      </w:r>
      <w:r>
        <w:rPr>
          <w:b/>
          <w:i/>
        </w:rPr>
        <w:t xml:space="preserve"> ἄνευ τοῦ</w:t>
      </w:r>
      <w:r>
        <w:rPr>
          <w:i/>
        </w:rPr>
        <w:t xml:space="preserve"> τὰ τοιαῦτα </w:t>
      </w:r>
      <w:r>
        <w:rPr>
          <w:b/>
          <w:i/>
        </w:rPr>
        <w:t>ἔχειν</w:t>
      </w:r>
      <w:r>
        <w:rPr>
          <w:i/>
        </w:rPr>
        <w:t xml:space="preserve"> καὶ ὀστᾶ καὶ νεῦρα καὶ ὅσα ἄλλα ἔχω οὐκ ἂν οἷός τ’ ἦ ποιεῖν τὰ δόξαντά μοι.</w:t>
      </w:r>
      <w:r>
        <w:t xml:space="preserve"> </w:t>
      </w:r>
    </w:p>
    <w:p w14:paraId="54705C92" w14:textId="77777777" w:rsidR="00F646E0" w:rsidRDefault="00000000">
      <w:pPr>
        <w:ind w:left="11" w:right="44"/>
      </w:pPr>
      <w:r>
        <w:t xml:space="preserve">Υπόθεση: «εἰ μὴ τὰ τοιαῦτα εἶχον» </w:t>
      </w:r>
    </w:p>
    <w:p w14:paraId="759C2A8C" w14:textId="77777777" w:rsidR="00F646E0" w:rsidRDefault="00000000">
      <w:pPr>
        <w:ind w:left="11" w:right="44"/>
      </w:pPr>
      <w:r>
        <w:t xml:space="preserve">Aπόδοση: «οὐκ ἂν οἷός τ' ἦν»  </w:t>
      </w:r>
    </w:p>
    <w:p w14:paraId="03193114" w14:textId="77777777" w:rsidR="00F646E0" w:rsidRDefault="00000000">
      <w:pPr>
        <w:ind w:left="13" w:right="38"/>
      </w:pPr>
      <w:r>
        <w:rPr>
          <w:b/>
        </w:rPr>
        <w:t xml:space="preserve">Μη πραγματικό </w:t>
      </w:r>
    </w:p>
    <w:p w14:paraId="787C7540" w14:textId="77777777" w:rsidR="00F646E0" w:rsidRDefault="00000000">
      <w:pPr>
        <w:spacing w:after="0" w:line="259" w:lineRule="auto"/>
        <w:ind w:left="0" w:firstLine="0"/>
        <w:jc w:val="left"/>
      </w:pPr>
      <w:r>
        <w:rPr>
          <w:b/>
        </w:rPr>
        <w:t xml:space="preserve"> </w:t>
      </w:r>
    </w:p>
    <w:p w14:paraId="59AAFFCD" w14:textId="77777777" w:rsidR="00F646E0" w:rsidRDefault="00000000">
      <w:pPr>
        <w:ind w:left="-1" w:right="37"/>
      </w:pPr>
      <w:r>
        <w:t xml:space="preserve">β) </w:t>
      </w:r>
      <w:r>
        <w:rPr>
          <w:b/>
          <w:i/>
        </w:rPr>
        <w:t>Ἄνευ χρημάτων</w:t>
      </w:r>
      <w:r>
        <w:rPr>
          <w:i/>
        </w:rPr>
        <w:t xml:space="preserve"> οὐδέν ἔστι γενέσθαι.</w:t>
      </w:r>
      <w:r>
        <w:t xml:space="preserve">  </w:t>
      </w:r>
    </w:p>
    <w:p w14:paraId="10244D71" w14:textId="77777777" w:rsidR="00F646E0" w:rsidRDefault="00000000">
      <w:pPr>
        <w:ind w:left="11" w:right="44"/>
      </w:pPr>
      <w:r>
        <w:t xml:space="preserve">Υπόθεση: «ἐὰν μὴ ὦσι χρήματα» </w:t>
      </w:r>
    </w:p>
    <w:p w14:paraId="5BBBA617" w14:textId="77777777" w:rsidR="00F646E0" w:rsidRDefault="00000000">
      <w:pPr>
        <w:ind w:left="11" w:right="44"/>
      </w:pPr>
      <w:r>
        <w:t xml:space="preserve">Aπόδοση: «ἔστι γενέσθαι» </w:t>
      </w:r>
    </w:p>
    <w:p w14:paraId="48DFA97B" w14:textId="77777777" w:rsidR="00F646E0" w:rsidRDefault="00000000">
      <w:pPr>
        <w:ind w:left="13" w:right="38"/>
      </w:pPr>
      <w:r>
        <w:rPr>
          <w:b/>
        </w:rPr>
        <w:t>Προσδοκώμενο</w:t>
      </w:r>
      <w:r>
        <w:t xml:space="preserve"> </w:t>
      </w:r>
    </w:p>
    <w:p w14:paraId="4775A774" w14:textId="77777777" w:rsidR="00F646E0" w:rsidRDefault="00000000">
      <w:pPr>
        <w:spacing w:after="0" w:line="259" w:lineRule="auto"/>
        <w:ind w:left="0" w:firstLine="0"/>
        <w:jc w:val="left"/>
      </w:pPr>
      <w:r>
        <w:t xml:space="preserve"> </w:t>
      </w:r>
    </w:p>
    <w:p w14:paraId="07A5E9D5" w14:textId="77777777" w:rsidR="00F646E0" w:rsidRDefault="00000000">
      <w:pPr>
        <w:pStyle w:val="2"/>
        <w:ind w:left="571" w:right="616"/>
      </w:pPr>
      <w:r>
        <w:t>σε επιρρήματα ἄλλως, ἀμαχεὶ, οὕτως, δικαίως, ἐκείνως, ταύτῃ</w:t>
      </w:r>
      <w:r>
        <w:rPr>
          <w:b w:val="0"/>
        </w:rPr>
        <w:t xml:space="preserve"> </w:t>
      </w:r>
    </w:p>
    <w:p w14:paraId="030837F2" w14:textId="77777777" w:rsidR="00F646E0" w:rsidRDefault="00000000">
      <w:pPr>
        <w:ind w:left="-1" w:right="37"/>
      </w:pPr>
      <w:r>
        <w:t xml:space="preserve">α) </w:t>
      </w:r>
      <w:r>
        <w:rPr>
          <w:b/>
          <w:i/>
        </w:rPr>
        <w:t>Οὕτως</w:t>
      </w:r>
      <w:r>
        <w:rPr>
          <w:i/>
        </w:rPr>
        <w:t xml:space="preserve"> γὰρ πρὸς τὸ ἐπιέναι τοῖς ἐναντίοις, εὐψυχότατοι ἂν εἶεν.</w:t>
      </w:r>
      <w:r>
        <w:t xml:space="preserve">  </w:t>
      </w:r>
    </w:p>
    <w:p w14:paraId="6D56EECA" w14:textId="77777777" w:rsidR="00F646E0" w:rsidRDefault="00000000">
      <w:pPr>
        <w:ind w:left="11" w:right="44"/>
      </w:pPr>
      <w:r>
        <w:t xml:space="preserve">Υπόθεση: «εἰ οὕτως ἔχοιεν» </w:t>
      </w:r>
    </w:p>
    <w:p w14:paraId="3B13BE36" w14:textId="77777777" w:rsidR="00F646E0" w:rsidRDefault="00000000">
      <w:pPr>
        <w:ind w:left="13" w:right="7857"/>
      </w:pPr>
      <w:r>
        <w:t>Aπόδοση: «ἂν εἶεν»</w:t>
      </w:r>
      <w:r>
        <w:rPr>
          <w:b/>
        </w:rPr>
        <w:t xml:space="preserve"> Απλή σκέψη του λέγοντος</w:t>
      </w:r>
      <w:r>
        <w:t xml:space="preserve"> </w:t>
      </w:r>
    </w:p>
    <w:p w14:paraId="7F74EDB6" w14:textId="77777777" w:rsidR="00F646E0" w:rsidRDefault="00000000">
      <w:pPr>
        <w:ind w:left="-1" w:right="37"/>
      </w:pPr>
      <w:r>
        <w:t xml:space="preserve">β) </w:t>
      </w:r>
      <w:r>
        <w:rPr>
          <w:i/>
        </w:rPr>
        <w:t xml:space="preserve">Νῦν δὲ οὕτως ἔχει∙ </w:t>
      </w:r>
      <w:r>
        <w:rPr>
          <w:b/>
          <w:i/>
        </w:rPr>
        <w:t>ἀμαχεὶ</w:t>
      </w:r>
      <w:r>
        <w:rPr>
          <w:i/>
        </w:rPr>
        <w:t xml:space="preserve"> μὲν ἐνθένδε οὐκ ἔστιν ἀπελθεῖν· [ἢν γὰρ μὴ ἡμεῖς ἴωμεν ἐπὶ τοὺς πολεμίους, οὗτοι ἡμῖν ὁπόταν ἀπίωμεν ἕψονται καὶ ἐπιπεσοῦνται.]</w:t>
      </w:r>
      <w:r>
        <w:t xml:space="preserve">  </w:t>
      </w:r>
    </w:p>
    <w:p w14:paraId="43D065FD" w14:textId="77777777" w:rsidR="00F646E0" w:rsidRDefault="00000000">
      <w:pPr>
        <w:ind w:left="11" w:right="44"/>
      </w:pPr>
      <w:r>
        <w:t xml:space="preserve">Υπόθεση: «ἂν μὴ μαχώμεθα» </w:t>
      </w:r>
    </w:p>
    <w:p w14:paraId="2CE572F4" w14:textId="77777777" w:rsidR="00F646E0" w:rsidRDefault="00000000">
      <w:pPr>
        <w:ind w:left="11" w:right="44"/>
      </w:pPr>
      <w:r>
        <w:t>Aπόδοση: «ἔστιν ἀπελθεῖν»</w:t>
      </w:r>
      <w:r>
        <w:rPr>
          <w:b/>
        </w:rPr>
        <w:t xml:space="preserve"> </w:t>
      </w:r>
    </w:p>
    <w:p w14:paraId="7977BE86" w14:textId="77777777" w:rsidR="00F646E0" w:rsidRDefault="00000000">
      <w:pPr>
        <w:ind w:left="13" w:right="38"/>
      </w:pPr>
      <w:r>
        <w:rPr>
          <w:b/>
        </w:rPr>
        <w:t>Προσδοκώμενο</w:t>
      </w:r>
      <w:r>
        <w:t xml:space="preserve"> </w:t>
      </w:r>
    </w:p>
    <w:p w14:paraId="01D50A41" w14:textId="77777777" w:rsidR="00F646E0" w:rsidRDefault="00000000">
      <w:pPr>
        <w:spacing w:after="0" w:line="259" w:lineRule="auto"/>
        <w:ind w:left="0" w:firstLine="0"/>
        <w:jc w:val="left"/>
      </w:pPr>
      <w:r>
        <w:t xml:space="preserve"> </w:t>
      </w:r>
    </w:p>
    <w:p w14:paraId="64F6FE8F" w14:textId="77777777" w:rsidR="00F646E0" w:rsidRDefault="00000000">
      <w:pPr>
        <w:pStyle w:val="2"/>
        <w:ind w:left="571" w:right="609"/>
      </w:pPr>
      <w:r>
        <w:t xml:space="preserve">ΕΞAΡΤΗΜΕΝΟΣ ΥΠΟΘΕΤΙΚΟΣ ΛΟΓΟΣ </w:t>
      </w:r>
    </w:p>
    <w:p w14:paraId="72908E76" w14:textId="77777777" w:rsidR="00F646E0" w:rsidRDefault="00000000">
      <w:pPr>
        <w:ind w:left="11" w:right="44"/>
      </w:pPr>
      <w:r>
        <w:t xml:space="preserve">Εξαρτημένος ή πλάγιος υποθετικός ονομάζεται ο υποθετικός λόγος του οποίου η απόδοση δεν βρίσκεται στην κύρια </w:t>
      </w:r>
      <w:r>
        <w:tab/>
        <w:t xml:space="preserve">πρόταση. </w:t>
      </w:r>
    </w:p>
    <w:p w14:paraId="2EB645E5" w14:textId="77777777" w:rsidR="00F646E0" w:rsidRDefault="00000000">
      <w:pPr>
        <w:ind w:left="11" w:right="2807"/>
      </w:pPr>
      <w:r>
        <w:t xml:space="preserve">Σε αυτή την περίπτωση η απόδοση του υποθετικού λόγου μπορεί να βρίσκεται: </w:t>
      </w:r>
      <w:r>
        <w:rPr>
          <w:b/>
        </w:rPr>
        <w:t xml:space="preserve"> α) σε δευτερεύουσα πρόταση (ειδική ή πλάγια ερωτηματική)</w:t>
      </w:r>
      <w:r>
        <w:rPr>
          <w:i/>
        </w:rPr>
        <w:t xml:space="preserve"> </w:t>
      </w:r>
    </w:p>
    <w:p w14:paraId="21A433F1" w14:textId="77777777" w:rsidR="00F646E0" w:rsidRDefault="00000000">
      <w:pPr>
        <w:ind w:left="-1" w:right="1020"/>
      </w:pPr>
      <w:r>
        <w:rPr>
          <w:i/>
        </w:rPr>
        <w:t xml:space="preserve">Ἀγησίλαος ἔλεγεν </w:t>
      </w:r>
      <w:r>
        <w:rPr>
          <w:b/>
          <w:i/>
        </w:rPr>
        <w:t>ὅτι</w:t>
      </w:r>
      <w:r>
        <w:rPr>
          <w:i/>
        </w:rPr>
        <w:t xml:space="preserve"> εἰ μὲν βλαβερὰ τῇ Λακεδαίμονι </w:t>
      </w:r>
      <w:r>
        <w:rPr>
          <w:b/>
          <w:i/>
        </w:rPr>
        <w:t>πεπραχὼς εἴη, δίκαιος εἴη</w:t>
      </w:r>
      <w:r>
        <w:rPr>
          <w:i/>
        </w:rPr>
        <w:t xml:space="preserve"> ζημιοῦσθαι.  </w:t>
      </w:r>
      <w:r>
        <w:rPr>
          <w:b/>
        </w:rPr>
        <w:t xml:space="preserve">Δηλώνει το πραγματικό. </w:t>
      </w:r>
    </w:p>
    <w:p w14:paraId="33695E8C" w14:textId="77777777" w:rsidR="00F646E0" w:rsidRDefault="00000000">
      <w:pPr>
        <w:ind w:left="-1" w:right="1807"/>
      </w:pPr>
      <w:r>
        <w:rPr>
          <w:i/>
        </w:rPr>
        <w:t xml:space="preserve">Λύσανδρος εἶπεν </w:t>
      </w:r>
      <w:r>
        <w:rPr>
          <w:b/>
          <w:i/>
        </w:rPr>
        <w:t>ὅτι ὑποσπόνδους ὑμᾶς ἔχοι</w:t>
      </w:r>
      <w:r>
        <w:rPr>
          <w:i/>
        </w:rPr>
        <w:t xml:space="preserve">, εἰ μὴ ποιήσετε ἃ Θηραμένης κελεύει.  </w:t>
      </w:r>
      <w:r>
        <w:rPr>
          <w:b/>
        </w:rPr>
        <w:t xml:space="preserve">Δηλώνει το πραγματικό. </w:t>
      </w:r>
    </w:p>
    <w:p w14:paraId="6C5CEAF6" w14:textId="77777777" w:rsidR="00F646E0" w:rsidRDefault="00000000">
      <w:pPr>
        <w:ind w:left="-1" w:right="3756"/>
      </w:pPr>
      <w:r>
        <w:rPr>
          <w:i/>
        </w:rPr>
        <w:t xml:space="preserve">Ὡς εἶπεν ὁ Σάτυρος </w:t>
      </w:r>
      <w:r>
        <w:rPr>
          <w:b/>
          <w:i/>
        </w:rPr>
        <w:t>ὅτι</w:t>
      </w:r>
      <w:r>
        <w:rPr>
          <w:i/>
        </w:rPr>
        <w:t xml:space="preserve">, εἰ μὴ σιωπήσειεν, </w:t>
      </w:r>
      <w:r>
        <w:rPr>
          <w:b/>
          <w:i/>
        </w:rPr>
        <w:t>οἰμώξοιτο</w:t>
      </w:r>
      <w:r>
        <w:rPr>
          <w:i/>
        </w:rPr>
        <w:t xml:space="preserve">, ἐπήρετο.  </w:t>
      </w:r>
      <w:r>
        <w:rPr>
          <w:b/>
        </w:rPr>
        <w:t xml:space="preserve">Δηλώνει το προσδοκώμενο. </w:t>
      </w:r>
    </w:p>
    <w:p w14:paraId="43AED1DC" w14:textId="77777777" w:rsidR="00F646E0" w:rsidRDefault="00000000">
      <w:pPr>
        <w:spacing w:after="0" w:line="259" w:lineRule="auto"/>
        <w:ind w:left="0" w:firstLine="0"/>
        <w:jc w:val="left"/>
      </w:pPr>
      <w:r>
        <w:rPr>
          <w:b/>
        </w:rPr>
        <w:t xml:space="preserve"> </w:t>
      </w:r>
    </w:p>
    <w:p w14:paraId="24B5AD61" w14:textId="77777777" w:rsidR="00F646E0" w:rsidRDefault="00000000">
      <w:pPr>
        <w:ind w:left="13" w:right="38"/>
      </w:pPr>
      <w:r>
        <w:rPr>
          <w:b/>
        </w:rPr>
        <w:t>β) σε απαρέμφατο (ειδικό ή τελικό με ή χωρίς δυνητικό «ἂν»)</w:t>
      </w:r>
      <w:r>
        <w:rPr>
          <w:i/>
        </w:rPr>
        <w:t xml:space="preserve"> </w:t>
      </w:r>
    </w:p>
    <w:p w14:paraId="68C92E83" w14:textId="77777777" w:rsidR="00F646E0" w:rsidRDefault="00000000">
      <w:pPr>
        <w:ind w:left="-1" w:right="37"/>
      </w:pPr>
      <w:r>
        <w:rPr>
          <w:i/>
        </w:rPr>
        <w:t xml:space="preserve">Ὁ δὲ Ἀγησίλαος οὐκ ἔφη </w:t>
      </w:r>
      <w:r>
        <w:rPr>
          <w:b/>
          <w:i/>
        </w:rPr>
        <w:t>δέξασθαι</w:t>
      </w:r>
      <w:r>
        <w:rPr>
          <w:i/>
        </w:rPr>
        <w:t xml:space="preserve"> τοὺς ὅρκους, ἐὰν μὴ </w:t>
      </w:r>
      <w:r>
        <w:rPr>
          <w:b/>
          <w:i/>
        </w:rPr>
        <w:t>ὀμνύωσιν</w:t>
      </w:r>
      <w:r>
        <w:rPr>
          <w:i/>
        </w:rPr>
        <w:t xml:space="preserve">, ὥσπερ τὰ βασιλέως γράμματα ἔλεγεν.  </w:t>
      </w:r>
    </w:p>
    <w:p w14:paraId="090A5459" w14:textId="77777777" w:rsidR="00F646E0" w:rsidRDefault="00000000">
      <w:pPr>
        <w:ind w:left="13" w:right="38"/>
      </w:pPr>
      <w:r>
        <w:rPr>
          <w:b/>
        </w:rPr>
        <w:t xml:space="preserve">Δηλώνει το προσδοκώμενο. </w:t>
      </w:r>
    </w:p>
    <w:p w14:paraId="6C529E5D" w14:textId="77777777" w:rsidR="00F646E0" w:rsidRDefault="00000000">
      <w:pPr>
        <w:ind w:left="-1" w:right="37"/>
      </w:pPr>
      <w:r>
        <w:rPr>
          <w:i/>
        </w:rPr>
        <w:t xml:space="preserve">Οἱ Λακεδαιμόνιοι ἡγοῦντο, εἰ τοῦτο ἄνευ τῆς σφετέρας γνώμης </w:t>
      </w:r>
      <w:r>
        <w:rPr>
          <w:b/>
          <w:i/>
        </w:rPr>
        <w:t>ἔσοιτο</w:t>
      </w:r>
      <w:r>
        <w:rPr>
          <w:i/>
        </w:rPr>
        <w:t xml:space="preserve">, χαλεπὸν </w:t>
      </w:r>
      <w:r>
        <w:rPr>
          <w:b/>
          <w:i/>
        </w:rPr>
        <w:t>ἔσεσθαι</w:t>
      </w:r>
      <w:r>
        <w:rPr>
          <w:i/>
        </w:rPr>
        <w:t xml:space="preserve">.  </w:t>
      </w:r>
    </w:p>
    <w:p w14:paraId="3892534A" w14:textId="77777777" w:rsidR="00F646E0" w:rsidRDefault="00000000">
      <w:pPr>
        <w:ind w:left="13" w:right="38"/>
      </w:pPr>
      <w:r>
        <w:rPr>
          <w:b/>
        </w:rPr>
        <w:t xml:space="preserve">Δηλώνει το προσδοκώμενο. </w:t>
      </w:r>
    </w:p>
    <w:p w14:paraId="60922150" w14:textId="77777777" w:rsidR="00F646E0" w:rsidRDefault="00000000">
      <w:pPr>
        <w:ind w:left="-1" w:right="37"/>
      </w:pPr>
      <w:r>
        <w:rPr>
          <w:i/>
        </w:rPr>
        <w:t xml:space="preserve">Ἡγεῖτο γὰρ ἅπαν </w:t>
      </w:r>
      <w:r>
        <w:rPr>
          <w:b/>
          <w:i/>
        </w:rPr>
        <w:t>ποιήσειν</w:t>
      </w:r>
      <w:r>
        <w:rPr>
          <w:i/>
        </w:rPr>
        <w:t xml:space="preserve"> αὐτόν, εἴ τις ἀργύριον </w:t>
      </w:r>
      <w:r>
        <w:rPr>
          <w:b/>
          <w:i/>
        </w:rPr>
        <w:t>διδοίη</w:t>
      </w:r>
      <w:r>
        <w:rPr>
          <w:i/>
        </w:rPr>
        <w:t xml:space="preserve">.  </w:t>
      </w:r>
    </w:p>
    <w:p w14:paraId="6114D553" w14:textId="77777777" w:rsidR="00F646E0" w:rsidRDefault="00000000">
      <w:pPr>
        <w:ind w:left="13" w:right="38"/>
      </w:pPr>
      <w:r>
        <w:rPr>
          <w:b/>
        </w:rPr>
        <w:t>Δηλώνει το προσδοκώμενο.</w:t>
      </w:r>
      <w:r>
        <w:t xml:space="preserve"> </w:t>
      </w:r>
    </w:p>
    <w:p w14:paraId="7748B421" w14:textId="77777777" w:rsidR="00F646E0" w:rsidRDefault="00000000">
      <w:pPr>
        <w:spacing w:after="0" w:line="259" w:lineRule="auto"/>
        <w:ind w:left="0" w:firstLine="0"/>
        <w:jc w:val="left"/>
      </w:pPr>
      <w:r>
        <w:t xml:space="preserve"> </w:t>
      </w:r>
    </w:p>
    <w:p w14:paraId="3B33542B" w14:textId="77777777" w:rsidR="00F646E0" w:rsidRDefault="00000000">
      <w:pPr>
        <w:ind w:left="13" w:right="38"/>
      </w:pPr>
      <w:r>
        <w:rPr>
          <w:b/>
        </w:rPr>
        <w:t>γ) σε μετοχή (κατηγορηματική)</w:t>
      </w:r>
      <w:r>
        <w:rPr>
          <w:i/>
        </w:rPr>
        <w:t xml:space="preserve"> </w:t>
      </w:r>
    </w:p>
    <w:p w14:paraId="3B30CAF7" w14:textId="77777777" w:rsidR="00F646E0" w:rsidRDefault="00000000">
      <w:pPr>
        <w:ind w:left="-1" w:right="799"/>
      </w:pPr>
      <w:r>
        <w:rPr>
          <w:i/>
        </w:rPr>
        <w:t xml:space="preserve">Τίς οὓτως εὐήθης ἐστὶν ὑμῶν, ὅστις ἀγνοεῖ τὸν ἐκεῖθεν πόλεμον δεῦρο </w:t>
      </w:r>
      <w:r>
        <w:rPr>
          <w:b/>
          <w:i/>
        </w:rPr>
        <w:t>ἥξοντα</w:t>
      </w:r>
      <w:r>
        <w:rPr>
          <w:i/>
        </w:rPr>
        <w:t xml:space="preserve">, ἂν ἀμελήσωμεν; </w:t>
      </w:r>
      <w:r>
        <w:rPr>
          <w:b/>
        </w:rPr>
        <w:t xml:space="preserve">Δηλώνει το προσδοκώμενο. </w:t>
      </w:r>
    </w:p>
    <w:p w14:paraId="59E73B4C" w14:textId="77777777" w:rsidR="00F646E0" w:rsidRDefault="00000000">
      <w:pPr>
        <w:ind w:left="-10" w:right="37" w:firstLine="10205"/>
      </w:pPr>
      <w:r>
        <w:rPr>
          <w:b/>
          <w:sz w:val="18"/>
        </w:rPr>
        <w:t xml:space="preserve"> </w:t>
      </w:r>
      <w:r>
        <w:rPr>
          <w:i/>
        </w:rPr>
        <w:t xml:space="preserve">Εἰδότες δὲ τὴν πόλιν τῶν μὲν περὶ τοὺς θεοὺς μάλιστ’ </w:t>
      </w:r>
      <w:r>
        <w:rPr>
          <w:b/>
          <w:i/>
        </w:rPr>
        <w:t>ἂν ὀργισθεῖσαν</w:t>
      </w:r>
      <w:r>
        <w:rPr>
          <w:i/>
        </w:rPr>
        <w:t xml:space="preserve">, εἴ τις εἰς τὰ μυστήρια </w:t>
      </w:r>
      <w:r>
        <w:rPr>
          <w:b/>
          <w:i/>
        </w:rPr>
        <w:t>φαίνοιτ’ ἐξαμαρτάνων</w:t>
      </w:r>
      <w:r>
        <w:rPr>
          <w:i/>
        </w:rPr>
        <w:t xml:space="preserve">, […] εἰσήγγελλον εἰς τὴν βουλὴν […]. </w:t>
      </w:r>
    </w:p>
    <w:p w14:paraId="16DABD16" w14:textId="77777777" w:rsidR="00F646E0" w:rsidRDefault="00000000">
      <w:pPr>
        <w:ind w:left="13" w:right="38"/>
      </w:pPr>
      <w:r>
        <w:rPr>
          <w:b/>
        </w:rPr>
        <w:t>Δηλώνει την αόριστη επανάληψη στο παρελθόν.</w:t>
      </w:r>
      <w:r>
        <w:t xml:space="preserve"> </w:t>
      </w:r>
    </w:p>
    <w:p w14:paraId="6094ACBD" w14:textId="77777777" w:rsidR="00F646E0" w:rsidRDefault="00000000">
      <w:pPr>
        <w:spacing w:after="0" w:line="259" w:lineRule="auto"/>
        <w:ind w:left="0" w:firstLine="0"/>
        <w:jc w:val="left"/>
      </w:pPr>
      <w:r>
        <w:t xml:space="preserve"> </w:t>
      </w:r>
    </w:p>
    <w:p w14:paraId="42B3ADE5" w14:textId="77777777" w:rsidR="00F646E0" w:rsidRDefault="00000000">
      <w:pPr>
        <w:spacing w:after="43"/>
        <w:ind w:left="13" w:right="38"/>
      </w:pPr>
      <w:r>
        <w:rPr>
          <w:b/>
        </w:rPr>
        <w:t>Παρατηρήσεις:</w:t>
      </w:r>
      <w:r>
        <w:t xml:space="preserve"> </w:t>
      </w:r>
    </w:p>
    <w:p w14:paraId="0222FEDD" w14:textId="77777777" w:rsidR="00F646E0" w:rsidRDefault="00000000">
      <w:pPr>
        <w:numPr>
          <w:ilvl w:val="0"/>
          <w:numId w:val="144"/>
        </w:numPr>
        <w:ind w:right="44" w:hanging="283"/>
      </w:pPr>
      <w:r>
        <w:t xml:space="preserve">Aν η απόδοση εξαρτάται από αρκτικό χρόνο, ο υποθετικός λόγος αναγνωρίζεται σαν να ήταν ανεξάρτητος. </w:t>
      </w:r>
    </w:p>
    <w:p w14:paraId="13982181" w14:textId="77777777" w:rsidR="00F646E0" w:rsidRDefault="00000000">
      <w:pPr>
        <w:ind w:left="-1" w:right="37"/>
      </w:pPr>
      <w:r>
        <w:t xml:space="preserve">π.χ. </w:t>
      </w:r>
      <w:r>
        <w:rPr>
          <w:i/>
        </w:rPr>
        <w:t xml:space="preserve">Καὶ γὰρ ἀκούω Δέξιππον λέγειν πρὸς Κλέανδρον ὡς οὐκ ἂν ἐποίησεν Ἀγασίας ταῦτα, εἰ μὴ ἐγὼ αὐτὸν ἐκέλευσα.  </w:t>
      </w:r>
    </w:p>
    <w:p w14:paraId="4E4A14B3" w14:textId="77777777" w:rsidR="00F646E0" w:rsidRDefault="00000000">
      <w:pPr>
        <w:spacing w:after="43"/>
        <w:ind w:left="11" w:right="44"/>
      </w:pPr>
      <w:r>
        <w:t xml:space="preserve">Δηλώνει το αντίθετο του πραγματικού. </w:t>
      </w:r>
    </w:p>
    <w:p w14:paraId="0B0908C6" w14:textId="77777777" w:rsidR="00F646E0" w:rsidRDefault="00000000">
      <w:pPr>
        <w:numPr>
          <w:ilvl w:val="0"/>
          <w:numId w:val="144"/>
        </w:numPr>
        <w:ind w:right="44" w:hanging="283"/>
      </w:pPr>
      <w:r>
        <w:t xml:space="preserve">Αν η απόδοση εξαρτάται από ιστορικό χρόνο, η υπόθεση (με εξαίρεση την υπόθεση του μη πραγματικού, η οποία δε μεταβάλλεται) έχει την μορφή εἰ + ευκτική του πλαγίου λόγου. Τότε το είδος της απόδοσης, το νόημα και η τροπή του εξαρτημένου υποθετικού λόγου σε ανεξάρτητο μας βοηθούν στην αναγνώρισή του. </w:t>
      </w:r>
    </w:p>
    <w:p w14:paraId="74A23D10" w14:textId="77777777" w:rsidR="00F646E0" w:rsidRDefault="00000000">
      <w:pPr>
        <w:ind w:left="-1" w:right="37"/>
      </w:pPr>
      <w:r>
        <w:t xml:space="preserve">π.χ. </w:t>
      </w:r>
      <w:r>
        <w:rPr>
          <w:i/>
        </w:rPr>
        <w:t xml:space="preserve">Γιγνώσκων δέ, </w:t>
      </w:r>
      <w:r>
        <w:rPr>
          <w:b/>
          <w:i/>
        </w:rPr>
        <w:t>ὅτι, εἰ μὴ ἱππικὸν ἱκανὸν κτήσαιτο, οὐ δυνήσοιτο</w:t>
      </w:r>
      <w:r>
        <w:rPr>
          <w:i/>
        </w:rPr>
        <w:t xml:space="preserve"> κατὰ τὰ πεδία στρατεύεσθαι, ἔγνω τοῦτο κατασκευαστέον εἶναι, ὡς μὴ δραπετεύοντα πολεμεῖν δέοι.</w:t>
      </w:r>
      <w:r>
        <w:t xml:space="preserve"> </w:t>
      </w:r>
    </w:p>
    <w:p w14:paraId="0F0D844E" w14:textId="77777777" w:rsidR="00F646E0" w:rsidRDefault="00000000">
      <w:pPr>
        <w:ind w:left="11" w:right="44"/>
      </w:pPr>
      <w:r>
        <w:t xml:space="preserve">(ευθύς λόγος:) Ἐὰν μὴ ἱππικὸν ἱκανὸν κτήσωμαι, οὐ δυνήσομαι κατὰ τὰ πεδία στρατεύεσθαι.(δηλώνει το προσδοκώμενο) </w:t>
      </w:r>
    </w:p>
    <w:p w14:paraId="1499509F" w14:textId="77777777" w:rsidR="00F646E0" w:rsidRDefault="00000000">
      <w:pPr>
        <w:spacing w:after="0" w:line="259" w:lineRule="auto"/>
        <w:ind w:left="0" w:firstLine="0"/>
        <w:jc w:val="left"/>
      </w:pPr>
      <w:r>
        <w:rPr>
          <w:b/>
        </w:rPr>
        <w:t xml:space="preserve"> </w:t>
      </w:r>
    </w:p>
    <w:p w14:paraId="58B6A4A6" w14:textId="77777777" w:rsidR="00F646E0" w:rsidRDefault="00000000">
      <w:pPr>
        <w:ind w:left="13" w:right="38"/>
      </w:pPr>
      <w:r>
        <w:rPr>
          <w:b/>
        </w:rPr>
        <w:t xml:space="preserve">ΑΣΚΗΣΕΙΣ   </w:t>
      </w:r>
    </w:p>
    <w:p w14:paraId="71D759AE" w14:textId="77777777" w:rsidR="00F646E0" w:rsidRDefault="00000000">
      <w:pPr>
        <w:spacing w:after="71"/>
        <w:ind w:left="13" w:right="38"/>
      </w:pPr>
      <w:r>
        <w:rPr>
          <w:b/>
        </w:rPr>
        <w:t>1. Να βρεθεί και να αναγνωριστεί το είδος του λανθάνοντος υποθετικού λόγου στα παρακάτω παραδείγματα.</w:t>
      </w:r>
      <w:r>
        <w:t xml:space="preserve"> </w:t>
      </w:r>
    </w:p>
    <w:p w14:paraId="6D985F32" w14:textId="77777777" w:rsidR="00F646E0" w:rsidRDefault="00000000">
      <w:pPr>
        <w:numPr>
          <w:ilvl w:val="0"/>
          <w:numId w:val="145"/>
        </w:numPr>
        <w:spacing w:after="50" w:line="259" w:lineRule="auto"/>
        <w:ind w:hanging="427"/>
        <w:jc w:val="left"/>
      </w:pPr>
      <w:r>
        <w:rPr>
          <w:sz w:val="24"/>
        </w:rPr>
        <w:t xml:space="preserve">Δίκαια δράσας συμμάχους ἕξεις θεούς. </w:t>
      </w:r>
    </w:p>
    <w:p w14:paraId="0988EC17" w14:textId="77777777" w:rsidR="00F646E0" w:rsidRDefault="00000000">
      <w:pPr>
        <w:numPr>
          <w:ilvl w:val="0"/>
          <w:numId w:val="145"/>
        </w:numPr>
        <w:spacing w:after="50" w:line="259" w:lineRule="auto"/>
        <w:ind w:hanging="427"/>
        <w:jc w:val="left"/>
      </w:pPr>
      <w:r>
        <w:rPr>
          <w:sz w:val="24"/>
        </w:rPr>
        <w:t xml:space="preserve">Καὶ ὅσα αὐτὸς (Κῡρος) ὑπ’ ἄλλων ἐρωτῷτο, διὰ τὸ ἀγχίνους εἶναι ταχὺ ἀπεκρίνετο. </w:t>
      </w:r>
    </w:p>
    <w:p w14:paraId="64D5E99F" w14:textId="77777777" w:rsidR="00F646E0" w:rsidRDefault="00000000">
      <w:pPr>
        <w:numPr>
          <w:ilvl w:val="0"/>
          <w:numId w:val="145"/>
        </w:numPr>
        <w:spacing w:after="50" w:line="259" w:lineRule="auto"/>
        <w:ind w:hanging="427"/>
        <w:jc w:val="left"/>
      </w:pPr>
      <w:r>
        <w:rPr>
          <w:sz w:val="24"/>
        </w:rPr>
        <w:t xml:space="preserve">Ἐγὼ ὀκνοίην ἂν εἰς τὰ πλοῖα ἐμβαίνειν, ἃ ἡμῖν Κῦρος δοίη.  </w:t>
      </w:r>
    </w:p>
    <w:p w14:paraId="7D706C99" w14:textId="77777777" w:rsidR="00F646E0" w:rsidRDefault="00000000">
      <w:pPr>
        <w:numPr>
          <w:ilvl w:val="0"/>
          <w:numId w:val="145"/>
        </w:numPr>
        <w:spacing w:after="50" w:line="259" w:lineRule="auto"/>
        <w:ind w:hanging="427"/>
        <w:jc w:val="left"/>
      </w:pPr>
      <w:r>
        <w:rPr>
          <w:sz w:val="24"/>
        </w:rPr>
        <w:t xml:space="preserve">Ταῦτα παραβὰς καὶ ἐξαμαρτάνων τι τούτων τί ἀγαθὸν ἐργάσῃ σαυτόν;  </w:t>
      </w:r>
    </w:p>
    <w:p w14:paraId="5D0322BD" w14:textId="77777777" w:rsidR="00F646E0" w:rsidRDefault="00000000">
      <w:pPr>
        <w:numPr>
          <w:ilvl w:val="0"/>
          <w:numId w:val="145"/>
        </w:numPr>
        <w:spacing w:after="50" w:line="259" w:lineRule="auto"/>
        <w:ind w:hanging="427"/>
        <w:jc w:val="left"/>
      </w:pPr>
      <w:r>
        <w:rPr>
          <w:sz w:val="24"/>
        </w:rPr>
        <w:t xml:space="preserve">Οὔτε γὰρ βοὸς ἂν ἔχων σῶμα, ἀνθρώπου δὲ γνώμην ἐδύνατ' ἂν πράττειν ἃ ἐβούλετο. </w:t>
      </w:r>
    </w:p>
    <w:p w14:paraId="5C58A1EC" w14:textId="77777777" w:rsidR="00F646E0" w:rsidRDefault="00000000">
      <w:pPr>
        <w:numPr>
          <w:ilvl w:val="0"/>
          <w:numId w:val="145"/>
        </w:numPr>
        <w:spacing w:after="50" w:line="259" w:lineRule="auto"/>
        <w:ind w:hanging="427"/>
        <w:jc w:val="left"/>
      </w:pPr>
      <w:r>
        <w:rPr>
          <w:sz w:val="24"/>
        </w:rPr>
        <w:t xml:space="preserve">Οὐκ ἂν ἔλαθεν ὁρμώμενος ὁ Κλέων πάσῃ τῇ στρατιᾶ. </w:t>
      </w:r>
    </w:p>
    <w:p w14:paraId="4F48BED7" w14:textId="77777777" w:rsidR="00F646E0" w:rsidRDefault="00000000">
      <w:pPr>
        <w:numPr>
          <w:ilvl w:val="0"/>
          <w:numId w:val="145"/>
        </w:numPr>
        <w:spacing w:after="50" w:line="259" w:lineRule="auto"/>
        <w:ind w:hanging="427"/>
        <w:jc w:val="left"/>
      </w:pPr>
      <w:r>
        <w:rPr>
          <w:sz w:val="24"/>
        </w:rPr>
        <w:t xml:space="preserve">Ὁπότε τὸν μισθὸν ἔχοιμεν, ἀπίοιμεν ἄν. </w:t>
      </w:r>
    </w:p>
    <w:p w14:paraId="34CE0B5C" w14:textId="77777777" w:rsidR="00F646E0" w:rsidRDefault="00000000">
      <w:pPr>
        <w:numPr>
          <w:ilvl w:val="0"/>
          <w:numId w:val="145"/>
        </w:numPr>
        <w:spacing w:after="0" w:line="259" w:lineRule="auto"/>
        <w:ind w:hanging="427"/>
        <w:jc w:val="left"/>
      </w:pPr>
      <w:r>
        <w:rPr>
          <w:sz w:val="24"/>
        </w:rPr>
        <w:t xml:space="preserve">Φαίη δ’ ἂν ταῦτα καὶ αὐτὸς ἐλεγχόμενος. </w:t>
      </w:r>
    </w:p>
    <w:p w14:paraId="5F968650" w14:textId="77777777" w:rsidR="00F646E0" w:rsidRDefault="00000000">
      <w:pPr>
        <w:spacing w:after="80"/>
        <w:ind w:left="13" w:right="38"/>
      </w:pPr>
      <w:r>
        <w:rPr>
          <w:b/>
        </w:rPr>
        <w:t>2. Να μετατρέψετε την υποθετική μετοχή στο είδος που σας ζητείται.</w:t>
      </w:r>
      <w:r>
        <w:t xml:space="preserve"> </w:t>
      </w:r>
    </w:p>
    <w:p w14:paraId="2CAB8640" w14:textId="77777777" w:rsidR="00F646E0" w:rsidRDefault="00000000">
      <w:pPr>
        <w:numPr>
          <w:ilvl w:val="0"/>
          <w:numId w:val="146"/>
        </w:numPr>
        <w:spacing w:after="74"/>
        <w:ind w:right="44" w:hanging="283"/>
      </w:pPr>
      <w:r>
        <w:t>Ταῦτα ποιοῦντες τοὺς θεούς βοηθοὺς ἔχοιτ`ἄν. (</w:t>
      </w:r>
      <w:r>
        <w:rPr>
          <w:sz w:val="24"/>
        </w:rPr>
        <w:t xml:space="preserve">προσδοκώμενο) </w:t>
      </w:r>
    </w:p>
    <w:p w14:paraId="4B4A2143" w14:textId="77777777" w:rsidR="00F646E0" w:rsidRDefault="00000000">
      <w:pPr>
        <w:numPr>
          <w:ilvl w:val="0"/>
          <w:numId w:val="146"/>
        </w:numPr>
        <w:spacing w:after="76"/>
        <w:ind w:right="44" w:hanging="283"/>
      </w:pPr>
      <w:r>
        <w:t>Δίκαια δράσας συμμάχους ἕξεις θεοὺς. (</w:t>
      </w:r>
      <w:r>
        <w:rPr>
          <w:sz w:val="24"/>
        </w:rPr>
        <w:t xml:space="preserve">απλή σκέψη) </w:t>
      </w:r>
    </w:p>
    <w:p w14:paraId="75EAE346" w14:textId="77777777" w:rsidR="00F646E0" w:rsidRDefault="00000000">
      <w:pPr>
        <w:numPr>
          <w:ilvl w:val="0"/>
          <w:numId w:val="146"/>
        </w:numPr>
        <w:spacing w:after="42"/>
        <w:ind w:right="44" w:hanging="283"/>
      </w:pPr>
      <w:r>
        <w:t xml:space="preserve">Οὔτε γὰρ βοὸς ἂν ἔχων σῶμα, ἀνθρώπου δὲ γνώμην ἐδύνατ' ἂν πράττειν ἃ ἐβούλετο. (αόριστη </w:t>
      </w:r>
      <w:r>
        <w:rPr>
          <w:sz w:val="24"/>
        </w:rPr>
        <w:t xml:space="preserve">επανάληψη στο παρόν – μέλλον) </w:t>
      </w:r>
    </w:p>
    <w:p w14:paraId="4F1DEFC3" w14:textId="77777777" w:rsidR="00F646E0" w:rsidRDefault="00000000">
      <w:pPr>
        <w:numPr>
          <w:ilvl w:val="0"/>
          <w:numId w:val="146"/>
        </w:numPr>
        <w:spacing w:after="60"/>
        <w:ind w:right="44" w:hanging="283"/>
      </w:pPr>
      <w:r>
        <w:t xml:space="preserve">Κατεφαίνετο πάντα αὐτόθεν, ὥστε οὐκ ἂν ἔλαθεν αὐτὸν ὁρμώμενος ὁ Κλέων τῷ στρατῷ. </w:t>
      </w:r>
      <w:r>
        <w:rPr>
          <w:sz w:val="24"/>
        </w:rPr>
        <w:t>(αόριστη επανάληψη στο παρελθόν)</w:t>
      </w:r>
      <w:r>
        <w:t xml:space="preserve"> </w:t>
      </w:r>
    </w:p>
    <w:p w14:paraId="4A83E514" w14:textId="77777777" w:rsidR="00F646E0" w:rsidRDefault="00000000">
      <w:pPr>
        <w:numPr>
          <w:ilvl w:val="0"/>
          <w:numId w:val="146"/>
        </w:numPr>
        <w:ind w:right="44" w:hanging="283"/>
      </w:pPr>
      <w:r>
        <w:t>Προθύμως μαχόμενοι ἐκρατοῦμεν ἂν τῶν πολεμίων. (</w:t>
      </w:r>
      <w:r>
        <w:rPr>
          <w:sz w:val="24"/>
        </w:rPr>
        <w:t xml:space="preserve">απλή σκέψη)  </w:t>
      </w:r>
    </w:p>
    <w:p w14:paraId="40F816EB" w14:textId="77777777" w:rsidR="00F646E0" w:rsidRDefault="00000000">
      <w:pPr>
        <w:spacing w:after="41"/>
        <w:ind w:left="13" w:right="38"/>
      </w:pPr>
      <w:r>
        <w:rPr>
          <w:b/>
        </w:rPr>
        <w:t>3. Να αναγνωρίσετε τους εξαρτημένους υποθετικούς λόγους στα παρακάτω παραδείγματα.</w:t>
      </w:r>
      <w:r>
        <w:t xml:space="preserve"> </w:t>
      </w:r>
    </w:p>
    <w:p w14:paraId="0894095F" w14:textId="77777777" w:rsidR="00F646E0" w:rsidRDefault="00000000">
      <w:pPr>
        <w:numPr>
          <w:ilvl w:val="0"/>
          <w:numId w:val="147"/>
        </w:numPr>
        <w:spacing w:after="55"/>
        <w:ind w:right="44" w:hanging="283"/>
      </w:pPr>
      <w:r>
        <w:t xml:space="preserve">Ἀξιῶ, ἐάν τέ τι ἀπορῶ, πρὸς ὑμᾶς ἰέναι. </w:t>
      </w:r>
    </w:p>
    <w:p w14:paraId="32382661" w14:textId="77777777" w:rsidR="00F646E0" w:rsidRDefault="00000000">
      <w:pPr>
        <w:numPr>
          <w:ilvl w:val="0"/>
          <w:numId w:val="147"/>
        </w:numPr>
        <w:spacing w:after="56"/>
        <w:ind w:right="44" w:hanging="283"/>
      </w:pPr>
      <w:r>
        <w:t xml:space="preserve">Ἀπαγγέλλετε Ἀριαίῳ ὅτι εἰ μὴ ὑμεῖς ἤλθετε, ἐπορευόμεθα ἂν ἐπὶ βασιλέα.  </w:t>
      </w:r>
    </w:p>
    <w:p w14:paraId="2F2518CD" w14:textId="77777777" w:rsidR="00F646E0" w:rsidRDefault="00000000">
      <w:pPr>
        <w:numPr>
          <w:ilvl w:val="0"/>
          <w:numId w:val="147"/>
        </w:numPr>
        <w:spacing w:after="55"/>
        <w:ind w:right="44" w:hanging="283"/>
      </w:pPr>
      <w:r>
        <w:t xml:space="preserve">Δῆλον ὅτι ἐπιβουλεύουσι τοῖς ἄλλοις, ὡς, ἢν δύνωνται, ἀπολέσωσι. </w:t>
      </w:r>
    </w:p>
    <w:p w14:paraId="3D3547D7" w14:textId="77777777" w:rsidR="00F646E0" w:rsidRDefault="00000000">
      <w:pPr>
        <w:numPr>
          <w:ilvl w:val="0"/>
          <w:numId w:val="147"/>
        </w:numPr>
        <w:spacing w:after="56"/>
        <w:ind w:right="44" w:hanging="283"/>
      </w:pPr>
      <w:r>
        <w:t xml:space="preserve">Ἔγνωσαν ὅτι, εἰ δώσοιεν εὐθύνας, κινδυνεύσοιεν ἀπολέσθαι. </w:t>
      </w:r>
    </w:p>
    <w:p w14:paraId="4011D501" w14:textId="77777777" w:rsidR="00F646E0" w:rsidRDefault="00000000">
      <w:pPr>
        <w:numPr>
          <w:ilvl w:val="0"/>
          <w:numId w:val="147"/>
        </w:numPr>
        <w:spacing w:after="45"/>
        <w:ind w:right="44" w:hanging="283"/>
      </w:pPr>
      <w:r>
        <w:t xml:space="preserve">Δῆλόν ἐστιν, ὅτι, εἰ ἐξῆν τοῖς κρατίστοις συνθεμένους ἐπὶ τοὺς χείρους ἰέναι, πάντας ἂν τοὺς ἀγῶνας οὗτοι ἐνίκων. </w:t>
      </w:r>
    </w:p>
    <w:p w14:paraId="07254F4C" w14:textId="77777777" w:rsidR="00F646E0" w:rsidRDefault="00000000">
      <w:pPr>
        <w:numPr>
          <w:ilvl w:val="0"/>
          <w:numId w:val="147"/>
        </w:numPr>
        <w:ind w:right="44" w:hanging="283"/>
      </w:pPr>
      <w:r>
        <w:t xml:space="preserve">Κῦρος νομίζεται ὅτι, εἰ μὴ ἀπέθανεν, ἄριστος ἂν ἐγένετο ἄρχων. </w:t>
      </w:r>
    </w:p>
    <w:p w14:paraId="3D5FD879" w14:textId="77777777" w:rsidR="00F646E0" w:rsidRDefault="00000000">
      <w:pPr>
        <w:spacing w:after="47"/>
        <w:ind w:left="13" w:right="38"/>
      </w:pPr>
      <w:r>
        <w:rPr>
          <w:b/>
        </w:rPr>
        <w:t>4. Να εντοπίσετε τους λανθάνοντες υποθετικούς λόγους των επομένων προτάσεων και, αφού αναγνωρίσετε το είδος τους, να τους τρέψετε στο προσδοκώμενο.</w:t>
      </w:r>
      <w:r>
        <w:t xml:space="preserve"> </w:t>
      </w:r>
    </w:p>
    <w:p w14:paraId="210066D6" w14:textId="77777777" w:rsidR="00F646E0" w:rsidRDefault="00000000">
      <w:pPr>
        <w:numPr>
          <w:ilvl w:val="0"/>
          <w:numId w:val="148"/>
        </w:numPr>
        <w:spacing w:after="53"/>
        <w:ind w:right="44" w:hanging="283"/>
      </w:pPr>
      <w:r>
        <w:t xml:space="preserve">Συμβουλεύει αὐτοῖς βουλομένοις ἀδεῶς ζῆν ἰέναι θαρροῦντας ἐπὶ τοὺς πολεμίους.  </w:t>
      </w:r>
    </w:p>
    <w:p w14:paraId="2775E128" w14:textId="77777777" w:rsidR="00F646E0" w:rsidRDefault="00000000">
      <w:pPr>
        <w:numPr>
          <w:ilvl w:val="0"/>
          <w:numId w:val="148"/>
        </w:numPr>
        <w:spacing w:after="55"/>
        <w:ind w:right="44" w:hanging="283"/>
      </w:pPr>
      <w:r>
        <w:t xml:space="preserve">Ὁπότε θύοι Κρίτων, ἐκάλει Ἀρχέδημον.  </w:t>
      </w:r>
    </w:p>
    <w:p w14:paraId="704B84F5" w14:textId="77777777" w:rsidR="00F646E0" w:rsidRDefault="00000000">
      <w:pPr>
        <w:numPr>
          <w:ilvl w:val="0"/>
          <w:numId w:val="148"/>
        </w:numPr>
        <w:spacing w:after="55"/>
        <w:ind w:right="44" w:hanging="283"/>
      </w:pPr>
      <w:r>
        <w:t xml:space="preserve">Ἐγὼ ὀκνοίην ἂν εἰς τὰ πλοῖα ἐμβαίνειν ἃ ἡμῖν Κῦρος δοίη.  </w:t>
      </w:r>
    </w:p>
    <w:p w14:paraId="1C38AB82" w14:textId="77777777" w:rsidR="00F646E0" w:rsidRDefault="00000000">
      <w:pPr>
        <w:numPr>
          <w:ilvl w:val="0"/>
          <w:numId w:val="148"/>
        </w:numPr>
        <w:spacing w:after="55"/>
        <w:ind w:right="44" w:hanging="283"/>
      </w:pPr>
      <w:r>
        <w:t xml:space="preserve">Ἄκουσον ὡς ἂν μάθῃς.  </w:t>
      </w:r>
    </w:p>
    <w:p w14:paraId="4518617C" w14:textId="77777777" w:rsidR="00F646E0" w:rsidRDefault="00000000">
      <w:pPr>
        <w:numPr>
          <w:ilvl w:val="0"/>
          <w:numId w:val="148"/>
        </w:numPr>
        <w:spacing w:after="55"/>
        <w:ind w:right="44" w:hanging="283"/>
      </w:pPr>
      <w:r>
        <w:t xml:space="preserve">Φήσουσι σοφὸν εἶναι, εἰ καὶ μὴ εἰμί.  </w:t>
      </w:r>
    </w:p>
    <w:p w14:paraId="5360A1EB" w14:textId="77777777" w:rsidR="00F646E0" w:rsidRDefault="00000000">
      <w:pPr>
        <w:numPr>
          <w:ilvl w:val="0"/>
          <w:numId w:val="148"/>
        </w:numPr>
        <w:spacing w:after="55"/>
        <w:ind w:right="44" w:hanging="283"/>
      </w:pPr>
      <w:r>
        <w:t xml:space="preserve">Γελᾷ ὁ μωρός, κἄν τι μὴ γελοῖον ᾖ.  </w:t>
      </w:r>
    </w:p>
    <w:p w14:paraId="3D30A656" w14:textId="77777777" w:rsidR="00F646E0" w:rsidRDefault="00000000">
      <w:pPr>
        <w:numPr>
          <w:ilvl w:val="0"/>
          <w:numId w:val="148"/>
        </w:numPr>
        <w:spacing w:after="55"/>
        <w:ind w:right="44" w:hanging="283"/>
      </w:pPr>
      <w:r>
        <w:t xml:space="preserve">Μακάριός ἐστι πᾶς ὁ μὴ θνητὰ φρονῶν.  </w:t>
      </w:r>
    </w:p>
    <w:p w14:paraId="0E6A15A6" w14:textId="77777777" w:rsidR="00F646E0" w:rsidRDefault="00000000">
      <w:pPr>
        <w:numPr>
          <w:ilvl w:val="0"/>
          <w:numId w:val="148"/>
        </w:numPr>
        <w:ind w:right="44" w:hanging="283"/>
      </w:pPr>
      <w:r>
        <w:t xml:space="preserve">Οὐδὲ δὶς ἀποθανόντες δίκην δοῦναι δύναιντ’ ἂν ἀξίαν.  </w:t>
      </w:r>
    </w:p>
    <w:p w14:paraId="16CD4412" w14:textId="77777777" w:rsidR="00F646E0" w:rsidRDefault="00000000">
      <w:pPr>
        <w:spacing w:after="0" w:line="259" w:lineRule="auto"/>
        <w:ind w:left="362" w:firstLine="0"/>
        <w:jc w:val="left"/>
      </w:pPr>
      <w:r>
        <w:t xml:space="preserve"> </w:t>
      </w:r>
    </w:p>
    <w:p w14:paraId="5BB913F2" w14:textId="77777777" w:rsidR="00F646E0" w:rsidRDefault="00000000">
      <w:pPr>
        <w:pStyle w:val="2"/>
        <w:ind w:left="571" w:right="590"/>
      </w:pPr>
      <w:r>
        <w:t xml:space="preserve">ΜΑΘΗΜΑ 20ο: ΜΕΤΑΤΡΟΠΗ ΤΗΣ ΕΝΕΡΓΗΤΙΚΗΣ ΣΥΝΤΑΞΗΣ ΣΕ ΠΑΘΗΤΙΚΗ ΚΑΙ ΑΝΤΙΣΤΡΟΦΩΣ </w:t>
      </w:r>
    </w:p>
    <w:p w14:paraId="663F0799" w14:textId="77777777" w:rsidR="00F646E0" w:rsidRDefault="00000000">
      <w:pPr>
        <w:spacing w:after="0" w:line="259" w:lineRule="auto"/>
        <w:ind w:left="20" w:firstLine="0"/>
        <w:jc w:val="center"/>
      </w:pPr>
      <w:r>
        <w:rPr>
          <w:b/>
        </w:rPr>
        <w:t xml:space="preserve"> </w:t>
      </w:r>
    </w:p>
    <w:p w14:paraId="1B136CE0" w14:textId="77777777" w:rsidR="00F646E0" w:rsidRDefault="00000000">
      <w:pPr>
        <w:ind w:left="4" w:right="1877" w:firstLine="2400"/>
        <w:jc w:val="left"/>
      </w:pPr>
      <w:r>
        <w:rPr>
          <w:b/>
        </w:rPr>
        <w:t>1. ΜΕΤΑΤΡΟΠΗ ΤΗΣ ΕΝΕΡΓΗΤΙΚΗΣ ΣΥΝΤΑΞΗΣ ΣΕ ΠΑΘΗΤΙΚΗ</w:t>
      </w:r>
      <w:r>
        <w:rPr>
          <w:i/>
          <w:sz w:val="2"/>
        </w:rPr>
        <w:t>59</w:t>
      </w:r>
      <w:r>
        <w:rPr>
          <w:i/>
          <w:sz w:val="3"/>
          <w:vertAlign w:val="subscript"/>
        </w:rPr>
        <w:t>B</w:t>
      </w:r>
      <w:r>
        <w:rPr>
          <w:i/>
          <w:sz w:val="3"/>
          <w:vertAlign w:val="subscript"/>
        </w:rPr>
        <w:tab/>
      </w:r>
      <w:r>
        <w:rPr>
          <w:b/>
        </w:rPr>
        <w:t xml:space="preserve"> </w:t>
      </w:r>
      <w:r>
        <w:t>Κατά τη μετατροπή της ενεργητικής σύνταξης σε παθητική γίνονται οι ακόλουθες μεταβολές:</w:t>
      </w:r>
      <w:r>
        <w:rPr>
          <w:b/>
        </w:rPr>
        <w:t xml:space="preserve"> α. Όταν το ρήμα είναι μονόπτωτο:</w:t>
      </w:r>
      <w:r>
        <w:t xml:space="preserve"> </w:t>
      </w:r>
    </w:p>
    <w:p w14:paraId="53447D41" w14:textId="77777777" w:rsidR="00F646E0" w:rsidRDefault="00000000">
      <w:pPr>
        <w:numPr>
          <w:ilvl w:val="0"/>
          <w:numId w:val="149"/>
        </w:numPr>
        <w:ind w:left="263" w:right="1567" w:hanging="223"/>
      </w:pPr>
      <w:r>
        <w:t xml:space="preserve">το ενεργητικό ρήμα τρέπεται σε παθητικό </w:t>
      </w:r>
    </w:p>
    <w:p w14:paraId="05860314" w14:textId="77777777" w:rsidR="00F646E0" w:rsidRDefault="00000000">
      <w:pPr>
        <w:numPr>
          <w:ilvl w:val="0"/>
          <w:numId w:val="149"/>
        </w:numPr>
        <w:ind w:left="263" w:right="1567" w:hanging="223"/>
      </w:pPr>
      <w:r>
        <w:t xml:space="preserve">το υποκείμενο του ενεργητικού ρήματος γίνεται ποιητικό αίτιο </w:t>
      </w:r>
      <w:r>
        <w:rPr>
          <w:b/>
          <w:sz w:val="16"/>
        </w:rPr>
        <w:t>iii.</w:t>
      </w:r>
      <w:r>
        <w:rPr>
          <w:rFonts w:ascii="Arial" w:eastAsia="Arial" w:hAnsi="Arial" w:cs="Arial"/>
          <w:b/>
          <w:sz w:val="16"/>
        </w:rPr>
        <w:t xml:space="preserve"> </w:t>
      </w:r>
      <w:r>
        <w:t xml:space="preserve">το αντικείμενο του ενεργητικού ρήματος γίνεται υποκείμενο του παθητικού. </w:t>
      </w:r>
    </w:p>
    <w:p w14:paraId="0130CF4A" w14:textId="77777777" w:rsidR="00F646E0" w:rsidRDefault="00000000">
      <w:pPr>
        <w:spacing w:after="57" w:line="259" w:lineRule="auto"/>
        <w:ind w:left="166" w:firstLine="0"/>
        <w:jc w:val="left"/>
      </w:pPr>
      <w:r>
        <w:rPr>
          <w:noProof/>
        </w:rPr>
        <w:drawing>
          <wp:inline distT="0" distB="0" distL="0" distR="0" wp14:anchorId="5022B957" wp14:editId="5F2D1273">
            <wp:extent cx="3764308" cy="1595975"/>
            <wp:effectExtent l="0" t="0" r="0" b="0"/>
            <wp:docPr id="15059" name="Picture 15059"/>
            <wp:cNvGraphicFramePr/>
            <a:graphic xmlns:a="http://schemas.openxmlformats.org/drawingml/2006/main">
              <a:graphicData uri="http://schemas.openxmlformats.org/drawingml/2006/picture">
                <pic:pic xmlns:pic="http://schemas.openxmlformats.org/drawingml/2006/picture">
                  <pic:nvPicPr>
                    <pic:cNvPr id="15059" name="Picture 15059"/>
                    <pic:cNvPicPr/>
                  </pic:nvPicPr>
                  <pic:blipFill>
                    <a:blip r:embed="rId45"/>
                    <a:stretch>
                      <a:fillRect/>
                    </a:stretch>
                  </pic:blipFill>
                  <pic:spPr>
                    <a:xfrm>
                      <a:off x="0" y="0"/>
                      <a:ext cx="3764308" cy="1595975"/>
                    </a:xfrm>
                    <a:prstGeom prst="rect">
                      <a:avLst/>
                    </a:prstGeom>
                  </pic:spPr>
                </pic:pic>
              </a:graphicData>
            </a:graphic>
          </wp:inline>
        </w:drawing>
      </w:r>
    </w:p>
    <w:p w14:paraId="488D0620" w14:textId="77777777" w:rsidR="00F646E0" w:rsidRDefault="00000000">
      <w:pPr>
        <w:ind w:left="13" w:right="38"/>
      </w:pPr>
      <w:r>
        <w:rPr>
          <w:b/>
        </w:rPr>
        <w:t>β. Όταν το ρήμα είναι δίπτωτο:</w:t>
      </w:r>
      <w:r>
        <w:t xml:space="preserve"> </w:t>
      </w:r>
    </w:p>
    <w:p w14:paraId="6530D4F6" w14:textId="77777777" w:rsidR="00F646E0" w:rsidRDefault="00000000">
      <w:pPr>
        <w:numPr>
          <w:ilvl w:val="0"/>
          <w:numId w:val="150"/>
        </w:numPr>
        <w:ind w:right="44" w:hanging="302"/>
      </w:pPr>
      <w:r>
        <w:t xml:space="preserve">το ενεργητικό ρήμα τρέπεται σε παθητικό </w:t>
      </w:r>
    </w:p>
    <w:p w14:paraId="1D66D6C8" w14:textId="77777777" w:rsidR="00F646E0" w:rsidRDefault="00000000">
      <w:pPr>
        <w:numPr>
          <w:ilvl w:val="0"/>
          <w:numId w:val="150"/>
        </w:numPr>
        <w:ind w:right="44" w:hanging="302"/>
      </w:pPr>
      <w:r>
        <w:t xml:space="preserve">το υποκείμενο του ενεργητικού ρήματος γίνεται ποιητικό αίτιο </w:t>
      </w:r>
    </w:p>
    <w:p w14:paraId="0D4A8256" w14:textId="77777777" w:rsidR="00F646E0" w:rsidRDefault="00000000">
      <w:pPr>
        <w:numPr>
          <w:ilvl w:val="0"/>
          <w:numId w:val="150"/>
        </w:numPr>
        <w:ind w:right="44" w:hanging="302"/>
      </w:pPr>
      <w:r>
        <w:t xml:space="preserve">το άμεσο αντικείμενο του ενεργητικού ρήματος γίνεται υποκείμενο του παθητικού </w:t>
      </w:r>
    </w:p>
    <w:p w14:paraId="7E76E23F" w14:textId="77777777" w:rsidR="00F646E0" w:rsidRDefault="00000000">
      <w:pPr>
        <w:numPr>
          <w:ilvl w:val="0"/>
          <w:numId w:val="150"/>
        </w:numPr>
        <w:ind w:right="44" w:hanging="302"/>
      </w:pPr>
      <w:r>
        <w:t xml:space="preserve">το έμμεσο αντικείμενο του ενεργητικού ρήματος δε μεταβάλλεται και παραμένει ως αντικείμενο του </w:t>
      </w:r>
    </w:p>
    <w:p w14:paraId="31D29641" w14:textId="77777777" w:rsidR="00F646E0" w:rsidRDefault="00000000">
      <w:pPr>
        <w:ind w:left="108" w:right="44"/>
      </w:pPr>
      <w:r>
        <w:rPr>
          <w:noProof/>
        </w:rPr>
        <w:drawing>
          <wp:anchor distT="0" distB="0" distL="114300" distR="114300" simplePos="0" relativeHeight="251658240" behindDoc="0" locked="0" layoutInCell="1" allowOverlap="0" wp14:anchorId="5F29A96E" wp14:editId="5C55D121">
            <wp:simplePos x="0" y="0"/>
            <wp:positionH relativeFrom="column">
              <wp:posOffset>62739</wp:posOffset>
            </wp:positionH>
            <wp:positionV relativeFrom="paragraph">
              <wp:posOffset>49538</wp:posOffset>
            </wp:positionV>
            <wp:extent cx="4915882" cy="1722071"/>
            <wp:effectExtent l="0" t="0" r="0" b="0"/>
            <wp:wrapSquare wrapText="bothSides"/>
            <wp:docPr id="15056" name="Picture 15056"/>
            <wp:cNvGraphicFramePr/>
            <a:graphic xmlns:a="http://schemas.openxmlformats.org/drawingml/2006/main">
              <a:graphicData uri="http://schemas.openxmlformats.org/drawingml/2006/picture">
                <pic:pic xmlns:pic="http://schemas.openxmlformats.org/drawingml/2006/picture">
                  <pic:nvPicPr>
                    <pic:cNvPr id="15056" name="Picture 15056"/>
                    <pic:cNvPicPr/>
                  </pic:nvPicPr>
                  <pic:blipFill>
                    <a:blip r:embed="rId46"/>
                    <a:stretch>
                      <a:fillRect/>
                    </a:stretch>
                  </pic:blipFill>
                  <pic:spPr>
                    <a:xfrm>
                      <a:off x="0" y="0"/>
                      <a:ext cx="4915882" cy="1722071"/>
                    </a:xfrm>
                    <a:prstGeom prst="rect">
                      <a:avLst/>
                    </a:prstGeom>
                  </pic:spPr>
                </pic:pic>
              </a:graphicData>
            </a:graphic>
          </wp:anchor>
        </w:drawing>
      </w:r>
      <w:r>
        <w:t xml:space="preserve">παθητικού </w:t>
      </w:r>
    </w:p>
    <w:p w14:paraId="76DB0FC1" w14:textId="77777777" w:rsidR="00F646E0" w:rsidRDefault="00000000">
      <w:pPr>
        <w:spacing w:after="0" w:line="259" w:lineRule="auto"/>
        <w:ind w:left="99" w:firstLine="0"/>
        <w:jc w:val="center"/>
      </w:pPr>
      <w:r>
        <w:t xml:space="preserve"> </w:t>
      </w:r>
    </w:p>
    <w:p w14:paraId="4CF85EA4" w14:textId="77777777" w:rsidR="00F646E0" w:rsidRDefault="00000000">
      <w:pPr>
        <w:spacing w:after="0" w:line="259" w:lineRule="auto"/>
        <w:ind w:left="99" w:firstLine="0"/>
        <w:jc w:val="center"/>
      </w:pPr>
      <w:r>
        <w:t xml:space="preserve"> </w:t>
      </w:r>
    </w:p>
    <w:p w14:paraId="6F539969" w14:textId="77777777" w:rsidR="00F646E0" w:rsidRDefault="00000000">
      <w:pPr>
        <w:spacing w:after="0" w:line="259" w:lineRule="auto"/>
        <w:ind w:left="99" w:firstLine="0"/>
        <w:jc w:val="center"/>
      </w:pPr>
      <w:r>
        <w:t xml:space="preserve"> </w:t>
      </w:r>
    </w:p>
    <w:p w14:paraId="75313732" w14:textId="77777777" w:rsidR="00F646E0" w:rsidRDefault="00000000">
      <w:pPr>
        <w:spacing w:after="0" w:line="259" w:lineRule="auto"/>
        <w:ind w:left="99" w:firstLine="0"/>
        <w:jc w:val="center"/>
      </w:pPr>
      <w:r>
        <w:t xml:space="preserve"> </w:t>
      </w:r>
    </w:p>
    <w:p w14:paraId="7C1F6249" w14:textId="77777777" w:rsidR="00F646E0" w:rsidRDefault="00000000">
      <w:pPr>
        <w:spacing w:after="0" w:line="259" w:lineRule="auto"/>
        <w:ind w:left="99" w:firstLine="0"/>
        <w:jc w:val="center"/>
      </w:pPr>
      <w:r>
        <w:t xml:space="preserve"> </w:t>
      </w:r>
    </w:p>
    <w:p w14:paraId="5B0A84BA" w14:textId="77777777" w:rsidR="00F646E0" w:rsidRDefault="00000000">
      <w:pPr>
        <w:spacing w:after="0" w:line="259" w:lineRule="auto"/>
        <w:ind w:left="99" w:firstLine="0"/>
        <w:jc w:val="center"/>
      </w:pPr>
      <w:r>
        <w:t xml:space="preserve"> </w:t>
      </w:r>
    </w:p>
    <w:p w14:paraId="3D92B74D" w14:textId="77777777" w:rsidR="00F646E0" w:rsidRDefault="00000000">
      <w:pPr>
        <w:spacing w:after="0" w:line="259" w:lineRule="auto"/>
        <w:ind w:left="99" w:firstLine="0"/>
        <w:jc w:val="center"/>
      </w:pPr>
      <w:r>
        <w:t xml:space="preserve"> </w:t>
      </w:r>
    </w:p>
    <w:p w14:paraId="408ED5BF" w14:textId="77777777" w:rsidR="00F646E0" w:rsidRDefault="00000000">
      <w:pPr>
        <w:spacing w:after="0" w:line="259" w:lineRule="auto"/>
        <w:ind w:left="99" w:firstLine="0"/>
        <w:jc w:val="center"/>
      </w:pPr>
      <w:r>
        <w:t xml:space="preserve"> </w:t>
      </w:r>
    </w:p>
    <w:p w14:paraId="42AAD2E2" w14:textId="77777777" w:rsidR="00F646E0" w:rsidRDefault="00000000">
      <w:pPr>
        <w:spacing w:after="0" w:line="259" w:lineRule="auto"/>
        <w:ind w:left="99" w:firstLine="0"/>
        <w:jc w:val="center"/>
      </w:pPr>
      <w:r>
        <w:t xml:space="preserve"> </w:t>
      </w:r>
    </w:p>
    <w:p w14:paraId="2E69016B" w14:textId="77777777" w:rsidR="00F646E0" w:rsidRDefault="00000000">
      <w:pPr>
        <w:spacing w:after="0" w:line="259" w:lineRule="auto"/>
        <w:ind w:left="99" w:firstLine="0"/>
        <w:jc w:val="center"/>
      </w:pPr>
      <w:r>
        <w:t xml:space="preserve"> </w:t>
      </w:r>
    </w:p>
    <w:p w14:paraId="0D682D22" w14:textId="77777777" w:rsidR="00F646E0" w:rsidRDefault="00000000">
      <w:pPr>
        <w:spacing w:after="0" w:line="259" w:lineRule="auto"/>
        <w:ind w:left="19" w:firstLine="0"/>
        <w:jc w:val="left"/>
      </w:pPr>
      <w:r>
        <w:t xml:space="preserve"> </w:t>
      </w:r>
    </w:p>
    <w:p w14:paraId="70981ADC" w14:textId="77777777" w:rsidR="00F646E0" w:rsidRDefault="00000000">
      <w:pPr>
        <w:ind w:left="13" w:right="38"/>
      </w:pPr>
      <w:r>
        <w:rPr>
          <w:b/>
        </w:rPr>
        <w:t xml:space="preserve">Παρατήρηση: </w:t>
      </w:r>
    </w:p>
    <w:p w14:paraId="164B5BE4" w14:textId="77777777" w:rsidR="00F646E0" w:rsidRDefault="00000000">
      <w:pPr>
        <w:ind w:left="13" w:right="38"/>
      </w:pPr>
      <w:r>
        <w:rPr>
          <w:b/>
        </w:rPr>
        <w:t>Όταν το ρήμα είναι δίπτωτο με δύο αιτιατικές, η μία αντικείμενο και η άλλη κατηγορούμενο του αντικειμένου, τότε:</w:t>
      </w:r>
      <w:r>
        <w:t xml:space="preserve"> </w:t>
      </w:r>
    </w:p>
    <w:p w14:paraId="6410F7F1" w14:textId="77777777" w:rsidR="00F646E0" w:rsidRDefault="00000000">
      <w:pPr>
        <w:numPr>
          <w:ilvl w:val="0"/>
          <w:numId w:val="151"/>
        </w:numPr>
        <w:ind w:left="264" w:right="44" w:hanging="262"/>
      </w:pPr>
      <w:r>
        <w:t xml:space="preserve">το ενεργητικό ρήμα τρέπεται σε παθητικό </w:t>
      </w:r>
    </w:p>
    <w:p w14:paraId="7A04C8A4" w14:textId="77777777" w:rsidR="00F646E0" w:rsidRDefault="00000000">
      <w:pPr>
        <w:numPr>
          <w:ilvl w:val="0"/>
          <w:numId w:val="151"/>
        </w:numPr>
        <w:ind w:left="264" w:right="44" w:hanging="262"/>
      </w:pPr>
      <w:r>
        <w:t xml:space="preserve">το υποκείμενο του ενεργητικού ρήματος γίνεται ποιητικό αίτιο </w:t>
      </w:r>
    </w:p>
    <w:p w14:paraId="24923198" w14:textId="77777777" w:rsidR="00F646E0" w:rsidRDefault="00000000">
      <w:pPr>
        <w:numPr>
          <w:ilvl w:val="0"/>
          <w:numId w:val="151"/>
        </w:numPr>
        <w:ind w:left="264" w:right="44" w:hanging="262"/>
      </w:pPr>
      <w:r>
        <w:t xml:space="preserve">το αντικείμενο του ενεργητικού ρήματος γίνεται υποκείμενο του παθητικού </w:t>
      </w:r>
      <w:r>
        <w:rPr>
          <w:b/>
          <w:sz w:val="16"/>
        </w:rPr>
        <w:t>iv.</w:t>
      </w:r>
      <w:r>
        <w:rPr>
          <w:rFonts w:ascii="Arial" w:eastAsia="Arial" w:hAnsi="Arial" w:cs="Arial"/>
          <w:b/>
          <w:sz w:val="16"/>
        </w:rPr>
        <w:t xml:space="preserve"> </w:t>
      </w:r>
      <w:r>
        <w:t xml:space="preserve">το κατηγορούμενο του αντικειμένου γίνεται κατηγορούμενο του υποκειμένου </w:t>
      </w:r>
    </w:p>
    <w:p w14:paraId="17854AFE" w14:textId="77777777" w:rsidR="00F646E0" w:rsidRDefault="00000000">
      <w:pPr>
        <w:spacing w:after="60" w:line="259" w:lineRule="auto"/>
        <w:ind w:left="404" w:firstLine="0"/>
        <w:jc w:val="left"/>
      </w:pPr>
      <w:r>
        <w:rPr>
          <w:noProof/>
        </w:rPr>
        <w:drawing>
          <wp:inline distT="0" distB="0" distL="0" distR="0" wp14:anchorId="6344B59B" wp14:editId="5DF7D43F">
            <wp:extent cx="3152140" cy="1945005"/>
            <wp:effectExtent l="0" t="0" r="0" b="0"/>
            <wp:docPr id="15061" name="Picture 15061"/>
            <wp:cNvGraphicFramePr/>
            <a:graphic xmlns:a="http://schemas.openxmlformats.org/drawingml/2006/main">
              <a:graphicData uri="http://schemas.openxmlformats.org/drawingml/2006/picture">
                <pic:pic xmlns:pic="http://schemas.openxmlformats.org/drawingml/2006/picture">
                  <pic:nvPicPr>
                    <pic:cNvPr id="15061" name="Picture 15061"/>
                    <pic:cNvPicPr/>
                  </pic:nvPicPr>
                  <pic:blipFill>
                    <a:blip r:embed="rId47"/>
                    <a:stretch>
                      <a:fillRect/>
                    </a:stretch>
                  </pic:blipFill>
                  <pic:spPr>
                    <a:xfrm>
                      <a:off x="0" y="0"/>
                      <a:ext cx="3152140" cy="1945005"/>
                    </a:xfrm>
                    <a:prstGeom prst="rect">
                      <a:avLst/>
                    </a:prstGeom>
                  </pic:spPr>
                </pic:pic>
              </a:graphicData>
            </a:graphic>
          </wp:inline>
        </w:drawing>
      </w:r>
    </w:p>
    <w:p w14:paraId="6F9AC3A5" w14:textId="77777777" w:rsidR="00F646E0" w:rsidRDefault="00000000">
      <w:pPr>
        <w:spacing w:after="0" w:line="259" w:lineRule="auto"/>
        <w:ind w:left="19" w:firstLine="0"/>
        <w:jc w:val="left"/>
      </w:pPr>
      <w:r>
        <w:t xml:space="preserve"> </w:t>
      </w:r>
    </w:p>
    <w:p w14:paraId="1F5074D3" w14:textId="77777777" w:rsidR="00F646E0" w:rsidRDefault="00000000">
      <w:pPr>
        <w:spacing w:after="0" w:line="259" w:lineRule="auto"/>
        <w:ind w:left="14" w:firstLine="0"/>
        <w:jc w:val="left"/>
      </w:pPr>
      <w:r>
        <w:t xml:space="preserve"> </w:t>
      </w:r>
    </w:p>
    <w:p w14:paraId="6C9E7B12" w14:textId="77777777" w:rsidR="00F646E0" w:rsidRDefault="00000000">
      <w:pPr>
        <w:spacing w:after="0" w:line="259" w:lineRule="auto"/>
        <w:ind w:left="14" w:firstLine="0"/>
        <w:jc w:val="left"/>
      </w:pPr>
      <w:r>
        <w:t xml:space="preserve"> </w:t>
      </w:r>
    </w:p>
    <w:p w14:paraId="16E45921" w14:textId="77777777" w:rsidR="00F646E0" w:rsidRDefault="00000000">
      <w:pPr>
        <w:spacing w:after="46"/>
        <w:ind w:left="13" w:right="38"/>
      </w:pPr>
      <w:r>
        <w:rPr>
          <w:b/>
        </w:rPr>
        <w:t>γ. Όταν το ρήμα συντάσσεται με σύστοιχο αντικείμενο:</w:t>
      </w:r>
      <w:r>
        <w:t xml:space="preserve"> </w:t>
      </w:r>
    </w:p>
    <w:p w14:paraId="513BF691" w14:textId="77777777" w:rsidR="00F646E0" w:rsidRDefault="00000000">
      <w:pPr>
        <w:numPr>
          <w:ilvl w:val="0"/>
          <w:numId w:val="152"/>
        </w:numPr>
        <w:ind w:right="44" w:hanging="283"/>
      </w:pPr>
      <w:r>
        <w:t xml:space="preserve">το σύστοιχο αντικείμενο ενός μονόπτωτου ρήματος τρέπεται σε σύστοιχο υποκείμενο:  </w:t>
      </w:r>
    </w:p>
    <w:p w14:paraId="046EFFA2" w14:textId="77777777" w:rsidR="00F646E0" w:rsidRDefault="00000000">
      <w:pPr>
        <w:spacing w:after="46"/>
        <w:ind w:left="11" w:right="44"/>
      </w:pPr>
      <w:r>
        <w:t xml:space="preserve">π.χ. γράφω γραφὴν → ἡ γραφὴ γράφεται ὑπ΄ἐμοῦ </w:t>
      </w:r>
    </w:p>
    <w:p w14:paraId="31518CFF" w14:textId="77777777" w:rsidR="00F646E0" w:rsidRDefault="00000000">
      <w:pPr>
        <w:numPr>
          <w:ilvl w:val="0"/>
          <w:numId w:val="152"/>
        </w:numPr>
        <w:ind w:right="44" w:hanging="283"/>
      </w:pPr>
      <w:r>
        <w:t xml:space="preserve">ενώ, το σύστοιχο αντικείμενο ενός δίπτωτου ρήματος δε μεταβάλλεται, παραμένει σύστοιχο αντικείμενο του παθητικού ρήματος: </w:t>
      </w:r>
    </w:p>
    <w:p w14:paraId="209ACD62" w14:textId="77777777" w:rsidR="00F646E0" w:rsidRDefault="00000000">
      <w:pPr>
        <w:spacing w:after="0" w:line="259" w:lineRule="auto"/>
        <w:ind w:left="16" w:firstLine="0"/>
        <w:jc w:val="center"/>
      </w:pPr>
      <w:r>
        <w:t xml:space="preserve"> </w:t>
      </w:r>
    </w:p>
    <w:p w14:paraId="6DC5EBA9" w14:textId="77777777" w:rsidR="00F646E0" w:rsidRDefault="00000000">
      <w:pPr>
        <w:spacing w:after="0" w:line="259" w:lineRule="auto"/>
        <w:ind w:left="16" w:firstLine="0"/>
        <w:jc w:val="left"/>
      </w:pPr>
      <w:r>
        <w:rPr>
          <w:noProof/>
        </w:rPr>
        <w:drawing>
          <wp:inline distT="0" distB="0" distL="0" distR="0" wp14:anchorId="07966608" wp14:editId="2FD4FF06">
            <wp:extent cx="4879855" cy="2268814"/>
            <wp:effectExtent l="0" t="0" r="0" b="0"/>
            <wp:docPr id="15166" name="Picture 15166"/>
            <wp:cNvGraphicFramePr/>
            <a:graphic xmlns:a="http://schemas.openxmlformats.org/drawingml/2006/main">
              <a:graphicData uri="http://schemas.openxmlformats.org/drawingml/2006/picture">
                <pic:pic xmlns:pic="http://schemas.openxmlformats.org/drawingml/2006/picture">
                  <pic:nvPicPr>
                    <pic:cNvPr id="15166" name="Picture 15166"/>
                    <pic:cNvPicPr/>
                  </pic:nvPicPr>
                  <pic:blipFill>
                    <a:blip r:embed="rId48"/>
                    <a:stretch>
                      <a:fillRect/>
                    </a:stretch>
                  </pic:blipFill>
                  <pic:spPr>
                    <a:xfrm>
                      <a:off x="0" y="0"/>
                      <a:ext cx="4879855" cy="2268814"/>
                    </a:xfrm>
                    <a:prstGeom prst="rect">
                      <a:avLst/>
                    </a:prstGeom>
                  </pic:spPr>
                </pic:pic>
              </a:graphicData>
            </a:graphic>
          </wp:inline>
        </w:drawing>
      </w:r>
    </w:p>
    <w:p w14:paraId="5CEEA209" w14:textId="77777777" w:rsidR="00F646E0" w:rsidRDefault="00000000">
      <w:pPr>
        <w:spacing w:after="0" w:line="259" w:lineRule="auto"/>
        <w:ind w:left="16" w:firstLine="0"/>
        <w:jc w:val="center"/>
      </w:pPr>
      <w:r>
        <w:t xml:space="preserve"> </w:t>
      </w:r>
    </w:p>
    <w:p w14:paraId="49CB25FC" w14:textId="77777777" w:rsidR="00F646E0" w:rsidRDefault="00000000">
      <w:pPr>
        <w:spacing w:after="0" w:line="259" w:lineRule="auto"/>
        <w:ind w:left="14" w:firstLine="0"/>
        <w:jc w:val="left"/>
      </w:pPr>
      <w:r>
        <w:t xml:space="preserve"> </w:t>
      </w:r>
    </w:p>
    <w:p w14:paraId="117D11E9" w14:textId="77777777" w:rsidR="00F646E0" w:rsidRDefault="00000000">
      <w:pPr>
        <w:ind w:left="13" w:right="38"/>
      </w:pPr>
      <w:r>
        <w:rPr>
          <w:b/>
        </w:rPr>
        <w:t xml:space="preserve">Παρατηρήσεις: </w:t>
      </w:r>
    </w:p>
    <w:p w14:paraId="0624D790" w14:textId="77777777" w:rsidR="00F646E0" w:rsidRDefault="00000000">
      <w:pPr>
        <w:ind w:left="11" w:right="44"/>
      </w:pPr>
      <w:r>
        <w:t xml:space="preserve">α) Όταν το ρήμα έχει τη σημασία του αἰτῶ (ζητώ), υποκείμενο του παθητικού ρήματος γίνεται το έμμεσο αντικείμενο: </w:t>
      </w:r>
    </w:p>
    <w:p w14:paraId="4E6E6077" w14:textId="77777777" w:rsidR="00F646E0" w:rsidRDefault="00000000">
      <w:pPr>
        <w:ind w:left="11" w:right="44"/>
      </w:pPr>
      <w:r>
        <w:t xml:space="preserve">π.χ. Ἡριππίδας αἰτεῖ τὸν Ἀγησίλαον ὁπλίτας. → Ὁπλῖται αἰτοῦνται τὸν Ἀγησίλαον ὑπὸ τοῦ Ἡριππίδου. </w:t>
      </w:r>
    </w:p>
    <w:p w14:paraId="7B77950F" w14:textId="77777777" w:rsidR="00F646E0" w:rsidRDefault="00000000">
      <w:pPr>
        <w:ind w:left="11" w:right="44"/>
      </w:pPr>
      <w:r>
        <w:t xml:space="preserve">β) Στην περίπτωση των ρημάτων ἀποκόπτω τινός τι, ἀποτέμνω τινός τι, ἐκκόπτω τινός τι, ἐπιτάσσω τινί τι και ἐπιτρέπω τινί τι, υποκείμενο του παθητικού ρήματος γίνεται το αντικείμενο σε γενική ή δοτική (έμμεσο): π.χ. Ἐπέτρεψαν τοῖς ἐννέα ἄρχουσι τὴν φυλακήν. → Οἱ ἐννέα ἄρχοντες ἐπιτετραμμένοι ἦσαν τὴν φυλακήν. </w:t>
      </w:r>
    </w:p>
    <w:p w14:paraId="359E6CDE" w14:textId="77777777" w:rsidR="00F646E0" w:rsidRDefault="00000000">
      <w:pPr>
        <w:spacing w:after="0" w:line="259" w:lineRule="auto"/>
        <w:ind w:left="15" w:firstLine="0"/>
        <w:jc w:val="left"/>
      </w:pPr>
      <w:r>
        <w:t xml:space="preserve"> </w:t>
      </w:r>
    </w:p>
    <w:p w14:paraId="19C3436A" w14:textId="77777777" w:rsidR="00F646E0" w:rsidRDefault="00000000">
      <w:pPr>
        <w:pStyle w:val="2"/>
        <w:tabs>
          <w:tab w:val="center" w:pos="5687"/>
          <w:tab w:val="center" w:pos="8388"/>
        </w:tabs>
        <w:ind w:left="0" w:firstLine="0"/>
        <w:jc w:val="left"/>
      </w:pPr>
      <w:r>
        <w:rPr>
          <w:b w:val="0"/>
        </w:rPr>
        <w:tab/>
      </w:r>
      <w:r>
        <w:t>2. ΜΕΤΑΤΡΟΠΗ ΤΗΣ ΠΑΘΗΤΙΚΗΣ ΣΥΝΤΑΞΗΣ ΣΕ ΕΝΕΡΓΗΤΙΚΗ</w:t>
      </w:r>
      <w:r>
        <w:rPr>
          <w:b w:val="0"/>
          <w:i/>
          <w:sz w:val="2"/>
        </w:rPr>
        <w:t>B</w:t>
      </w:r>
      <w:r>
        <w:rPr>
          <w:b w:val="0"/>
          <w:i/>
          <w:sz w:val="3"/>
          <w:vertAlign w:val="subscript"/>
        </w:rPr>
        <w:t>60</w:t>
      </w:r>
      <w:r>
        <w:rPr>
          <w:b w:val="0"/>
          <w:i/>
          <w:sz w:val="3"/>
          <w:vertAlign w:val="subscript"/>
        </w:rPr>
        <w:tab/>
      </w:r>
      <w:r>
        <w:t xml:space="preserve"> </w:t>
      </w:r>
    </w:p>
    <w:p w14:paraId="72FDE6E9" w14:textId="77777777" w:rsidR="00F646E0" w:rsidRDefault="00000000">
      <w:pPr>
        <w:ind w:left="13" w:right="38"/>
      </w:pPr>
      <w:r>
        <w:rPr>
          <w:b/>
        </w:rPr>
        <w:t>Κατά τη μετατροπή της παθητικής σύνταξης σε ενεργητική γίνονται αντίστροφα οι μεταβολές:</w:t>
      </w:r>
      <w:r>
        <w:t xml:space="preserve"> </w:t>
      </w:r>
    </w:p>
    <w:p w14:paraId="11907BB3" w14:textId="77777777" w:rsidR="00F646E0" w:rsidRDefault="00000000">
      <w:pPr>
        <w:ind w:left="93" w:right="44"/>
      </w:pPr>
      <w:r>
        <w:rPr>
          <w:b/>
          <w:sz w:val="14"/>
        </w:rPr>
        <w:t>i.</w:t>
      </w:r>
      <w:r>
        <w:rPr>
          <w:rFonts w:ascii="Arial" w:eastAsia="Arial" w:hAnsi="Arial" w:cs="Arial"/>
          <w:b/>
          <w:sz w:val="14"/>
        </w:rPr>
        <w:t xml:space="preserve"> </w:t>
      </w:r>
      <w:r>
        <w:t xml:space="preserve">παθητική σύνταξη: Πολλοὶ ἠδικήθησαν ὑπὸ τούτου. </w:t>
      </w:r>
    </w:p>
    <w:p w14:paraId="6EE629A9" w14:textId="77777777" w:rsidR="00F646E0" w:rsidRDefault="00000000">
      <w:pPr>
        <w:ind w:left="4" w:right="3435" w:firstLine="247"/>
        <w:jc w:val="left"/>
      </w:pPr>
      <w:r>
        <w:t xml:space="preserve">ενεργητική σύνταξη: Οὗτος ἠδίκησεν πολλούς.  </w:t>
      </w:r>
      <w:r>
        <w:rPr>
          <w:b/>
          <w:sz w:val="14"/>
        </w:rPr>
        <w:t>ii.</w:t>
      </w:r>
      <w:r>
        <w:rPr>
          <w:rFonts w:ascii="Arial" w:eastAsia="Arial" w:hAnsi="Arial" w:cs="Arial"/>
          <w:b/>
          <w:sz w:val="14"/>
        </w:rPr>
        <w:t xml:space="preserve"> </w:t>
      </w:r>
      <w:r>
        <w:t xml:space="preserve">παθητική σύνταξη: Μισθὸς ἐδόθη τοῖς στρατιώταις ὑπὸ τοῦ Λυσάνδρου.  ενεργητική σύνταξη: Λύσανδρος ἔδωκε μισθὸν τοῖς στρατιώταις.  </w:t>
      </w:r>
    </w:p>
    <w:p w14:paraId="0ED93BF9" w14:textId="77777777" w:rsidR="00F646E0" w:rsidRDefault="00000000">
      <w:pPr>
        <w:ind w:left="283" w:right="2753" w:hanging="281"/>
      </w:pPr>
      <w:r>
        <w:rPr>
          <w:b/>
          <w:sz w:val="14"/>
        </w:rPr>
        <w:t>iii.</w:t>
      </w:r>
      <w:r>
        <w:rPr>
          <w:rFonts w:ascii="Arial" w:eastAsia="Arial" w:hAnsi="Arial" w:cs="Arial"/>
          <w:b/>
          <w:sz w:val="14"/>
        </w:rPr>
        <w:t xml:space="preserve"> </w:t>
      </w:r>
      <w:r>
        <w:t xml:space="preserve">παθητική σύνταξη: Ἀλκιβιάδης ᾑρέθη στρατηγὸς ὑπὸ τῶν Ἀθηναίων. ενεργητική σύνταξη: Ἀθηναῖοι εἵλοντο Ἀλκιβιάδην στρατηγόν.  </w:t>
      </w:r>
    </w:p>
    <w:p w14:paraId="3EDE716F" w14:textId="77777777" w:rsidR="00F646E0" w:rsidRDefault="00000000">
      <w:pPr>
        <w:ind w:left="11" w:right="44"/>
      </w:pPr>
      <w:r>
        <w:rPr>
          <w:b/>
          <w:sz w:val="14"/>
        </w:rPr>
        <w:t>IV.</w:t>
      </w:r>
      <w:r>
        <w:rPr>
          <w:rFonts w:ascii="Arial" w:eastAsia="Arial" w:hAnsi="Arial" w:cs="Arial"/>
          <w:b/>
          <w:sz w:val="14"/>
        </w:rPr>
        <w:t xml:space="preserve"> </w:t>
      </w:r>
      <w:r>
        <w:t xml:space="preserve">παθητική σύνταξη: Ἀθηναῖοι ἠδικήθησαν πολλὰ ὑπὸ τῶν τριάκοντα. </w:t>
      </w:r>
    </w:p>
    <w:p w14:paraId="76B28F14" w14:textId="77777777" w:rsidR="00F646E0" w:rsidRDefault="00000000">
      <w:pPr>
        <w:ind w:left="307" w:right="44"/>
      </w:pPr>
      <w:r>
        <w:t>ενεργητική σύνταξη: Οἱ τριάκοντα ἠδίκησαν τοὺς Ἀθηναίους πολλά.</w:t>
      </w:r>
      <w:r>
        <w:rPr>
          <w:b/>
        </w:rPr>
        <w:t xml:space="preserve"> </w:t>
      </w:r>
    </w:p>
    <w:p w14:paraId="3B27F7B7" w14:textId="77777777" w:rsidR="00F646E0" w:rsidRDefault="00000000">
      <w:pPr>
        <w:spacing w:after="0" w:line="259" w:lineRule="auto"/>
        <w:ind w:left="15" w:firstLine="0"/>
        <w:jc w:val="left"/>
      </w:pPr>
      <w:r>
        <w:rPr>
          <w:b/>
        </w:rPr>
        <w:t xml:space="preserve"> </w:t>
      </w:r>
    </w:p>
    <w:p w14:paraId="0756EE4B" w14:textId="77777777" w:rsidR="00F646E0" w:rsidRDefault="00000000">
      <w:pPr>
        <w:spacing w:after="0" w:line="259" w:lineRule="auto"/>
        <w:ind w:left="10" w:hanging="10"/>
        <w:jc w:val="left"/>
      </w:pPr>
      <w:r>
        <w:rPr>
          <w:u w:val="single" w:color="000000"/>
        </w:rPr>
        <w:t>Παρατηρήσεις</w:t>
      </w:r>
      <w:r>
        <w:t xml:space="preserve"> </w:t>
      </w:r>
    </w:p>
    <w:p w14:paraId="2D005950" w14:textId="77777777" w:rsidR="00F646E0" w:rsidRDefault="00000000">
      <w:pPr>
        <w:ind w:left="13" w:right="38"/>
      </w:pPr>
      <w:r>
        <w:rPr>
          <w:b/>
        </w:rPr>
        <w:t>Μερικά ενεργητικά ρήματα έχουν ως παθητικό ένα άλλο ρήμα ενεργητικής ή μέσης φωνής ή μια περίφραση που αποτελείται από τα ρήματα ἔχω, γίγνομαι, λαμβάνω κ.ά. και ένα όνομα ομόρριζο ή συνώνυμο του ενεργητικού ρήματος:</w:t>
      </w:r>
      <w:r>
        <w:t xml:space="preserve">  </w:t>
      </w:r>
    </w:p>
    <w:p w14:paraId="016F1008" w14:textId="77777777" w:rsidR="00F646E0" w:rsidRDefault="00000000">
      <w:pPr>
        <w:tabs>
          <w:tab w:val="center" w:pos="2378"/>
          <w:tab w:val="center" w:pos="6903"/>
        </w:tabs>
        <w:ind w:left="0" w:firstLine="0"/>
        <w:jc w:val="left"/>
      </w:pPr>
      <w:r>
        <w:tab/>
      </w:r>
      <w:r>
        <w:rPr>
          <w:b/>
        </w:rPr>
        <w:t>αἱρῶ τι/ τινα</w:t>
      </w:r>
      <w:r>
        <w:t xml:space="preserve"> (= συλλαμβάνω, κυριεύω) </w:t>
      </w:r>
      <w:r>
        <w:tab/>
      </w:r>
      <w:r>
        <w:rPr>
          <w:b/>
        </w:rPr>
        <w:t>ἁλίσκομαι ὑπό τινος</w:t>
      </w:r>
      <w:r>
        <w:t xml:space="preserve"> (= συλλαμβάνομαι, κυριεύομαι) </w:t>
      </w:r>
    </w:p>
    <w:p w14:paraId="1CC6BEB4" w14:textId="77777777" w:rsidR="00F646E0" w:rsidRDefault="00000000">
      <w:pPr>
        <w:spacing w:after="3" w:line="252" w:lineRule="auto"/>
        <w:ind w:left="8" w:right="2323"/>
        <w:jc w:val="left"/>
      </w:pPr>
      <w:r>
        <w:t xml:space="preserve">[αλλά και:] </w:t>
      </w:r>
      <w:r>
        <w:rPr>
          <w:b/>
        </w:rPr>
        <w:t>αἱροῦμαί τινα</w:t>
      </w:r>
      <w:r>
        <w:t xml:space="preserve"> (= εκλέγω) </w:t>
      </w:r>
      <w:r>
        <w:tab/>
      </w:r>
      <w:r>
        <w:rPr>
          <w:b/>
        </w:rPr>
        <w:t>αἱροῦμαι ὑπό τινος</w:t>
      </w:r>
      <w:r>
        <w:t xml:space="preserve"> (= εκλέγομαι) </w:t>
      </w:r>
      <w:r>
        <w:rPr>
          <w:b/>
        </w:rPr>
        <w:t>ἀποκτείνω τινὰ</w:t>
      </w:r>
      <w:r>
        <w:t xml:space="preserve"> (= σκοτώνω) </w:t>
      </w:r>
      <w:r>
        <w:tab/>
      </w:r>
      <w:r>
        <w:rPr>
          <w:b/>
        </w:rPr>
        <w:t>ἀποθνῄσκω ὑπό τινος</w:t>
      </w:r>
      <w:r>
        <w:t xml:space="preserve"> (= σκοτώνομαι) </w:t>
      </w:r>
      <w:r>
        <w:rPr>
          <w:b/>
        </w:rPr>
        <w:t>δίκην λαμβάνω παρά τινος</w:t>
      </w:r>
      <w:r>
        <w:t xml:space="preserve"> (= τιμωρώ) </w:t>
      </w:r>
      <w:r>
        <w:tab/>
      </w:r>
      <w:r>
        <w:rPr>
          <w:b/>
        </w:rPr>
        <w:t>δίκην δίδωμί τινι</w:t>
      </w:r>
      <w:r>
        <w:t xml:space="preserve"> (= τιμωρούμαι) </w:t>
      </w:r>
    </w:p>
    <w:p w14:paraId="0F8EB0EC" w14:textId="77777777" w:rsidR="00F646E0" w:rsidRDefault="00000000">
      <w:pPr>
        <w:ind w:left="11" w:right="44"/>
      </w:pPr>
      <w:r>
        <w:rPr>
          <w:b/>
        </w:rPr>
        <w:t>διώκω τινὰ</w:t>
      </w:r>
      <w:r>
        <w:t xml:space="preserve"> (= κατηγορώ, εξορίζω κάποιον) </w:t>
      </w:r>
      <w:r>
        <w:rPr>
          <w:b/>
        </w:rPr>
        <w:t>φεύγω ὑπό τινος</w:t>
      </w:r>
      <w:r>
        <w:t xml:space="preserve"> (= κατηγορούμαι, εξορίζομαι) </w:t>
      </w:r>
    </w:p>
    <w:tbl>
      <w:tblPr>
        <w:tblStyle w:val="TableGrid"/>
        <w:tblW w:w="10224" w:type="dxa"/>
        <w:tblInd w:w="14" w:type="dxa"/>
        <w:tblCellMar>
          <w:top w:w="0" w:type="dxa"/>
          <w:left w:w="0" w:type="dxa"/>
          <w:bottom w:w="0" w:type="dxa"/>
          <w:right w:w="0" w:type="dxa"/>
        </w:tblCellMar>
        <w:tblLook w:val="04A0" w:firstRow="1" w:lastRow="0" w:firstColumn="1" w:lastColumn="0" w:noHBand="0" w:noVBand="1"/>
      </w:tblPr>
      <w:tblGrid>
        <w:gridCol w:w="3909"/>
        <w:gridCol w:w="6315"/>
      </w:tblGrid>
      <w:tr w:rsidR="00F646E0" w14:paraId="3E2682FE" w14:textId="77777777">
        <w:trPr>
          <w:trHeight w:val="250"/>
        </w:trPr>
        <w:tc>
          <w:tcPr>
            <w:tcW w:w="3909" w:type="dxa"/>
            <w:tcBorders>
              <w:top w:val="nil"/>
              <w:left w:val="nil"/>
              <w:bottom w:val="nil"/>
              <w:right w:val="nil"/>
            </w:tcBorders>
          </w:tcPr>
          <w:p w14:paraId="70260F2E" w14:textId="77777777" w:rsidR="00F646E0" w:rsidRDefault="00000000">
            <w:pPr>
              <w:spacing w:after="0" w:line="259" w:lineRule="auto"/>
              <w:ind w:left="0" w:firstLine="0"/>
              <w:jc w:val="left"/>
            </w:pPr>
            <w:r>
              <w:rPr>
                <w:b/>
              </w:rPr>
              <w:t>ἐκβάλλω τινὰ</w:t>
            </w:r>
            <w:r>
              <w:t xml:space="preserve"> (= εξορίζω) </w:t>
            </w:r>
          </w:p>
        </w:tc>
        <w:tc>
          <w:tcPr>
            <w:tcW w:w="6314" w:type="dxa"/>
            <w:tcBorders>
              <w:top w:val="nil"/>
              <w:left w:val="nil"/>
              <w:bottom w:val="nil"/>
              <w:right w:val="nil"/>
            </w:tcBorders>
          </w:tcPr>
          <w:p w14:paraId="7F215E2B" w14:textId="77777777" w:rsidR="00F646E0" w:rsidRDefault="00000000">
            <w:pPr>
              <w:spacing w:after="0" w:line="259" w:lineRule="auto"/>
              <w:ind w:left="0" w:firstLine="0"/>
              <w:jc w:val="left"/>
            </w:pPr>
            <w:r>
              <w:rPr>
                <w:b/>
              </w:rPr>
              <w:t>ἐκπίπτω ὑπό τινος</w:t>
            </w:r>
            <w:r>
              <w:t xml:space="preserve"> (= εξορίζομαι) </w:t>
            </w:r>
          </w:p>
        </w:tc>
      </w:tr>
      <w:tr w:rsidR="00F646E0" w14:paraId="13DB5C3F" w14:textId="77777777">
        <w:trPr>
          <w:trHeight w:val="276"/>
        </w:trPr>
        <w:tc>
          <w:tcPr>
            <w:tcW w:w="3909" w:type="dxa"/>
            <w:tcBorders>
              <w:top w:val="nil"/>
              <w:left w:val="nil"/>
              <w:bottom w:val="nil"/>
              <w:right w:val="nil"/>
            </w:tcBorders>
          </w:tcPr>
          <w:p w14:paraId="667C2F5A" w14:textId="77777777" w:rsidR="00F646E0" w:rsidRDefault="00000000">
            <w:pPr>
              <w:spacing w:after="0" w:line="259" w:lineRule="auto"/>
              <w:ind w:left="0" w:firstLine="0"/>
              <w:jc w:val="left"/>
            </w:pPr>
            <w:r>
              <w:rPr>
                <w:b/>
              </w:rPr>
              <w:t xml:space="preserve">εὖ ποιῶ/ δρῶ τινα </w:t>
            </w:r>
            <w:r>
              <w:t xml:space="preserve">(= ευεργετώ) </w:t>
            </w:r>
          </w:p>
        </w:tc>
        <w:tc>
          <w:tcPr>
            <w:tcW w:w="6314" w:type="dxa"/>
            <w:tcBorders>
              <w:top w:val="nil"/>
              <w:left w:val="nil"/>
              <w:bottom w:val="nil"/>
              <w:right w:val="nil"/>
            </w:tcBorders>
          </w:tcPr>
          <w:p w14:paraId="45316ACF" w14:textId="77777777" w:rsidR="00F646E0" w:rsidRDefault="00000000">
            <w:pPr>
              <w:spacing w:after="0" w:line="259" w:lineRule="auto"/>
              <w:ind w:left="0" w:firstLine="0"/>
              <w:jc w:val="left"/>
            </w:pPr>
            <w:r>
              <w:rPr>
                <w:b/>
              </w:rPr>
              <w:t>εὖ πάσχω ὑπό τινος</w:t>
            </w:r>
            <w:r>
              <w:t xml:space="preserve"> (= ευεργετούμαι) </w:t>
            </w:r>
          </w:p>
        </w:tc>
      </w:tr>
      <w:tr w:rsidR="00F646E0" w14:paraId="3D6FE3D2" w14:textId="77777777">
        <w:trPr>
          <w:trHeight w:val="272"/>
        </w:trPr>
        <w:tc>
          <w:tcPr>
            <w:tcW w:w="3909" w:type="dxa"/>
            <w:tcBorders>
              <w:top w:val="nil"/>
              <w:left w:val="nil"/>
              <w:bottom w:val="nil"/>
              <w:right w:val="nil"/>
            </w:tcBorders>
          </w:tcPr>
          <w:p w14:paraId="616E9694" w14:textId="77777777" w:rsidR="00F646E0" w:rsidRDefault="00000000">
            <w:pPr>
              <w:spacing w:after="0" w:line="259" w:lineRule="auto"/>
              <w:ind w:left="0" w:firstLine="0"/>
              <w:jc w:val="left"/>
            </w:pPr>
            <w:r>
              <w:rPr>
                <w:b/>
              </w:rPr>
              <w:t>ζημιῶ τινα</w:t>
            </w:r>
            <w:r>
              <w:t xml:space="preserve"> (= ζημιώνω, τιμωρώ) </w:t>
            </w:r>
          </w:p>
        </w:tc>
        <w:tc>
          <w:tcPr>
            <w:tcW w:w="6314" w:type="dxa"/>
            <w:tcBorders>
              <w:top w:val="nil"/>
              <w:left w:val="nil"/>
              <w:bottom w:val="nil"/>
              <w:right w:val="nil"/>
            </w:tcBorders>
          </w:tcPr>
          <w:p w14:paraId="6A93A6B8" w14:textId="77777777" w:rsidR="00F646E0" w:rsidRDefault="00000000">
            <w:pPr>
              <w:spacing w:after="0" w:line="259" w:lineRule="auto"/>
              <w:ind w:left="0" w:firstLine="0"/>
            </w:pPr>
            <w:r>
              <w:rPr>
                <w:b/>
              </w:rPr>
              <w:t>ζημιοῦμαι/ ζημίαν λαμβάνω παρά τινος</w:t>
            </w:r>
            <w:r>
              <w:t xml:space="preserve"> (= ζημιώνομαι, τιμωρούμαι) </w:t>
            </w:r>
          </w:p>
        </w:tc>
      </w:tr>
      <w:tr w:rsidR="00F646E0" w14:paraId="78199855" w14:textId="77777777">
        <w:trPr>
          <w:trHeight w:val="247"/>
        </w:trPr>
        <w:tc>
          <w:tcPr>
            <w:tcW w:w="3909" w:type="dxa"/>
            <w:tcBorders>
              <w:top w:val="nil"/>
              <w:left w:val="nil"/>
              <w:bottom w:val="nil"/>
              <w:right w:val="nil"/>
            </w:tcBorders>
          </w:tcPr>
          <w:p w14:paraId="0883B640" w14:textId="77777777" w:rsidR="00F646E0" w:rsidRDefault="00000000">
            <w:pPr>
              <w:spacing w:after="0" w:line="259" w:lineRule="auto"/>
              <w:ind w:left="0" w:firstLine="0"/>
              <w:jc w:val="left"/>
            </w:pPr>
            <w:r>
              <w:rPr>
                <w:b/>
              </w:rPr>
              <w:t>κακῶς λέγω τινὰ</w:t>
            </w:r>
            <w:r>
              <w:t xml:space="preserve"> (= κακολογώ) </w:t>
            </w:r>
          </w:p>
        </w:tc>
        <w:tc>
          <w:tcPr>
            <w:tcW w:w="6314" w:type="dxa"/>
            <w:tcBorders>
              <w:top w:val="nil"/>
              <w:left w:val="nil"/>
              <w:bottom w:val="nil"/>
              <w:right w:val="nil"/>
            </w:tcBorders>
          </w:tcPr>
          <w:p w14:paraId="3FF36940" w14:textId="77777777" w:rsidR="00F646E0" w:rsidRDefault="00000000">
            <w:pPr>
              <w:spacing w:after="0" w:line="259" w:lineRule="auto"/>
              <w:ind w:left="0" w:firstLine="0"/>
              <w:jc w:val="left"/>
            </w:pPr>
            <w:r>
              <w:rPr>
                <w:b/>
              </w:rPr>
              <w:t>κακῶς ἀκούω ὑπό τινος</w:t>
            </w:r>
            <w:r>
              <w:t xml:space="preserve"> (= κακολογούμαι) </w:t>
            </w:r>
          </w:p>
        </w:tc>
      </w:tr>
    </w:tbl>
    <w:p w14:paraId="08F5FE27" w14:textId="77777777" w:rsidR="00F646E0" w:rsidRDefault="00000000">
      <w:pPr>
        <w:tabs>
          <w:tab w:val="right" w:pos="10231"/>
        </w:tabs>
        <w:ind w:left="0" w:firstLine="0"/>
        <w:jc w:val="left"/>
      </w:pPr>
      <w:r>
        <w:rPr>
          <w:b/>
        </w:rPr>
        <w:t>μισῶ τινα</w:t>
      </w:r>
      <w:r>
        <w:t xml:space="preserve"> (= μισώ) </w:t>
      </w:r>
      <w:r>
        <w:tab/>
      </w:r>
      <w:r>
        <w:rPr>
          <w:b/>
        </w:rPr>
        <w:t>μισοῦμαι/ μισητὸς γίγνομαι/ μῖσος ἔχω πρός τινος</w:t>
      </w:r>
      <w:r>
        <w:t xml:space="preserve"> (= μισούμαι) κ.ά. </w:t>
      </w:r>
    </w:p>
    <w:p w14:paraId="6023C8A7" w14:textId="77777777" w:rsidR="00F646E0" w:rsidRDefault="00000000">
      <w:pPr>
        <w:spacing w:after="0" w:line="259" w:lineRule="auto"/>
        <w:ind w:left="1" w:firstLine="0"/>
        <w:jc w:val="left"/>
      </w:pPr>
      <w:r>
        <w:t xml:space="preserve"> </w:t>
      </w:r>
    </w:p>
    <w:p w14:paraId="57D58822" w14:textId="77777777" w:rsidR="00F646E0" w:rsidRDefault="00000000">
      <w:pPr>
        <w:ind w:left="13" w:right="38"/>
      </w:pPr>
      <w:r>
        <w:rPr>
          <w:b/>
        </w:rPr>
        <w:t>Περιφραστικά σχηματίζουν συνήθως τον παθητικό τους τύπο τα αποθετικά ρήματα, αυτά δηλαδή που έχουν μόνο μέση φωνή:</w:t>
      </w:r>
      <w:r>
        <w:t xml:space="preserve"> </w:t>
      </w:r>
    </w:p>
    <w:p w14:paraId="35D4558C" w14:textId="77777777" w:rsidR="00F646E0" w:rsidRDefault="00000000">
      <w:pPr>
        <w:ind w:left="13" w:right="38"/>
      </w:pPr>
      <w:r>
        <w:rPr>
          <w:b/>
        </w:rPr>
        <w:t>αἰδοῦμαί τινα</w:t>
      </w:r>
      <w:r>
        <w:t xml:space="preserve"> (= σέβομαι, ντρέπομαι κάποιον) </w:t>
      </w:r>
      <w:r>
        <w:rPr>
          <w:b/>
        </w:rPr>
        <w:t>αἰδοῦς τυγχάνω ὑπό τινος</w:t>
      </w:r>
      <w:r>
        <w:t xml:space="preserve"> (= με σέβεται, με ντρέπεται κάποιος) </w:t>
      </w:r>
      <w:r>
        <w:rPr>
          <w:b/>
        </w:rPr>
        <w:t>αἰτιῶμαί τινα</w:t>
      </w:r>
      <w:r>
        <w:t xml:space="preserve"> (= κατηγορώ κάποιον)   </w:t>
      </w:r>
      <w:r>
        <w:rPr>
          <w:b/>
        </w:rPr>
        <w:t>αἰτίαν ἔχω/ αἰτίαν λαμβάνω/ ἐν αἰτίᾳ εἰμὶ ὑπό τινος</w:t>
      </w:r>
      <w:r>
        <w:rPr>
          <w:sz w:val="20"/>
        </w:rPr>
        <w:t xml:space="preserve"> (= κατηγορούμαι)</w:t>
      </w:r>
      <w:r>
        <w:t xml:space="preserve"> </w:t>
      </w:r>
      <w:r>
        <w:rPr>
          <w:b/>
        </w:rPr>
        <w:t>ἐπιμελοῦμαί τινος</w:t>
      </w:r>
      <w:r>
        <w:t xml:space="preserve"> (= φροντίζω κάποιον) </w:t>
      </w:r>
      <w:r>
        <w:rPr>
          <w:b/>
        </w:rPr>
        <w:t>ἐπιμελείας τυγχάνω ὑπό τινος</w:t>
      </w:r>
      <w:r>
        <w:t xml:space="preserve"> (= με φροντίζει κάποιος) </w:t>
      </w:r>
    </w:p>
    <w:p w14:paraId="2DE2A37E" w14:textId="77777777" w:rsidR="00F646E0" w:rsidRDefault="00000000">
      <w:pPr>
        <w:spacing w:after="0" w:line="259" w:lineRule="auto"/>
        <w:ind w:left="0" w:firstLine="0"/>
        <w:jc w:val="left"/>
      </w:pPr>
      <w:r>
        <w:t xml:space="preserve"> </w:t>
      </w:r>
    </w:p>
    <w:p w14:paraId="6AA6E520" w14:textId="77777777" w:rsidR="00F646E0" w:rsidRDefault="00000000">
      <w:pPr>
        <w:spacing w:after="0" w:line="259" w:lineRule="auto"/>
        <w:ind w:left="0" w:firstLine="0"/>
        <w:jc w:val="left"/>
      </w:pPr>
      <w:r>
        <w:t xml:space="preserve"> </w:t>
      </w:r>
    </w:p>
    <w:p w14:paraId="1FB0D9FD" w14:textId="77777777" w:rsidR="00F646E0" w:rsidRDefault="00000000">
      <w:pPr>
        <w:pStyle w:val="2"/>
        <w:ind w:left="571" w:right="613"/>
      </w:pPr>
      <w:r>
        <w:t xml:space="preserve">ΕΚΦΟΡΑ ΤΟΥ ΠΟΙΗΤΙΚΟΥ ΑΙΤΙΟΥ </w:t>
      </w:r>
    </w:p>
    <w:p w14:paraId="5EA77ED3" w14:textId="77777777" w:rsidR="00F646E0" w:rsidRDefault="00000000">
      <w:pPr>
        <w:ind w:left="11" w:right="44"/>
      </w:pPr>
      <w:r>
        <w:t xml:space="preserve">Ποιητικό αίτιο ονομάζεται το πρόσωπο ή το πράγμα από το οποίο προέρχεται η ενέργεια που δέχεται το υποκείμενο ενός παθητικού ρήματος. </w:t>
      </w:r>
      <w:r>
        <w:rPr>
          <w:b/>
        </w:rPr>
        <w:t xml:space="preserve"> </w:t>
      </w:r>
    </w:p>
    <w:p w14:paraId="5AB93C2B" w14:textId="77777777" w:rsidR="00F646E0" w:rsidRDefault="00000000">
      <w:pPr>
        <w:spacing w:after="46"/>
        <w:ind w:left="13" w:right="38"/>
      </w:pPr>
      <w:r>
        <w:rPr>
          <w:b/>
        </w:rPr>
        <w:t>Το ποιητικό αίτιο εκφέρεται:</w:t>
      </w:r>
      <w:r>
        <w:t xml:space="preserve"> </w:t>
      </w:r>
    </w:p>
    <w:p w14:paraId="0F461D75" w14:textId="77777777" w:rsidR="00F646E0" w:rsidRDefault="00000000">
      <w:pPr>
        <w:numPr>
          <w:ilvl w:val="0"/>
          <w:numId w:val="153"/>
        </w:numPr>
        <w:ind w:right="948" w:hanging="283"/>
      </w:pPr>
      <w:r>
        <w:t xml:space="preserve">Εμπρόθετα: με την πρόθεση </w:t>
      </w:r>
      <w:r>
        <w:rPr>
          <w:b/>
        </w:rPr>
        <w:t>ὑπὸ + γενική,</w:t>
      </w:r>
      <w:r>
        <w:t xml:space="preserve"> </w:t>
      </w:r>
    </w:p>
    <w:p w14:paraId="0FE4D132" w14:textId="77777777" w:rsidR="00F646E0" w:rsidRDefault="00000000">
      <w:pPr>
        <w:ind w:left="293" w:right="37"/>
      </w:pPr>
      <w:r>
        <w:t xml:space="preserve">π.χ. </w:t>
      </w:r>
      <w:r>
        <w:rPr>
          <w:i/>
        </w:rPr>
        <w:t>Κέφαλος ἐπείσθη ὑπὸ Περικλέους.</w:t>
      </w:r>
      <w:r>
        <w:t xml:space="preserve">  </w:t>
      </w:r>
    </w:p>
    <w:p w14:paraId="583A2DC6" w14:textId="77777777" w:rsidR="00F646E0" w:rsidRDefault="00000000">
      <w:pPr>
        <w:ind w:left="293" w:right="6446"/>
      </w:pPr>
      <w:r>
        <w:t xml:space="preserve">και σπανιότερα με τις προθέσεις:  </w:t>
      </w:r>
      <w:r>
        <w:rPr>
          <w:b/>
        </w:rPr>
        <w:t>ἀπό, ἐκ, πρός, παρὰ + γενική,</w:t>
      </w:r>
      <w:r>
        <w:t xml:space="preserve">  </w:t>
      </w:r>
    </w:p>
    <w:p w14:paraId="4AFAF120" w14:textId="77777777" w:rsidR="00F646E0" w:rsidRDefault="00000000">
      <w:pPr>
        <w:spacing w:after="44"/>
        <w:ind w:left="293" w:right="37"/>
      </w:pPr>
      <w:r>
        <w:t xml:space="preserve">π.χ. </w:t>
      </w:r>
      <w:r>
        <w:rPr>
          <w:i/>
        </w:rPr>
        <w:t>Τὰ δῶρα πέμπεται παρὰ τοῦ βασιλεύοντος.</w:t>
      </w:r>
      <w:r>
        <w:t xml:space="preserve"> </w:t>
      </w:r>
      <w:r>
        <w:rPr>
          <w:b/>
        </w:rPr>
        <w:t xml:space="preserve"> </w:t>
      </w:r>
    </w:p>
    <w:p w14:paraId="18013D8E" w14:textId="77777777" w:rsidR="00F646E0" w:rsidRDefault="00000000">
      <w:pPr>
        <w:numPr>
          <w:ilvl w:val="0"/>
          <w:numId w:val="153"/>
        </w:numPr>
        <w:ind w:right="948" w:hanging="283"/>
      </w:pPr>
      <w:r>
        <w:rPr>
          <w:b/>
        </w:rPr>
        <w:t>Με δοτική προσωπική του ενεργούντος προσώπου</w:t>
      </w:r>
      <w:r>
        <w:t xml:space="preserve"> (δοτική ονόματος ή αντωνυμίας), π.χ. </w:t>
      </w:r>
      <w:r>
        <w:rPr>
          <w:i/>
        </w:rPr>
        <w:t>Οὐδὲν ἡμάρτηταί μοι.</w:t>
      </w:r>
      <w:r>
        <w:t xml:space="preserve"> </w:t>
      </w:r>
      <w:r>
        <w:rPr>
          <w:b/>
        </w:rPr>
        <w:t xml:space="preserve"> </w:t>
      </w:r>
    </w:p>
    <w:p w14:paraId="02A33DC4" w14:textId="77777777" w:rsidR="00F646E0" w:rsidRDefault="00000000">
      <w:pPr>
        <w:spacing w:after="0" w:line="259" w:lineRule="auto"/>
        <w:ind w:left="0" w:firstLine="0"/>
        <w:jc w:val="left"/>
      </w:pPr>
      <w:r>
        <w:rPr>
          <w:b/>
        </w:rPr>
        <w:t xml:space="preserve"> </w:t>
      </w:r>
    </w:p>
    <w:p w14:paraId="4B853F20" w14:textId="77777777" w:rsidR="00F646E0" w:rsidRDefault="00000000">
      <w:pPr>
        <w:spacing w:after="0" w:line="259" w:lineRule="auto"/>
        <w:ind w:left="0" w:firstLine="0"/>
        <w:jc w:val="left"/>
      </w:pPr>
      <w:r>
        <w:rPr>
          <w:b/>
        </w:rPr>
        <w:t xml:space="preserve"> </w:t>
      </w:r>
    </w:p>
    <w:p w14:paraId="51D38DEF" w14:textId="77777777" w:rsidR="00F646E0" w:rsidRDefault="00000000">
      <w:pPr>
        <w:ind w:left="13" w:right="38"/>
      </w:pPr>
      <w:r>
        <w:rPr>
          <w:b/>
        </w:rPr>
        <w:t xml:space="preserve">ΑΣΚΗΣΕΙΣ:  </w:t>
      </w:r>
    </w:p>
    <w:p w14:paraId="3BF8FC77" w14:textId="77777777" w:rsidR="00F646E0" w:rsidRDefault="00000000">
      <w:pPr>
        <w:ind w:left="13" w:right="38"/>
      </w:pPr>
      <w:r>
        <w:rPr>
          <w:b/>
        </w:rPr>
        <w:t xml:space="preserve">Να μετασχηματίσεις την ενεργητική σύνταξη σε παθητική και το αντίστροφο. </w:t>
      </w:r>
    </w:p>
    <w:p w14:paraId="59FA379F" w14:textId="77777777" w:rsidR="00F646E0" w:rsidRDefault="00000000">
      <w:pPr>
        <w:numPr>
          <w:ilvl w:val="0"/>
          <w:numId w:val="154"/>
        </w:numPr>
        <w:ind w:right="44" w:hanging="221"/>
      </w:pPr>
      <w:r>
        <w:t>Οἱ τύραννοι ἐδιώχθησαν ὑπό ᾿Αθηναίων.</w:t>
      </w:r>
      <w:r>
        <w:rPr>
          <w:b/>
        </w:rPr>
        <w:t xml:space="preserve"> </w:t>
      </w:r>
    </w:p>
    <w:p w14:paraId="6F34B928" w14:textId="77777777" w:rsidR="00F646E0" w:rsidRDefault="00000000">
      <w:pPr>
        <w:numPr>
          <w:ilvl w:val="0"/>
          <w:numId w:val="154"/>
        </w:numPr>
        <w:ind w:right="44" w:hanging="221"/>
      </w:pPr>
      <w:r>
        <w:t>᾿Αλέξανδρος ὑπό τοῦ ᾿Αριστοτέλους ἐπαιδεύθη.</w:t>
      </w:r>
      <w:r>
        <w:rPr>
          <w:b/>
        </w:rPr>
        <w:t xml:space="preserve"> </w:t>
      </w:r>
    </w:p>
    <w:p w14:paraId="54B03109" w14:textId="77777777" w:rsidR="00F646E0" w:rsidRDefault="00000000">
      <w:pPr>
        <w:numPr>
          <w:ilvl w:val="0"/>
          <w:numId w:val="154"/>
        </w:numPr>
        <w:ind w:right="44" w:hanging="221"/>
      </w:pPr>
      <w:r>
        <w:t>Δύο λόχοι κατεκόπησαν ὑπό τῶν Κιλίκων.</w:t>
      </w:r>
      <w:r>
        <w:rPr>
          <w:b/>
        </w:rPr>
        <w:t xml:space="preserve"> </w:t>
      </w:r>
    </w:p>
    <w:p w14:paraId="065609B4" w14:textId="77777777" w:rsidR="00F646E0" w:rsidRDefault="00000000">
      <w:pPr>
        <w:numPr>
          <w:ilvl w:val="0"/>
          <w:numId w:val="154"/>
        </w:numPr>
        <w:ind w:right="44" w:hanging="221"/>
      </w:pPr>
      <w:r>
        <w:t>῾Ημεῖς ἐδιδάχθημεν ὑπό τοῦ διδασκάλου.</w:t>
      </w:r>
      <w:r>
        <w:rPr>
          <w:b/>
        </w:rPr>
        <w:t xml:space="preserve"> </w:t>
      </w:r>
    </w:p>
    <w:p w14:paraId="2DBEF34B" w14:textId="77777777" w:rsidR="00F646E0" w:rsidRDefault="00000000">
      <w:pPr>
        <w:numPr>
          <w:ilvl w:val="0"/>
          <w:numId w:val="154"/>
        </w:numPr>
        <w:ind w:right="44" w:hanging="221"/>
      </w:pPr>
      <w:r>
        <w:t>῾Η πόλις ἐσώθη ὑπό τῶν συμμάχων.</w:t>
      </w:r>
      <w:r>
        <w:rPr>
          <w:b/>
        </w:rPr>
        <w:t xml:space="preserve"> </w:t>
      </w:r>
    </w:p>
    <w:p w14:paraId="118840DE" w14:textId="77777777" w:rsidR="00F646E0" w:rsidRDefault="00000000">
      <w:pPr>
        <w:numPr>
          <w:ilvl w:val="0"/>
          <w:numId w:val="154"/>
        </w:numPr>
        <w:ind w:right="44" w:hanging="221"/>
      </w:pPr>
      <w:r>
        <w:t>῾Υπό τῶν θεῶν οἱ ἂδικοι κολάζονται.</w:t>
      </w:r>
      <w:r>
        <w:rPr>
          <w:b/>
        </w:rPr>
        <w:t xml:space="preserve"> </w:t>
      </w:r>
    </w:p>
    <w:p w14:paraId="332D361A" w14:textId="77777777" w:rsidR="00F646E0" w:rsidRDefault="00000000">
      <w:pPr>
        <w:numPr>
          <w:ilvl w:val="0"/>
          <w:numId w:val="154"/>
        </w:numPr>
        <w:ind w:right="44" w:hanging="221"/>
      </w:pPr>
      <w:r>
        <w:t>Αἱ πόλεις ἐδόθησαν ὑπό Δαρείου τῷ Κύρῳ.</w:t>
      </w:r>
      <w:r>
        <w:rPr>
          <w:b/>
        </w:rPr>
        <w:t xml:space="preserve"> </w:t>
      </w:r>
    </w:p>
    <w:p w14:paraId="688158C9" w14:textId="77777777" w:rsidR="00F646E0" w:rsidRDefault="00000000">
      <w:pPr>
        <w:numPr>
          <w:ilvl w:val="0"/>
          <w:numId w:val="154"/>
        </w:numPr>
        <w:ind w:right="44" w:hanging="221"/>
      </w:pPr>
      <w:r>
        <w:t>῾Υπό Κλεάρχου μισθός αἰτεῖται Κῦρον.</w:t>
      </w:r>
      <w:r>
        <w:rPr>
          <w:b/>
        </w:rPr>
        <w:t xml:space="preserve"> </w:t>
      </w:r>
    </w:p>
    <w:p w14:paraId="453812F3" w14:textId="77777777" w:rsidR="00F646E0" w:rsidRDefault="00000000">
      <w:pPr>
        <w:numPr>
          <w:ilvl w:val="0"/>
          <w:numId w:val="154"/>
        </w:numPr>
        <w:ind w:right="44" w:hanging="221"/>
      </w:pPr>
      <w:r>
        <w:t>῾Υπό ᾿Αρίστιπου ἠρωτήθη Κῦρος τά δόξαντα τῇ στρατιᾷ.</w:t>
      </w:r>
      <w:r>
        <w:rPr>
          <w:b/>
        </w:rPr>
        <w:t xml:space="preserve"> </w:t>
      </w:r>
    </w:p>
    <w:p w14:paraId="133BDEC1" w14:textId="77777777" w:rsidR="00F646E0" w:rsidRDefault="00000000">
      <w:pPr>
        <w:numPr>
          <w:ilvl w:val="0"/>
          <w:numId w:val="155"/>
        </w:numPr>
        <w:ind w:right="44" w:hanging="331"/>
      </w:pPr>
      <w:r>
        <w:t>Οἱ ἁλιεῖς ἰχθῦς ἁλιεύουσι.</w:t>
      </w:r>
      <w:r>
        <w:rPr>
          <w:b/>
        </w:rPr>
        <w:t xml:space="preserve"> </w:t>
      </w:r>
    </w:p>
    <w:p w14:paraId="7ADD49DB" w14:textId="77777777" w:rsidR="00F646E0" w:rsidRDefault="00000000">
      <w:pPr>
        <w:numPr>
          <w:ilvl w:val="0"/>
          <w:numId w:val="155"/>
        </w:numPr>
        <w:ind w:right="44" w:hanging="331"/>
      </w:pPr>
      <w:r>
        <w:t xml:space="preserve">Δημοσθένης ἐπλήρωσε τάς ναῦς ἀνδρῶν. </w:t>
      </w:r>
    </w:p>
    <w:p w14:paraId="16675C29" w14:textId="77777777" w:rsidR="00F646E0" w:rsidRDefault="00000000">
      <w:pPr>
        <w:numPr>
          <w:ilvl w:val="0"/>
          <w:numId w:val="155"/>
        </w:numPr>
        <w:ind w:right="44" w:hanging="331"/>
      </w:pPr>
      <w:r>
        <w:t>Οἱ φρουροί τήν πόλιν ἒσωσαν.</w:t>
      </w:r>
      <w:r>
        <w:rPr>
          <w:b/>
        </w:rPr>
        <w:t xml:space="preserve"> </w:t>
      </w:r>
    </w:p>
    <w:p w14:paraId="16473F47" w14:textId="77777777" w:rsidR="00F646E0" w:rsidRDefault="00000000">
      <w:pPr>
        <w:numPr>
          <w:ilvl w:val="0"/>
          <w:numId w:val="155"/>
        </w:numPr>
        <w:ind w:right="44" w:hanging="331"/>
      </w:pPr>
      <w:r>
        <w:t>Προμηθεύς μετέδωκε τοῖς ἀνθρώποις τῆς τέχνης.</w:t>
      </w:r>
      <w:r>
        <w:rPr>
          <w:b/>
        </w:rPr>
        <w:t xml:space="preserve"> </w:t>
      </w:r>
    </w:p>
    <w:p w14:paraId="46534AFA" w14:textId="77777777" w:rsidR="00F646E0" w:rsidRDefault="00000000">
      <w:pPr>
        <w:numPr>
          <w:ilvl w:val="0"/>
          <w:numId w:val="155"/>
        </w:numPr>
        <w:ind w:right="44" w:hanging="331"/>
      </w:pPr>
      <w:r>
        <w:t>Οἱ Ρωμαῖοι εἳλοντο ὓπατον τόν Φαβρίκιον.</w:t>
      </w:r>
      <w:r>
        <w:rPr>
          <w:b/>
        </w:rPr>
        <w:t xml:space="preserve"> </w:t>
      </w:r>
    </w:p>
    <w:p w14:paraId="04703DE7" w14:textId="77777777" w:rsidR="00F646E0" w:rsidRDefault="00000000">
      <w:pPr>
        <w:numPr>
          <w:ilvl w:val="0"/>
          <w:numId w:val="155"/>
        </w:numPr>
        <w:ind w:right="44" w:hanging="331"/>
      </w:pPr>
      <w:r>
        <w:t>῾Ο θἱός διεσκόρπισε τήν οὐσίαν αὐτοῦ.</w:t>
      </w:r>
      <w:r>
        <w:rPr>
          <w:b/>
        </w:rPr>
        <w:t xml:space="preserve"> </w:t>
      </w:r>
    </w:p>
    <w:p w14:paraId="61037BAA" w14:textId="77777777" w:rsidR="00F646E0" w:rsidRDefault="00000000">
      <w:pPr>
        <w:numPr>
          <w:ilvl w:val="0"/>
          <w:numId w:val="155"/>
        </w:numPr>
        <w:ind w:right="44" w:hanging="331"/>
      </w:pPr>
      <w:r>
        <w:t>᾿Εξέπεσεν ὑπό ᾿Αθηναίων Θεμιστοκλῆς.</w:t>
      </w:r>
      <w:r>
        <w:rPr>
          <w:b/>
        </w:rPr>
        <w:t xml:space="preserve"> </w:t>
      </w:r>
    </w:p>
    <w:p w14:paraId="5DAC242A" w14:textId="77777777" w:rsidR="00F646E0" w:rsidRDefault="00000000">
      <w:pPr>
        <w:numPr>
          <w:ilvl w:val="0"/>
          <w:numId w:val="155"/>
        </w:numPr>
        <w:ind w:right="44" w:hanging="331"/>
      </w:pPr>
      <w:r>
        <w:t>Κῦρος ἀπέκτεινεν ᾿Αρταγέρσην τόν ἂρχοντα αὐτῶν.</w:t>
      </w:r>
      <w:r>
        <w:rPr>
          <w:b/>
        </w:rPr>
        <w:t xml:space="preserve"> </w:t>
      </w:r>
    </w:p>
    <w:p w14:paraId="2FF43F51" w14:textId="77777777" w:rsidR="00F646E0" w:rsidRDefault="00000000">
      <w:pPr>
        <w:numPr>
          <w:ilvl w:val="0"/>
          <w:numId w:val="155"/>
        </w:numPr>
        <w:ind w:right="44" w:hanging="331"/>
      </w:pPr>
      <w:r>
        <w:t>Πάντες εὖ λέγουσιν αὐτόν.</w:t>
      </w:r>
      <w:r>
        <w:rPr>
          <w:b/>
        </w:rPr>
        <w:t xml:space="preserve"> </w:t>
      </w:r>
    </w:p>
    <w:p w14:paraId="482DDB05" w14:textId="77777777" w:rsidR="00F646E0" w:rsidRDefault="00000000">
      <w:pPr>
        <w:numPr>
          <w:ilvl w:val="0"/>
          <w:numId w:val="155"/>
        </w:numPr>
        <w:ind w:right="44" w:hanging="331"/>
      </w:pPr>
      <w:r>
        <w:t>᾿Εκεῖνος ἀεί τούς ἂλλους εὖ ἐποίει.</w:t>
      </w:r>
      <w:r>
        <w:rPr>
          <w:b/>
        </w:rPr>
        <w:t xml:space="preserve"> </w:t>
      </w:r>
    </w:p>
    <w:p w14:paraId="22382B6E" w14:textId="77777777" w:rsidR="00F646E0" w:rsidRDefault="00000000">
      <w:pPr>
        <w:numPr>
          <w:ilvl w:val="0"/>
          <w:numId w:val="155"/>
        </w:numPr>
        <w:ind w:right="44" w:hanging="331"/>
      </w:pPr>
      <w:r>
        <w:t>Διογένη εἷλον οἱ πειραταί.</w:t>
      </w:r>
      <w:r>
        <w:rPr>
          <w:b/>
        </w:rPr>
        <w:t xml:space="preserve"> </w:t>
      </w:r>
    </w:p>
    <w:p w14:paraId="5FE6E1EB" w14:textId="77777777" w:rsidR="00F646E0" w:rsidRDefault="00000000">
      <w:pPr>
        <w:numPr>
          <w:ilvl w:val="0"/>
          <w:numId w:val="155"/>
        </w:numPr>
        <w:ind w:right="44" w:hanging="331"/>
      </w:pPr>
      <w:r>
        <w:t>Οἱ Κορίνθιοι ᾐτιῶντο Λακεδαιμονίους.</w:t>
      </w:r>
      <w:r>
        <w:rPr>
          <w:b/>
        </w:rPr>
        <w:t xml:space="preserve"> </w:t>
      </w:r>
    </w:p>
    <w:p w14:paraId="3775CEBC" w14:textId="77777777" w:rsidR="00F646E0" w:rsidRDefault="00000000">
      <w:pPr>
        <w:numPr>
          <w:ilvl w:val="0"/>
          <w:numId w:val="155"/>
        </w:numPr>
        <w:ind w:right="44" w:hanging="331"/>
      </w:pPr>
      <w:r>
        <w:t>Οἱ ᾿Αθηναῖοι ἐζημίωσαν Περικλέα.</w:t>
      </w:r>
      <w:r>
        <w:rPr>
          <w:b/>
        </w:rPr>
        <w:t xml:space="preserve"> </w:t>
      </w:r>
    </w:p>
    <w:p w14:paraId="3D88DE62" w14:textId="77777777" w:rsidR="00F646E0" w:rsidRDefault="00000000">
      <w:pPr>
        <w:numPr>
          <w:ilvl w:val="0"/>
          <w:numId w:val="155"/>
        </w:numPr>
        <w:ind w:right="44" w:hanging="331"/>
      </w:pPr>
      <w:r>
        <w:t>Πάντες ᾿Ισχόμαχον ἐπωνόμαζον ἀγαθόν.</w:t>
      </w:r>
      <w:r>
        <w:rPr>
          <w:b/>
        </w:rPr>
        <w:t xml:space="preserve"> </w:t>
      </w:r>
    </w:p>
    <w:p w14:paraId="46C83882" w14:textId="77777777" w:rsidR="00F646E0" w:rsidRDefault="00000000">
      <w:pPr>
        <w:numPr>
          <w:ilvl w:val="0"/>
          <w:numId w:val="155"/>
        </w:numPr>
        <w:ind w:right="44" w:hanging="331"/>
      </w:pPr>
      <w:r>
        <w:t>Πρωταγόρας ἐδίδαξε τήν ῥητορικήν ᾿Ιπποκράτη.</w:t>
      </w:r>
      <w:r>
        <w:rPr>
          <w:b/>
        </w:rPr>
        <w:t xml:space="preserve"> </w:t>
      </w:r>
    </w:p>
    <w:p w14:paraId="0A2CA414" w14:textId="77777777" w:rsidR="00F646E0" w:rsidRDefault="00000000">
      <w:pPr>
        <w:numPr>
          <w:ilvl w:val="0"/>
          <w:numId w:val="155"/>
        </w:numPr>
        <w:ind w:right="44" w:hanging="331"/>
      </w:pPr>
      <w:r>
        <w:t>Οἱ ᾿Αθηναῖοι εἳλοντο τόν ᾿Αλκιβιάδην στρατηγόν.</w:t>
      </w:r>
      <w:r>
        <w:rPr>
          <w:b/>
        </w:rPr>
        <w:t xml:space="preserve"> </w:t>
      </w:r>
    </w:p>
    <w:p w14:paraId="6D9F465D" w14:textId="77777777" w:rsidR="00F646E0" w:rsidRDefault="00000000">
      <w:pPr>
        <w:numPr>
          <w:ilvl w:val="0"/>
          <w:numId w:val="155"/>
        </w:numPr>
        <w:ind w:right="44" w:hanging="331"/>
      </w:pPr>
      <w:r>
        <w:t>Οἱ ᾿Αθηναῖοι δίκην ἒλαβον παρά τοῦ ᾿Ερατοσθένους.</w:t>
      </w:r>
      <w:r>
        <w:rPr>
          <w:b/>
        </w:rPr>
        <w:t xml:space="preserve"> </w:t>
      </w:r>
    </w:p>
    <w:p w14:paraId="125B5958" w14:textId="77777777" w:rsidR="00F646E0" w:rsidRDefault="00000000">
      <w:pPr>
        <w:numPr>
          <w:ilvl w:val="0"/>
          <w:numId w:val="155"/>
        </w:numPr>
        <w:ind w:right="44" w:hanging="331"/>
      </w:pPr>
      <w:r>
        <w:t>Τάς πόλεις βασιλεύς τῷ Τισσαφέρνςι ἒδωκεν.</w:t>
      </w:r>
      <w:r>
        <w:rPr>
          <w:b/>
        </w:rPr>
        <w:t xml:space="preserve"> </w:t>
      </w:r>
    </w:p>
    <w:p w14:paraId="557F4CAD" w14:textId="77777777" w:rsidR="00F646E0" w:rsidRDefault="00000000">
      <w:pPr>
        <w:numPr>
          <w:ilvl w:val="0"/>
          <w:numId w:val="155"/>
        </w:numPr>
        <w:ind w:right="44" w:hanging="331"/>
      </w:pPr>
      <w:r>
        <w:t xml:space="preserve">Οἱ βάρβαροι ἀπέτεμον τῶν στρατηγῶν τάς κεφαλάς. </w:t>
      </w:r>
    </w:p>
    <w:p w14:paraId="0FAD5C2C" w14:textId="77777777" w:rsidR="00F646E0" w:rsidRDefault="00000000">
      <w:pPr>
        <w:spacing w:after="0" w:line="259" w:lineRule="auto"/>
        <w:ind w:left="0" w:firstLine="0"/>
        <w:jc w:val="left"/>
      </w:pPr>
      <w:r>
        <w:t xml:space="preserve"> </w:t>
      </w:r>
    </w:p>
    <w:p w14:paraId="08B5B6DD" w14:textId="77777777" w:rsidR="00F646E0" w:rsidRDefault="00F646E0">
      <w:pPr>
        <w:sectPr w:rsidR="00F646E0">
          <w:headerReference w:type="even" r:id="rId49"/>
          <w:headerReference w:type="default" r:id="rId50"/>
          <w:footerReference w:type="even" r:id="rId51"/>
          <w:footerReference w:type="default" r:id="rId52"/>
          <w:headerReference w:type="first" r:id="rId53"/>
          <w:footerReference w:type="first" r:id="rId54"/>
          <w:pgSz w:w="11906" w:h="16838"/>
          <w:pgMar w:top="755" w:right="1129" w:bottom="1034" w:left="547" w:header="755" w:footer="708" w:gutter="0"/>
          <w:cols w:space="720"/>
        </w:sectPr>
      </w:pPr>
    </w:p>
    <w:p w14:paraId="3E34FC93" w14:textId="77777777" w:rsidR="00F646E0" w:rsidRDefault="00000000">
      <w:pPr>
        <w:numPr>
          <w:ilvl w:val="0"/>
          <w:numId w:val="156"/>
        </w:numPr>
        <w:ind w:right="38" w:hanging="221"/>
      </w:pPr>
      <w:r>
        <w:rPr>
          <w:b/>
        </w:rPr>
        <w:t xml:space="preserve">Στις παρακάτω προτάσεις να εντοπίσετε το ποιητικό αίτιο και να αναγνωρίσετε τον τρόπο εκφοράς του. </w:t>
      </w:r>
      <w:r>
        <w:t xml:space="preserve">α. Καὶ δικαίως ἂν οὗτος ὑπὸ τῆς πόλεως ζημιοῖτο. </w:t>
      </w:r>
    </w:p>
    <w:p w14:paraId="11CA6766" w14:textId="77777777" w:rsidR="00F646E0" w:rsidRDefault="00000000">
      <w:pPr>
        <w:ind w:left="11" w:right="44"/>
      </w:pPr>
      <w:r>
        <w:t xml:space="preserve">β. Τὰ μέγιστα τῶν πεπραγμένων κατείργασται Φιλίππῳ. </w:t>
      </w:r>
    </w:p>
    <w:p w14:paraId="1CED7F49" w14:textId="77777777" w:rsidR="00F646E0" w:rsidRDefault="00000000">
      <w:pPr>
        <w:ind w:left="11" w:right="44"/>
      </w:pPr>
      <w:r>
        <w:t xml:space="preserve">γ. Αἱρετέον ἡμῖν ἐστιν τὸν μετ’ εὐδοξίας θάνατον. </w:t>
      </w:r>
    </w:p>
    <w:p w14:paraId="5E38D515" w14:textId="77777777" w:rsidR="00F646E0" w:rsidRDefault="00000000">
      <w:pPr>
        <w:ind w:left="11" w:right="44"/>
      </w:pPr>
      <w:r>
        <w:t xml:space="preserve">δ. Πολλαὶ θεραπεῖαι τοῖς ἰατροῖς εὕρηνται. </w:t>
      </w:r>
    </w:p>
    <w:p w14:paraId="45535DFF" w14:textId="77777777" w:rsidR="00F646E0" w:rsidRDefault="00000000">
      <w:pPr>
        <w:ind w:left="11" w:right="44"/>
      </w:pPr>
      <w:r>
        <w:t xml:space="preserve">ε. Οἱ φίλοι εὖ ἔπαθον ὑπὸ τοῦ Κύρου.  </w:t>
      </w:r>
    </w:p>
    <w:p w14:paraId="2A49D189" w14:textId="77777777" w:rsidR="00F646E0" w:rsidRDefault="00000000">
      <w:pPr>
        <w:spacing w:after="0" w:line="259" w:lineRule="auto"/>
        <w:ind w:left="0" w:firstLine="0"/>
        <w:jc w:val="left"/>
      </w:pPr>
      <w:r>
        <w:t xml:space="preserve"> </w:t>
      </w:r>
    </w:p>
    <w:p w14:paraId="6CF83CB3" w14:textId="77777777" w:rsidR="00F646E0" w:rsidRDefault="00000000">
      <w:pPr>
        <w:numPr>
          <w:ilvl w:val="0"/>
          <w:numId w:val="156"/>
        </w:numPr>
        <w:ind w:right="38" w:hanging="221"/>
      </w:pPr>
      <w:r>
        <w:rPr>
          <w:b/>
        </w:rPr>
        <w:t xml:space="preserve">Στις παρακάτω προτάσεις να μετατρέψετε την ενεργητική σύνταξη σε παθητική ή την παθητική σε ενεργητική. </w:t>
      </w:r>
    </w:p>
    <w:p w14:paraId="0A3D8742" w14:textId="77777777" w:rsidR="00F646E0" w:rsidRDefault="00000000">
      <w:pPr>
        <w:ind w:left="11" w:right="44"/>
      </w:pPr>
      <w:r>
        <w:t xml:space="preserve">α. Ὁ βασιλεὺς κελεύει τοὺς Ἕλληνας τὰ ὅπλα παραδοῦναι. </w:t>
      </w:r>
    </w:p>
    <w:p w14:paraId="757A9590" w14:textId="77777777" w:rsidR="00F646E0" w:rsidRDefault="00000000">
      <w:pPr>
        <w:ind w:left="11" w:right="44"/>
      </w:pPr>
      <w:r>
        <w:t xml:space="preserve">β. Ἡμεῖς ὑπὸ τῶν στρατιωτῶν ἐσώθημεν. </w:t>
      </w:r>
    </w:p>
    <w:p w14:paraId="7AC8A40E" w14:textId="77777777" w:rsidR="00F646E0" w:rsidRDefault="00000000">
      <w:pPr>
        <w:ind w:left="11" w:right="44"/>
      </w:pPr>
      <w:r>
        <w:t xml:space="preserve">γ. Σωκράτης ἐδίδαξεν τοῖς Ἀθηναίοις τὴν ἀρετήν. </w:t>
      </w:r>
    </w:p>
    <w:p w14:paraId="7E4A98E7" w14:textId="77777777" w:rsidR="00F646E0" w:rsidRDefault="00000000">
      <w:pPr>
        <w:ind w:left="11" w:right="44"/>
      </w:pPr>
      <w:r>
        <w:t xml:space="preserve">δ. Ταῦτα ὑφ’ ἡμῶν ἐπράχθησαν. </w:t>
      </w:r>
    </w:p>
    <w:p w14:paraId="0ED8E4CF" w14:textId="77777777" w:rsidR="00F646E0" w:rsidRDefault="00000000">
      <w:pPr>
        <w:ind w:left="11" w:right="44"/>
      </w:pPr>
      <w:r>
        <w:t xml:space="preserve">ε. Ταῦτα ὡμολόγητο ἡμῖν τε καὶ σοί.  </w:t>
      </w:r>
    </w:p>
    <w:p w14:paraId="31CE9BA9" w14:textId="77777777" w:rsidR="00F646E0" w:rsidRDefault="00000000">
      <w:pPr>
        <w:spacing w:after="0" w:line="259" w:lineRule="auto"/>
        <w:ind w:left="0" w:firstLine="0"/>
        <w:jc w:val="left"/>
      </w:pPr>
      <w:r>
        <w:t xml:space="preserve"> </w:t>
      </w:r>
    </w:p>
    <w:p w14:paraId="5E3680A7" w14:textId="77777777" w:rsidR="00F646E0" w:rsidRDefault="00000000">
      <w:pPr>
        <w:numPr>
          <w:ilvl w:val="0"/>
          <w:numId w:val="156"/>
        </w:numPr>
        <w:ind w:right="38" w:hanging="221"/>
      </w:pPr>
      <w:r>
        <w:rPr>
          <w:b/>
        </w:rPr>
        <w:t xml:space="preserve">Να τρέψετε την ενεργητική σύνταξη των επομένων προτάσεων σε παθητική. </w:t>
      </w:r>
    </w:p>
    <w:p w14:paraId="6BF273D6" w14:textId="77777777" w:rsidR="00F646E0" w:rsidRDefault="00000000">
      <w:pPr>
        <w:ind w:left="11" w:right="44"/>
      </w:pPr>
      <w:r>
        <w:t xml:space="preserve">α. Οἱ Φαρσάλιοι παρακατέθεντο αὐτῷ τὴν ἀκρόπολιν (οι Φαρσαλινοί τού παρέδωσαν την ακρόπολη). </w:t>
      </w:r>
    </w:p>
    <w:p w14:paraId="4F52CB88" w14:textId="77777777" w:rsidR="00F646E0" w:rsidRDefault="00000000">
      <w:pPr>
        <w:ind w:left="11" w:right="44"/>
      </w:pPr>
      <w:r>
        <w:t xml:space="preserve">β. Οὐδένα πώποτε ἀπεστέρησα χάριτος (= ποτέ μέχρι τώρα δεν στέρησα από κάποιον την ευγνωμοσύνη μου). </w:t>
      </w:r>
    </w:p>
    <w:p w14:paraId="365704BC" w14:textId="77777777" w:rsidR="00F646E0" w:rsidRDefault="00000000">
      <w:pPr>
        <w:ind w:left="11" w:right="44"/>
      </w:pPr>
      <w:r>
        <w:t xml:space="preserve">γ. Τὰ μαθήματα ταῦτα ἀποτρέπει γε τοὺς νεωτέρους πολλῶν ἁμαρτημάτων (= τα μαθήματα αυτά αποτρέπουν βέβαια τους νεότερους από πολλά παραστρατήματα). </w:t>
      </w:r>
    </w:p>
    <w:p w14:paraId="435D8274" w14:textId="77777777" w:rsidR="00F646E0" w:rsidRDefault="00000000">
      <w:pPr>
        <w:ind w:left="11" w:right="44"/>
      </w:pPr>
      <w:r>
        <w:t xml:space="preserve">δ. Ἐστρατήγει δὲ αὐτῶν Λακεδαιμόνιός τε ὁ Κίμωνος (= στρατηγός τους ήταν ο Λακεδαιμόνιος ο γιος του Κίμωνα). </w:t>
      </w:r>
    </w:p>
    <w:p w14:paraId="75627407" w14:textId="77777777" w:rsidR="00F646E0" w:rsidRDefault="00000000">
      <w:pPr>
        <w:ind w:left="11" w:right="44"/>
      </w:pPr>
      <w:r>
        <w:t xml:space="preserve">ε. Τοὺς αὑτῶν ὑεῖς διδάσκουσιν (= μορφώνουν τα παιδιά τους). </w:t>
      </w:r>
    </w:p>
    <w:p w14:paraId="5D0A3337" w14:textId="77777777" w:rsidR="00F646E0" w:rsidRDefault="00000000">
      <w:pPr>
        <w:ind w:left="11" w:right="805"/>
      </w:pPr>
      <w:r>
        <w:t xml:space="preserve">στ. Τὴν τοιαύτην δύναμιν ἀνδρείαν ἐγὼ καλῶ (= μια τέτοια δύναμη προσωπικά την αποκαλώ ανδρεία). ζ. Χρὴ πάντας ἀμύνειν τῇ πόλει (= Όλοι έχουν την ηθική υποχρέωση να υπερασπίζουν την πόλη). </w:t>
      </w:r>
    </w:p>
    <w:p w14:paraId="6B5BBCCA" w14:textId="77777777" w:rsidR="00F646E0" w:rsidRDefault="00000000">
      <w:pPr>
        <w:ind w:left="11" w:right="44"/>
      </w:pPr>
      <w:r>
        <w:t xml:space="preserve">η. Ἀπέτεμον τῶν στρατηγῶν τὰς κεφαλὰς (= έκοψαν τα κεφάλι των στρατηγών). </w:t>
      </w:r>
    </w:p>
    <w:p w14:paraId="39667C3B" w14:textId="77777777" w:rsidR="00F646E0" w:rsidRDefault="00000000">
      <w:pPr>
        <w:spacing w:after="61"/>
        <w:ind w:left="11" w:right="106"/>
      </w:pPr>
      <w:r>
        <w:t xml:space="preserve">θ. Ἐπέτρεψαν τοῖς ἐννέα ἄρχουσι τὴν φυλακὴν (= ανέθεσαν τη φρούρηση στους εννέα άρχοντες.) </w:t>
      </w:r>
      <w:r>
        <w:rPr>
          <w:b/>
          <w:u w:val="single" w:color="000000"/>
        </w:rPr>
        <w:t>Ιδιαιτερότητες των ασκήσεων η και θ.</w:t>
      </w:r>
      <w:r>
        <w:t xml:space="preserve"> </w:t>
      </w:r>
    </w:p>
    <w:p w14:paraId="2BB8BE2C" w14:textId="77777777" w:rsidR="00F646E0" w:rsidRDefault="00000000">
      <w:pPr>
        <w:numPr>
          <w:ilvl w:val="0"/>
          <w:numId w:val="157"/>
        </w:numPr>
        <w:spacing w:after="59"/>
        <w:ind w:right="44" w:hanging="283"/>
      </w:pPr>
      <w:r>
        <w:t xml:space="preserve">Κατά την μετατροπή της ενεργητικής σύνταξης σε παθητική, στα παθητικά των ρημάτων </w:t>
      </w:r>
      <w:r>
        <w:rPr>
          <w:b/>
        </w:rPr>
        <w:t>ἀποτέμνω, ἀποκόπτω, ἐκκόπτω τινός τι</w:t>
      </w:r>
      <w:r>
        <w:t xml:space="preserve"> (λ.χ. τὴν κεφαλήν, τὴν χεῖρα) τρέπεται, συνήθως, αντίθετα βέβαια με τον κανόνα, σε υποκείμενο η γενική κτητική και όχι το σε αιτιατική αντικείμενο. Τα παθητικά τους είναι </w:t>
      </w:r>
      <w:r>
        <w:rPr>
          <w:b/>
        </w:rPr>
        <w:t>ἀποτέμνεται, ἀποκόπτεται, ἐκκόπτεταί τίς τι ή τινός τι.</w:t>
      </w:r>
      <w:r>
        <w:t xml:space="preserve">  </w:t>
      </w:r>
    </w:p>
    <w:p w14:paraId="6964768C" w14:textId="77777777" w:rsidR="00F646E0" w:rsidRDefault="00000000">
      <w:pPr>
        <w:numPr>
          <w:ilvl w:val="0"/>
          <w:numId w:val="157"/>
        </w:numPr>
        <w:ind w:right="44" w:hanging="283"/>
      </w:pPr>
      <w:r>
        <w:t xml:space="preserve">Κατά την μετατροπή της ενεργητικής σύνταξης σε παθητική, στα παθητικά των ρημάτων </w:t>
      </w:r>
      <w:r>
        <w:rPr>
          <w:b/>
        </w:rPr>
        <w:t>ἐπιτάσσω, ἐπιτρέπω τινί τι</w:t>
      </w:r>
      <w:r>
        <w:t xml:space="preserve"> τρέπεται, συνήθως, αντίθετα βέβαια με τον κανόνα, σε υποκείμενο το σε δοτική πτώση έμμεσο αντικείμενο και όχι το σε αιτιατική άμεσο αντικείμενο. Τα παθητικά τους είναι </w:t>
      </w:r>
      <w:r>
        <w:rPr>
          <w:b/>
        </w:rPr>
        <w:t>ἐπιτάσσεται, ἐπιτρέπεταί τίς τι ή τινί τι.</w:t>
      </w:r>
      <w:r>
        <w:t xml:space="preserve">  </w:t>
      </w:r>
    </w:p>
    <w:p w14:paraId="4E24CD86" w14:textId="77777777" w:rsidR="00F646E0" w:rsidRDefault="00000000">
      <w:pPr>
        <w:spacing w:after="0" w:line="259" w:lineRule="auto"/>
        <w:ind w:left="0" w:firstLine="0"/>
        <w:jc w:val="left"/>
      </w:pPr>
      <w:r>
        <w:t xml:space="preserve"> </w:t>
      </w:r>
    </w:p>
    <w:p w14:paraId="74ED6066" w14:textId="77777777" w:rsidR="00F646E0" w:rsidRDefault="00000000">
      <w:pPr>
        <w:spacing w:after="0" w:line="259" w:lineRule="auto"/>
        <w:ind w:left="0" w:firstLine="0"/>
        <w:jc w:val="left"/>
      </w:pPr>
      <w:r>
        <w:t xml:space="preserve"> </w:t>
      </w:r>
    </w:p>
    <w:p w14:paraId="51981746" w14:textId="77777777" w:rsidR="00F646E0" w:rsidRDefault="00000000">
      <w:pPr>
        <w:spacing w:after="0" w:line="259" w:lineRule="auto"/>
        <w:ind w:left="0" w:firstLine="0"/>
        <w:jc w:val="left"/>
      </w:pPr>
      <w:r>
        <w:rPr>
          <w:b/>
        </w:rPr>
        <w:t xml:space="preserve"> </w:t>
      </w:r>
    </w:p>
    <w:p w14:paraId="52C1B9C3" w14:textId="77777777" w:rsidR="00F646E0" w:rsidRDefault="00000000">
      <w:pPr>
        <w:spacing w:after="0" w:line="259" w:lineRule="auto"/>
        <w:ind w:left="0" w:firstLine="0"/>
        <w:jc w:val="left"/>
      </w:pPr>
      <w:r>
        <w:rPr>
          <w:b/>
        </w:rPr>
        <w:t xml:space="preserve"> </w:t>
      </w:r>
    </w:p>
    <w:p w14:paraId="6D0045CE" w14:textId="77777777" w:rsidR="00F646E0" w:rsidRDefault="00000000">
      <w:pPr>
        <w:spacing w:after="0" w:line="259" w:lineRule="auto"/>
        <w:ind w:left="0" w:firstLine="0"/>
        <w:jc w:val="left"/>
      </w:pPr>
      <w:r>
        <w:rPr>
          <w:b/>
        </w:rPr>
        <w:t xml:space="preserve"> </w:t>
      </w:r>
    </w:p>
    <w:p w14:paraId="3E82D31E" w14:textId="77777777" w:rsidR="00F646E0" w:rsidRDefault="00000000">
      <w:pPr>
        <w:spacing w:after="0" w:line="259" w:lineRule="auto"/>
        <w:ind w:left="0" w:firstLine="0"/>
        <w:jc w:val="left"/>
      </w:pPr>
      <w:r>
        <w:rPr>
          <w:b/>
        </w:rPr>
        <w:t xml:space="preserve"> </w:t>
      </w:r>
    </w:p>
    <w:p w14:paraId="3BE9F34D" w14:textId="77777777" w:rsidR="00F646E0" w:rsidRDefault="00000000">
      <w:pPr>
        <w:spacing w:after="0" w:line="259" w:lineRule="auto"/>
        <w:ind w:left="0" w:firstLine="0"/>
        <w:jc w:val="left"/>
      </w:pPr>
      <w:r>
        <w:rPr>
          <w:b/>
        </w:rPr>
        <w:t xml:space="preserve"> </w:t>
      </w:r>
    </w:p>
    <w:p w14:paraId="19279CCE" w14:textId="77777777" w:rsidR="00F646E0" w:rsidRDefault="00000000">
      <w:pPr>
        <w:spacing w:after="0" w:line="259" w:lineRule="auto"/>
        <w:ind w:left="0" w:firstLine="0"/>
        <w:jc w:val="left"/>
      </w:pPr>
      <w:r>
        <w:rPr>
          <w:b/>
        </w:rPr>
        <w:t xml:space="preserve"> </w:t>
      </w:r>
    </w:p>
    <w:p w14:paraId="1FB7376C" w14:textId="77777777" w:rsidR="00F646E0" w:rsidRDefault="00000000">
      <w:pPr>
        <w:spacing w:after="0" w:line="259" w:lineRule="auto"/>
        <w:ind w:left="0" w:firstLine="0"/>
        <w:jc w:val="left"/>
      </w:pPr>
      <w:r>
        <w:rPr>
          <w:b/>
        </w:rPr>
        <w:t xml:space="preserve"> </w:t>
      </w:r>
    </w:p>
    <w:p w14:paraId="52D5E0A2" w14:textId="77777777" w:rsidR="00F646E0" w:rsidRDefault="00000000">
      <w:pPr>
        <w:spacing w:after="0" w:line="259" w:lineRule="auto"/>
        <w:ind w:left="0" w:firstLine="0"/>
        <w:jc w:val="left"/>
      </w:pPr>
      <w:r>
        <w:rPr>
          <w:b/>
        </w:rPr>
        <w:t xml:space="preserve"> </w:t>
      </w:r>
    </w:p>
    <w:p w14:paraId="72177BBE" w14:textId="77777777" w:rsidR="00F646E0" w:rsidRDefault="00000000">
      <w:pPr>
        <w:spacing w:after="0" w:line="259" w:lineRule="auto"/>
        <w:ind w:left="0" w:firstLine="0"/>
        <w:jc w:val="left"/>
      </w:pPr>
      <w:r>
        <w:rPr>
          <w:b/>
        </w:rPr>
        <w:t xml:space="preserve"> </w:t>
      </w:r>
    </w:p>
    <w:p w14:paraId="09F32083" w14:textId="77777777" w:rsidR="00F646E0" w:rsidRDefault="00000000">
      <w:pPr>
        <w:spacing w:after="0" w:line="259" w:lineRule="auto"/>
        <w:ind w:left="0" w:firstLine="0"/>
        <w:jc w:val="left"/>
      </w:pPr>
      <w:r>
        <w:rPr>
          <w:b/>
        </w:rPr>
        <w:t xml:space="preserve"> </w:t>
      </w:r>
    </w:p>
    <w:p w14:paraId="4F32F810" w14:textId="77777777" w:rsidR="00F646E0" w:rsidRDefault="00000000">
      <w:pPr>
        <w:spacing w:after="0" w:line="259" w:lineRule="auto"/>
        <w:ind w:left="0" w:firstLine="0"/>
        <w:jc w:val="left"/>
      </w:pPr>
      <w:r>
        <w:rPr>
          <w:b/>
        </w:rPr>
        <w:t xml:space="preserve"> </w:t>
      </w:r>
    </w:p>
    <w:p w14:paraId="716359AC" w14:textId="77777777" w:rsidR="00F646E0" w:rsidRDefault="00000000">
      <w:pPr>
        <w:spacing w:after="0" w:line="259" w:lineRule="auto"/>
        <w:ind w:left="0" w:firstLine="0"/>
        <w:jc w:val="left"/>
      </w:pPr>
      <w:r>
        <w:rPr>
          <w:b/>
        </w:rPr>
        <w:t xml:space="preserve"> </w:t>
      </w:r>
    </w:p>
    <w:p w14:paraId="0B740FDA" w14:textId="77777777" w:rsidR="00F646E0" w:rsidRDefault="00000000">
      <w:pPr>
        <w:spacing w:after="0" w:line="259" w:lineRule="auto"/>
        <w:ind w:left="0" w:firstLine="0"/>
        <w:jc w:val="left"/>
      </w:pPr>
      <w:r>
        <w:rPr>
          <w:b/>
        </w:rPr>
        <w:t xml:space="preserve"> </w:t>
      </w:r>
    </w:p>
    <w:p w14:paraId="7E90D51D" w14:textId="77777777" w:rsidR="00F646E0" w:rsidRDefault="00000000">
      <w:pPr>
        <w:spacing w:after="0" w:line="259" w:lineRule="auto"/>
        <w:ind w:left="0" w:firstLine="0"/>
        <w:jc w:val="left"/>
      </w:pPr>
      <w:r>
        <w:rPr>
          <w:b/>
        </w:rPr>
        <w:t xml:space="preserve"> </w:t>
      </w:r>
    </w:p>
    <w:p w14:paraId="154CBF36" w14:textId="77777777" w:rsidR="00F646E0" w:rsidRDefault="00000000">
      <w:pPr>
        <w:spacing w:after="0" w:line="259" w:lineRule="auto"/>
        <w:ind w:left="0" w:firstLine="0"/>
        <w:jc w:val="left"/>
      </w:pPr>
      <w:r>
        <w:rPr>
          <w:b/>
        </w:rPr>
        <w:t xml:space="preserve"> </w:t>
      </w:r>
    </w:p>
    <w:p w14:paraId="3C502FE4" w14:textId="77777777" w:rsidR="00F646E0" w:rsidRDefault="00000000">
      <w:pPr>
        <w:spacing w:after="0" w:line="259" w:lineRule="auto"/>
        <w:ind w:left="0" w:firstLine="0"/>
        <w:jc w:val="left"/>
      </w:pPr>
      <w:r>
        <w:rPr>
          <w:b/>
        </w:rPr>
        <w:t xml:space="preserve"> </w:t>
      </w:r>
    </w:p>
    <w:p w14:paraId="6B4A1D49" w14:textId="77777777" w:rsidR="00F646E0" w:rsidRDefault="00000000">
      <w:pPr>
        <w:spacing w:after="121" w:line="259" w:lineRule="auto"/>
        <w:ind w:left="0" w:firstLine="0"/>
        <w:jc w:val="left"/>
      </w:pPr>
      <w:r>
        <w:rPr>
          <w:b/>
        </w:rPr>
        <w:t xml:space="preserve"> </w:t>
      </w:r>
    </w:p>
    <w:p w14:paraId="15526319" w14:textId="77777777" w:rsidR="00F646E0" w:rsidRDefault="00000000">
      <w:pPr>
        <w:spacing w:after="60" w:line="259" w:lineRule="auto"/>
        <w:ind w:left="1005" w:hanging="10"/>
        <w:jc w:val="left"/>
      </w:pPr>
      <w:r>
        <w:rPr>
          <w:sz w:val="16"/>
        </w:rPr>
        <w:t>4</w:t>
      </w:r>
    </w:p>
    <w:p w14:paraId="14B06703" w14:textId="77777777" w:rsidR="00F646E0" w:rsidRDefault="00000000">
      <w:pPr>
        <w:spacing w:after="19" w:line="259" w:lineRule="auto"/>
        <w:ind w:left="507" w:firstLine="0"/>
        <w:jc w:val="left"/>
      </w:pPr>
      <w:r>
        <w:rPr>
          <w:b/>
          <w:sz w:val="18"/>
        </w:rPr>
        <w:t xml:space="preserve"> </w:t>
      </w:r>
    </w:p>
    <w:p w14:paraId="4E6CA905" w14:textId="77777777" w:rsidR="00F646E0" w:rsidRDefault="00000000">
      <w:pPr>
        <w:spacing w:after="0" w:line="259" w:lineRule="auto"/>
        <w:ind w:left="1" w:firstLine="0"/>
        <w:jc w:val="left"/>
      </w:pPr>
      <w:r>
        <w:rPr>
          <w:b/>
        </w:rPr>
        <w:t xml:space="preserve"> </w:t>
      </w:r>
    </w:p>
    <w:p w14:paraId="399CF0DF" w14:textId="77777777" w:rsidR="00F646E0" w:rsidRDefault="00000000">
      <w:pPr>
        <w:spacing w:after="0" w:line="259" w:lineRule="auto"/>
        <w:ind w:left="1" w:firstLine="0"/>
        <w:jc w:val="left"/>
      </w:pPr>
      <w:r>
        <w:rPr>
          <w:b/>
        </w:rPr>
        <w:t xml:space="preserve"> </w:t>
      </w:r>
    </w:p>
    <w:p w14:paraId="54D15C80" w14:textId="77777777" w:rsidR="00F646E0" w:rsidRDefault="00000000">
      <w:pPr>
        <w:ind w:left="4" w:right="2799" w:firstLine="3814"/>
      </w:pPr>
      <w:r>
        <w:rPr>
          <w:b/>
        </w:rPr>
        <w:t xml:space="preserve">ΡΗΜΑΤΙΚΑ ΕΠΙΘΕΤΑ ΣΕ  -τος </w:t>
      </w:r>
      <w:r>
        <w:t xml:space="preserve">Σημαίνουν:  </w:t>
      </w:r>
    </w:p>
    <w:p w14:paraId="7ED66AE5" w14:textId="77777777" w:rsidR="00F646E0" w:rsidRDefault="00000000">
      <w:pPr>
        <w:ind w:left="13" w:right="38"/>
      </w:pPr>
      <w:r>
        <w:t xml:space="preserve">α) </w:t>
      </w:r>
      <w:r>
        <w:rPr>
          <w:b/>
        </w:rPr>
        <w:t xml:space="preserve">ό,τι και η μετοχή του παρακειμένου ή ενεστώτα ή αορίστου ενεργητικής ή μέσης φωνής </w:t>
      </w:r>
    </w:p>
    <w:p w14:paraId="02CFCF94" w14:textId="77777777" w:rsidR="00F646E0" w:rsidRDefault="00000000">
      <w:pPr>
        <w:ind w:left="11" w:right="44"/>
      </w:pPr>
      <w:r>
        <w:t xml:space="preserve">(γραπτός=γεγραμμένος, ἀστράτευτος=ὁ μὴ στρατευθεὶς)  </w:t>
      </w:r>
    </w:p>
    <w:p w14:paraId="795B01F5" w14:textId="77777777" w:rsidR="00F646E0" w:rsidRDefault="00000000">
      <w:pPr>
        <w:ind w:left="11" w:right="44"/>
      </w:pPr>
      <w:r>
        <w:t xml:space="preserve">β) </w:t>
      </w:r>
      <w:r>
        <w:rPr>
          <w:b/>
        </w:rPr>
        <w:t>εκείνον που μπορεί να πάθει ό,τι δηλώνει το ρήμα</w:t>
      </w:r>
      <w:r>
        <w:t xml:space="preserve"> (ὁρατὸς=ὁ δυνάμενος ὁρᾶσθαι, τρωτὸς= ὁ δυνάμενος τιτρώσκεσθαι)  </w:t>
      </w:r>
    </w:p>
    <w:p w14:paraId="3366FFC1" w14:textId="77777777" w:rsidR="00F646E0" w:rsidRDefault="00000000">
      <w:pPr>
        <w:spacing w:after="59"/>
        <w:ind w:left="11" w:right="44"/>
      </w:pPr>
      <w:r>
        <w:t xml:space="preserve">γ) </w:t>
      </w:r>
      <w:r>
        <w:rPr>
          <w:b/>
        </w:rPr>
        <w:t>αυτόν που αξίζει να πάθει ό,τι δηλώνει το ρήμα</w:t>
      </w:r>
      <w:r>
        <w:t xml:space="preserve"> (θαυμαστός=αξιοθαύμαστος, ἐπαινετὸς=ἄξιος επαινεῖσθαι). </w:t>
      </w:r>
    </w:p>
    <w:p w14:paraId="116E6150" w14:textId="77777777" w:rsidR="00F646E0" w:rsidRDefault="00000000">
      <w:pPr>
        <w:numPr>
          <w:ilvl w:val="0"/>
          <w:numId w:val="157"/>
        </w:numPr>
        <w:spacing w:after="53"/>
        <w:ind w:right="44" w:hanging="283"/>
      </w:pPr>
      <w:r>
        <w:t xml:space="preserve">Συνήθως συνοδεύονται από δοτική προσωπική του ενεργούντος προσώπου ή του ποιητικού αιτίου. </w:t>
      </w:r>
    </w:p>
    <w:p w14:paraId="5297F781" w14:textId="77777777" w:rsidR="00F646E0" w:rsidRDefault="00000000">
      <w:pPr>
        <w:numPr>
          <w:ilvl w:val="0"/>
          <w:numId w:val="157"/>
        </w:numPr>
        <w:ind w:right="44" w:hanging="283"/>
      </w:pPr>
      <w:r>
        <w:t xml:space="preserve">Όσα προέρχονται από ρήματα μεταβατικά συντάσσονται με προσωπική σύνταξη και όσα από αμετάβατα με απρόσωπη. </w:t>
      </w:r>
    </w:p>
    <w:p w14:paraId="2AFEE79B" w14:textId="77777777" w:rsidR="00F646E0" w:rsidRDefault="00000000">
      <w:pPr>
        <w:spacing w:after="0" w:line="259" w:lineRule="auto"/>
        <w:ind w:left="1" w:firstLine="0"/>
        <w:jc w:val="left"/>
      </w:pPr>
      <w:r>
        <w:t xml:space="preserve"> </w:t>
      </w:r>
    </w:p>
    <w:p w14:paraId="1007F3B0" w14:textId="77777777" w:rsidR="00F646E0" w:rsidRDefault="00000000">
      <w:pPr>
        <w:ind w:left="13" w:right="38"/>
      </w:pPr>
      <w:r>
        <w:rPr>
          <w:b/>
        </w:rPr>
        <w:t xml:space="preserve">Προσωπική σύνταξη </w:t>
      </w:r>
    </w:p>
    <w:p w14:paraId="1C1C5A44" w14:textId="77777777" w:rsidR="00F646E0" w:rsidRDefault="00000000">
      <w:pPr>
        <w:ind w:left="11" w:right="44"/>
      </w:pPr>
      <w:r>
        <w:t>Κατά την προσωπική σύνταξη τα ρηματικά επίθετα σε -τὸς λαμβάνονται ως απλά επίθετα, συνήθως σε θέση κατηγορουμένου μέσω του συνδετικού εἰμί.</w:t>
      </w:r>
      <w:r>
        <w:rPr>
          <w:i/>
        </w:rPr>
        <w:t xml:space="preserve"> </w:t>
      </w:r>
      <w:r>
        <w:rPr>
          <w:b/>
          <w:i/>
        </w:rPr>
        <w:t>Ὁ ἀνεξέταστος βίος ἐστίν οὐ βιωτὸς τῷ ἀνθρώπῳ Ὁ Πειραιεὺς ἦν ἀφύλακτος καὶ ἄκλῃστος</w:t>
      </w:r>
      <w:r>
        <w:rPr>
          <w:b/>
        </w:rPr>
        <w:t xml:space="preserve"> </w:t>
      </w:r>
    </w:p>
    <w:p w14:paraId="06BFA671" w14:textId="77777777" w:rsidR="00F646E0" w:rsidRDefault="00000000">
      <w:pPr>
        <w:spacing w:after="0" w:line="259" w:lineRule="auto"/>
        <w:ind w:left="0" w:firstLine="0"/>
        <w:jc w:val="left"/>
      </w:pPr>
      <w:r>
        <w:t xml:space="preserve"> </w:t>
      </w:r>
    </w:p>
    <w:p w14:paraId="0160F853" w14:textId="77777777" w:rsidR="00F646E0" w:rsidRDefault="00000000">
      <w:pPr>
        <w:ind w:left="13" w:right="38"/>
      </w:pPr>
      <w:r>
        <w:rPr>
          <w:b/>
        </w:rPr>
        <w:t xml:space="preserve">Απρόσωπη σύνταξη </w:t>
      </w:r>
    </w:p>
    <w:p w14:paraId="00232F45" w14:textId="77777777" w:rsidR="00F646E0" w:rsidRDefault="00000000">
      <w:pPr>
        <w:ind w:left="11" w:right="44"/>
      </w:pPr>
      <w:r>
        <w:t>Κατά την απρόσωπη σύνταξη τα ρηματικά επίθετα σε -τὸς αναλύονται σε απρόσωπη έκφραση δυνατόν ἐστι ή ἄξιόν ἐστι (η επιλογή εξαρτάται από τη σημασία του ρηματικού επιθέτου) + απαρέμφατο του ρήματος από το οποίο προέρχεται το ρηματικό επίθετο. Η δοτική προσωπική μετατρέπεται σε αιτιατική ως υποκείμενο του απαρεμφάτου που προκύπτει από την ανάλυση.</w:t>
      </w:r>
      <w:r>
        <w:rPr>
          <w:i/>
        </w:rPr>
        <w:t xml:space="preserve"> </w:t>
      </w:r>
    </w:p>
    <w:p w14:paraId="60D91680" w14:textId="77777777" w:rsidR="00F646E0" w:rsidRDefault="00000000">
      <w:pPr>
        <w:ind w:left="-1" w:right="1747"/>
      </w:pPr>
      <w:r>
        <w:rPr>
          <w:i/>
        </w:rPr>
        <w:t xml:space="preserve">Ἀβίωτόν ἐστι τῷ αἰσχύνοντι τοὺς αὑτοῦ </w:t>
      </w:r>
      <w:r>
        <w:rPr>
          <w:rFonts w:ascii="Wingdings" w:eastAsia="Wingdings" w:hAnsi="Wingdings" w:cs="Wingdings"/>
          <w:sz w:val="20"/>
        </w:rPr>
        <w:t></w:t>
      </w:r>
      <w:r>
        <w:rPr>
          <w:i/>
        </w:rPr>
        <w:t xml:space="preserve"> Οὐκ ἄξιόν ἐστι ζῆν τὸν αἰσχύνοντα τοὺς αὑτοῦ Οὐδὲ τοῖς ἱππεῦσι προσβατὸν ἦν </w:t>
      </w:r>
      <w:r>
        <w:rPr>
          <w:rFonts w:ascii="Wingdings" w:eastAsia="Wingdings" w:hAnsi="Wingdings" w:cs="Wingdings"/>
          <w:sz w:val="20"/>
        </w:rPr>
        <w:t></w:t>
      </w:r>
      <w:r>
        <w:rPr>
          <w:i/>
        </w:rPr>
        <w:t xml:space="preserve"> Οὐδὲ δυνατὸν ἦν προσβαίνειν τοὺς ἱππέας</w:t>
      </w:r>
      <w:r>
        <w:t xml:space="preserve"> </w:t>
      </w:r>
    </w:p>
    <w:p w14:paraId="034106D4" w14:textId="77777777" w:rsidR="00F646E0" w:rsidRDefault="00000000">
      <w:pPr>
        <w:spacing w:after="0" w:line="259" w:lineRule="auto"/>
        <w:ind w:left="1" w:firstLine="0"/>
        <w:jc w:val="left"/>
      </w:pPr>
      <w:r>
        <w:t xml:space="preserve"> </w:t>
      </w:r>
    </w:p>
    <w:p w14:paraId="70AFA451" w14:textId="77777777" w:rsidR="00F646E0" w:rsidRDefault="00000000">
      <w:pPr>
        <w:pStyle w:val="2"/>
        <w:spacing w:after="56"/>
        <w:ind w:left="571" w:right="614"/>
      </w:pPr>
      <w:r>
        <w:t xml:space="preserve">ΡΗΜΑΤΙΚΑ ΕΠΙΘΕΤΑ  σε -τέος </w:t>
      </w:r>
    </w:p>
    <w:p w14:paraId="1D3FA533" w14:textId="77777777" w:rsidR="00F646E0" w:rsidRDefault="00000000">
      <w:pPr>
        <w:numPr>
          <w:ilvl w:val="0"/>
          <w:numId w:val="158"/>
        </w:numPr>
        <w:spacing w:after="58"/>
        <w:ind w:right="44" w:hanging="283"/>
      </w:pPr>
      <w:r>
        <w:t xml:space="preserve">Τα ρηματικά επίθετα σε -τέος σημαίνουν ότι πρέπει ή είναι ανάγκη να γίνει αυτό που σημαίνει το ρήμα από το οποίο προέρχονται.  </w:t>
      </w:r>
    </w:p>
    <w:p w14:paraId="2DB163FB" w14:textId="77777777" w:rsidR="00F646E0" w:rsidRDefault="00000000">
      <w:pPr>
        <w:numPr>
          <w:ilvl w:val="0"/>
          <w:numId w:val="158"/>
        </w:numPr>
        <w:spacing w:after="56"/>
        <w:ind w:right="44" w:hanging="283"/>
      </w:pPr>
      <w:r>
        <w:t xml:space="preserve">Συνοδεύονται συνήθως από δοτική προσωπική του ενεργούντος προσώπου ή του ποιητικού αιτίου. </w:t>
      </w:r>
    </w:p>
    <w:p w14:paraId="09554E7B" w14:textId="77777777" w:rsidR="00F646E0" w:rsidRDefault="00000000">
      <w:pPr>
        <w:numPr>
          <w:ilvl w:val="0"/>
          <w:numId w:val="158"/>
        </w:numPr>
        <w:ind w:right="44" w:hanging="283"/>
      </w:pPr>
      <w:r>
        <w:t xml:space="preserve">Είναι δυνατό να έχουν παθητική σημασία, οπότε συντάσσονται κατά προσωπική σύνταξη, ή ενεργητική, οπότε συντάσσονται κατ’ απρόσωπη. </w:t>
      </w:r>
    </w:p>
    <w:p w14:paraId="28B0844D" w14:textId="77777777" w:rsidR="00F646E0" w:rsidRDefault="00000000">
      <w:pPr>
        <w:spacing w:after="0" w:line="259" w:lineRule="auto"/>
        <w:ind w:left="1" w:firstLine="0"/>
        <w:jc w:val="left"/>
      </w:pPr>
      <w:r>
        <w:t xml:space="preserve"> </w:t>
      </w:r>
    </w:p>
    <w:p w14:paraId="16D0399E" w14:textId="77777777" w:rsidR="00F646E0" w:rsidRDefault="00000000">
      <w:pPr>
        <w:ind w:left="13" w:right="38"/>
      </w:pPr>
      <w:r>
        <w:rPr>
          <w:b/>
        </w:rPr>
        <w:t xml:space="preserve">Προσωπική σύνταξη </w:t>
      </w:r>
    </w:p>
    <w:p w14:paraId="4D3F2C5A" w14:textId="77777777" w:rsidR="00F646E0" w:rsidRDefault="00000000">
      <w:pPr>
        <w:ind w:left="11" w:right="44"/>
      </w:pPr>
      <w:r>
        <w:t xml:space="preserve">Προσωπική σύνταξη έχουμε όταν το ρηματικό επίθετο σε -τέος βρίσκεται σε ονομαστική πτώση.  </w:t>
      </w:r>
    </w:p>
    <w:p w14:paraId="0B955D41" w14:textId="77777777" w:rsidR="00F646E0" w:rsidRDefault="00000000">
      <w:pPr>
        <w:ind w:left="11" w:right="44"/>
      </w:pPr>
      <w:r>
        <w:t>Η προσωπική σύνταξη λαμβάνει συνήθως το ακόλουθο σχήμα:</w:t>
      </w:r>
      <w:r>
        <w:rPr>
          <w:b/>
        </w:rPr>
        <w:t xml:space="preserve"> </w:t>
      </w:r>
    </w:p>
    <w:p w14:paraId="7C2730F2" w14:textId="77777777" w:rsidR="00F646E0" w:rsidRDefault="00000000">
      <w:pPr>
        <w:ind w:left="13" w:right="1483"/>
      </w:pPr>
      <w:r>
        <w:rPr>
          <w:b/>
        </w:rPr>
        <w:t>Ονομαστική ρηματικού επιθέτου + τύπος του εἰμί + δοτική προσωπική + υποκείμενο</w:t>
      </w:r>
      <w:r>
        <w:rPr>
          <w:i/>
        </w:rPr>
        <w:t xml:space="preserve"> Διαβατέος ἐστίν ἡμῖν ὁ ποταμὸς</w:t>
      </w:r>
      <w:r>
        <w:t xml:space="preserve"> </w:t>
      </w:r>
    </w:p>
    <w:p w14:paraId="068DA5CF" w14:textId="77777777" w:rsidR="00F646E0" w:rsidRDefault="00000000">
      <w:pPr>
        <w:spacing w:after="0" w:line="259" w:lineRule="auto"/>
        <w:ind w:left="1" w:firstLine="0"/>
        <w:jc w:val="left"/>
      </w:pPr>
      <w:r>
        <w:t xml:space="preserve"> </w:t>
      </w:r>
    </w:p>
    <w:p w14:paraId="031EAD47" w14:textId="77777777" w:rsidR="00F646E0" w:rsidRDefault="00000000">
      <w:pPr>
        <w:spacing w:after="59"/>
        <w:ind w:left="13" w:right="38"/>
      </w:pPr>
      <w:r>
        <w:rPr>
          <w:b/>
        </w:rPr>
        <w:t xml:space="preserve">Ανάλυση </w:t>
      </w:r>
    </w:p>
    <w:p w14:paraId="4AEA1D50" w14:textId="77777777" w:rsidR="00F646E0" w:rsidRDefault="00000000">
      <w:pPr>
        <w:numPr>
          <w:ilvl w:val="0"/>
          <w:numId w:val="158"/>
        </w:numPr>
        <w:spacing w:after="56"/>
        <w:ind w:right="44" w:hanging="283"/>
      </w:pPr>
      <w:r>
        <w:t xml:space="preserve">Το ρηματικό επίθετο αναλύεται σε δεῖ + παθητικό απαρέμφατο του ρήματος από το οποίο προέρχεται.  </w:t>
      </w:r>
    </w:p>
    <w:p w14:paraId="12735977" w14:textId="77777777" w:rsidR="00F646E0" w:rsidRDefault="00000000">
      <w:pPr>
        <w:numPr>
          <w:ilvl w:val="0"/>
          <w:numId w:val="158"/>
        </w:numPr>
        <w:spacing w:after="53"/>
        <w:ind w:right="44" w:hanging="283"/>
      </w:pPr>
      <w:r>
        <w:t xml:space="preserve">Το υποκείμενο της περίφρασης γίνεται υποκείμενο του απαρεμφάτου σε αιτιατική πτώση.  </w:t>
      </w:r>
    </w:p>
    <w:p w14:paraId="6E3BD4B6" w14:textId="77777777" w:rsidR="00F646E0" w:rsidRDefault="00000000">
      <w:pPr>
        <w:numPr>
          <w:ilvl w:val="0"/>
          <w:numId w:val="158"/>
        </w:numPr>
        <w:ind w:right="44" w:hanging="283"/>
      </w:pPr>
      <w:r>
        <w:t>Η δοτική προσωπική μετατρέπεται σε ὑπὸ + γενική (εμπρόθετος του ποιητικού αιτίου)</w:t>
      </w:r>
      <w:r>
        <w:rPr>
          <w:i/>
        </w:rPr>
        <w:t xml:space="preserve"> </w:t>
      </w:r>
    </w:p>
    <w:p w14:paraId="085C49F3" w14:textId="77777777" w:rsidR="00F646E0" w:rsidRDefault="00000000">
      <w:pPr>
        <w:ind w:left="-1" w:right="37"/>
      </w:pPr>
      <w:r>
        <w:rPr>
          <w:i/>
        </w:rPr>
        <w:t xml:space="preserve">Διαβατέος ἐστίν ἡμῖν ὁ ποταμὸς </w:t>
      </w:r>
      <w:r>
        <w:rPr>
          <w:rFonts w:ascii="Wingdings" w:eastAsia="Wingdings" w:hAnsi="Wingdings" w:cs="Wingdings"/>
          <w:sz w:val="20"/>
        </w:rPr>
        <w:t></w:t>
      </w:r>
      <w:r>
        <w:rPr>
          <w:b/>
          <w:i/>
        </w:rPr>
        <w:t xml:space="preserve"> </w:t>
      </w:r>
      <w:r>
        <w:rPr>
          <w:i/>
        </w:rPr>
        <w:t xml:space="preserve">Δεῖ διαβαθῆναι ὑφ’ ἡμῶν τὸν ποταμὸν </w:t>
      </w:r>
    </w:p>
    <w:p w14:paraId="578D9E42" w14:textId="77777777" w:rsidR="00F646E0" w:rsidRDefault="00000000">
      <w:pPr>
        <w:ind w:left="-1" w:right="37"/>
      </w:pPr>
      <w:r>
        <w:rPr>
          <w:i/>
        </w:rPr>
        <w:t xml:space="preserve">Οἱ συμμαχεῖν ἐθέλοντες εὖ ποιητέοι εἰσίν ἡμῖν </w:t>
      </w:r>
      <w:r>
        <w:rPr>
          <w:rFonts w:ascii="Wingdings" w:eastAsia="Wingdings" w:hAnsi="Wingdings" w:cs="Wingdings"/>
          <w:sz w:val="20"/>
        </w:rPr>
        <w:t></w:t>
      </w:r>
      <w:r>
        <w:rPr>
          <w:sz w:val="20"/>
        </w:rPr>
        <w:t xml:space="preserve"> </w:t>
      </w:r>
      <w:r>
        <w:rPr>
          <w:i/>
        </w:rPr>
        <w:t>Δεῖ εὖ ποιεῖσθαι ὑφ’ ἡμῶν τοὺς ἐθέλοντας συμμαχεῖν</w:t>
      </w:r>
      <w:r>
        <w:t xml:space="preserve"> </w:t>
      </w:r>
    </w:p>
    <w:p w14:paraId="6EFD1F8B" w14:textId="77777777" w:rsidR="00F646E0" w:rsidRDefault="00000000">
      <w:pPr>
        <w:spacing w:after="0" w:line="259" w:lineRule="auto"/>
        <w:ind w:left="1" w:firstLine="0"/>
        <w:jc w:val="left"/>
      </w:pPr>
      <w:r>
        <w:t xml:space="preserve"> </w:t>
      </w:r>
    </w:p>
    <w:p w14:paraId="7FB001F7" w14:textId="77777777" w:rsidR="00F646E0" w:rsidRDefault="00000000">
      <w:pPr>
        <w:ind w:left="11" w:right="44"/>
      </w:pPr>
      <w:r>
        <w:t xml:space="preserve">Απρόσωπη σύνταξη </w:t>
      </w:r>
    </w:p>
    <w:p w14:paraId="1E486548" w14:textId="77777777" w:rsidR="00F646E0" w:rsidRDefault="00000000">
      <w:pPr>
        <w:spacing w:after="58"/>
        <w:ind w:left="11" w:right="44"/>
      </w:pPr>
      <w:r>
        <w:t xml:space="preserve">Η απρόσωπη σύνταξη ενός ρηματικού επιθέτου σε -τέος σχηματίζεται: </w:t>
      </w:r>
    </w:p>
    <w:p w14:paraId="5A623B12" w14:textId="77777777" w:rsidR="00F646E0" w:rsidRDefault="00000000">
      <w:pPr>
        <w:numPr>
          <w:ilvl w:val="0"/>
          <w:numId w:val="158"/>
        </w:numPr>
        <w:spacing w:after="53"/>
        <w:ind w:right="44" w:hanging="283"/>
      </w:pPr>
      <w:r>
        <w:t xml:space="preserve">Από το ουδέτερο ενικού ή σπανίως πληθυντικού του ρηματικού επιθέτου  </w:t>
      </w:r>
    </w:p>
    <w:p w14:paraId="0580F90F" w14:textId="77777777" w:rsidR="00F646E0" w:rsidRDefault="00000000">
      <w:pPr>
        <w:numPr>
          <w:ilvl w:val="0"/>
          <w:numId w:val="158"/>
        </w:numPr>
        <w:spacing w:after="56"/>
        <w:ind w:right="44" w:hanging="283"/>
      </w:pPr>
      <w:r>
        <w:t xml:space="preserve">Από τη δοτική προσωπική του ενεργούντος προσώπου  </w:t>
      </w:r>
    </w:p>
    <w:p w14:paraId="3FDF6DEB" w14:textId="77777777" w:rsidR="00F646E0" w:rsidRDefault="00000000">
      <w:pPr>
        <w:numPr>
          <w:ilvl w:val="0"/>
          <w:numId w:val="158"/>
        </w:numPr>
        <w:ind w:right="44" w:hanging="283"/>
      </w:pPr>
      <w:r>
        <w:t>Από το αντικείμενο της ρηματικής ενέργεια (ανάλογο με τη σύνταξη του ρήματος από το οποίο προέρχεται το ρηματικό επίθετο)</w:t>
      </w:r>
      <w:r>
        <w:rPr>
          <w:i/>
        </w:rPr>
        <w:t xml:space="preserve"> </w:t>
      </w:r>
    </w:p>
    <w:p w14:paraId="7988B66C" w14:textId="77777777" w:rsidR="00F646E0" w:rsidRDefault="00000000">
      <w:pPr>
        <w:spacing w:after="13"/>
        <w:ind w:left="-4" w:hanging="10"/>
        <w:jc w:val="left"/>
      </w:pPr>
      <w:r>
        <w:rPr>
          <w:b/>
          <w:i/>
        </w:rPr>
        <w:t xml:space="preserve">Τῶν φίλων ἐπιμελητέον ἐστί τοῖς ἀνθρώποις </w:t>
      </w:r>
    </w:p>
    <w:p w14:paraId="0CCB3636" w14:textId="77777777" w:rsidR="00F646E0" w:rsidRDefault="00000000">
      <w:pPr>
        <w:spacing w:after="13"/>
        <w:ind w:left="-4" w:hanging="10"/>
        <w:jc w:val="left"/>
      </w:pPr>
      <w:r>
        <w:rPr>
          <w:b/>
          <w:i/>
        </w:rPr>
        <w:t xml:space="preserve">Πειρατέον σοι τὴν Ἑλλάδα εὖ ποιεῖν </w:t>
      </w:r>
    </w:p>
    <w:p w14:paraId="6AEB7B86" w14:textId="77777777" w:rsidR="00F646E0" w:rsidRDefault="00000000">
      <w:pPr>
        <w:spacing w:after="13"/>
        <w:ind w:left="-4" w:hanging="10"/>
        <w:jc w:val="left"/>
      </w:pPr>
      <w:r>
        <w:rPr>
          <w:b/>
          <w:i/>
        </w:rPr>
        <w:t>Παρασκευαστέον ἐστίν ἡμῖν τοὺς συμμάχους βοηθεῖν</w:t>
      </w:r>
      <w:r>
        <w:rPr>
          <w:b/>
        </w:rPr>
        <w:t xml:space="preserve"> </w:t>
      </w:r>
    </w:p>
    <w:p w14:paraId="66EEAF93" w14:textId="77777777" w:rsidR="00F646E0" w:rsidRDefault="00000000">
      <w:pPr>
        <w:spacing w:after="0" w:line="259" w:lineRule="auto"/>
        <w:ind w:left="0" w:firstLine="0"/>
        <w:jc w:val="left"/>
      </w:pPr>
      <w:r>
        <w:rPr>
          <w:b/>
        </w:rPr>
        <w:t xml:space="preserve"> </w:t>
      </w:r>
    </w:p>
    <w:p w14:paraId="6DD289D1" w14:textId="77777777" w:rsidR="00F646E0" w:rsidRDefault="00000000">
      <w:pPr>
        <w:spacing w:after="58"/>
        <w:ind w:left="13" w:right="38"/>
      </w:pPr>
      <w:r>
        <w:rPr>
          <w:b/>
        </w:rPr>
        <w:t xml:space="preserve">Ανάλυση </w:t>
      </w:r>
    </w:p>
    <w:p w14:paraId="40FE1AF3" w14:textId="77777777" w:rsidR="00F646E0" w:rsidRDefault="00000000">
      <w:pPr>
        <w:numPr>
          <w:ilvl w:val="0"/>
          <w:numId w:val="158"/>
        </w:numPr>
        <w:spacing w:after="58"/>
        <w:ind w:right="44" w:hanging="283"/>
      </w:pPr>
      <w:r>
        <w:t xml:space="preserve">Το ρηματικό επίθετο σε -τέος αναλύεται σε δεῖ + απαρέμφατο ενεργητικής φωνής (ή μέσης, ανάλογα με τη σημασία του ρήματος) του ρήματος από το οποίο προέρχεται. </w:t>
      </w:r>
    </w:p>
    <w:p w14:paraId="6F5CB836" w14:textId="77777777" w:rsidR="00F646E0" w:rsidRDefault="00000000">
      <w:pPr>
        <w:numPr>
          <w:ilvl w:val="0"/>
          <w:numId w:val="158"/>
        </w:numPr>
        <w:ind w:right="44" w:hanging="283"/>
      </w:pPr>
      <w:r>
        <w:t xml:space="preserve">Η δοτική προσωπική που υπάρχει ή εννοείται γίνεται υποκείμενο, σε αιτιατική πτώση, του απαρεμφάτου που προκύπτει από την άνάλυση. </w:t>
      </w:r>
    </w:p>
    <w:p w14:paraId="5313EAF3" w14:textId="77777777" w:rsidR="00F646E0" w:rsidRDefault="00000000">
      <w:pPr>
        <w:ind w:left="11" w:right="44"/>
      </w:pPr>
      <w:r>
        <w:t xml:space="preserve">Ἰτέον ἐστί ἡμῖν ἐπὶ τοὺς πολεμίους </w:t>
      </w:r>
      <w:r>
        <w:rPr>
          <w:rFonts w:ascii="Wingdings" w:eastAsia="Wingdings" w:hAnsi="Wingdings" w:cs="Wingdings"/>
        </w:rPr>
        <w:t></w:t>
      </w:r>
      <w:r>
        <w:t xml:space="preserve"> Δεῖ ἰέναι ἡμᾶς ἐπὶ τοὺς πολεμίους </w:t>
      </w:r>
    </w:p>
    <w:p w14:paraId="3E294584" w14:textId="77777777" w:rsidR="00F646E0" w:rsidRDefault="00000000">
      <w:pPr>
        <w:ind w:left="11" w:right="2427"/>
      </w:pPr>
      <w:r>
        <w:t xml:space="preserve">Μεθεκτέον τῶν πραγμάτων πλείοσιν </w:t>
      </w:r>
      <w:r>
        <w:rPr>
          <w:rFonts w:ascii="Wingdings" w:eastAsia="Wingdings" w:hAnsi="Wingdings" w:cs="Wingdings"/>
        </w:rPr>
        <w:t></w:t>
      </w:r>
      <w:r>
        <w:rPr>
          <w:b/>
        </w:rPr>
        <w:t xml:space="preserve"> </w:t>
      </w:r>
      <w:r>
        <w:t xml:space="preserve">Δεῖ μετέχειν τῶν πραγμάτων πλείονας Οἰστέον ἡμῖν τὴν τύχην </w:t>
      </w:r>
      <w:r>
        <w:rPr>
          <w:rFonts w:ascii="Wingdings" w:eastAsia="Wingdings" w:hAnsi="Wingdings" w:cs="Wingdings"/>
        </w:rPr>
        <w:t></w:t>
      </w:r>
      <w:r>
        <w:rPr>
          <w:b/>
        </w:rPr>
        <w:t xml:space="preserve"> </w:t>
      </w:r>
      <w:r>
        <w:t xml:space="preserve">Δεῖ ἡμᾶς φέρειν τὴν τύχην </w:t>
      </w:r>
    </w:p>
    <w:p w14:paraId="505CBF9B" w14:textId="77777777" w:rsidR="00F646E0" w:rsidRDefault="00000000">
      <w:pPr>
        <w:spacing w:after="0" w:line="259" w:lineRule="auto"/>
        <w:ind w:left="0" w:firstLine="0"/>
        <w:jc w:val="left"/>
      </w:pPr>
      <w:r>
        <w:t xml:space="preserve"> </w:t>
      </w:r>
    </w:p>
    <w:p w14:paraId="112F714E" w14:textId="77777777" w:rsidR="00F646E0" w:rsidRDefault="00000000">
      <w:pPr>
        <w:ind w:left="13" w:right="38"/>
      </w:pPr>
      <w:r>
        <w:rPr>
          <w:b/>
        </w:rPr>
        <w:t xml:space="preserve">ΆΣΚΗΣΗ: </w:t>
      </w:r>
    </w:p>
    <w:p w14:paraId="641A8890" w14:textId="77777777" w:rsidR="00F646E0" w:rsidRDefault="00000000">
      <w:pPr>
        <w:ind w:left="13" w:right="38"/>
      </w:pPr>
      <w:r>
        <w:rPr>
          <w:b/>
        </w:rPr>
        <w:t>Να αναλυθούν τα ρηματικά επίθετα των ακόλουθων παραδειγμάτων:</w:t>
      </w:r>
      <w:r>
        <w:t xml:space="preserve"> </w:t>
      </w:r>
    </w:p>
    <w:p w14:paraId="68F5E43C" w14:textId="77777777" w:rsidR="00F646E0" w:rsidRDefault="00000000">
      <w:pPr>
        <w:numPr>
          <w:ilvl w:val="0"/>
          <w:numId w:val="159"/>
        </w:numPr>
        <w:spacing w:after="28"/>
        <w:ind w:right="44" w:hanging="427"/>
      </w:pPr>
      <w:r>
        <w:t xml:space="preserve">Παρὰ τούτους ἐλθόντες σκεψώμεθα ὅ τι ἡμῖν ποιητέον ἐστίν  </w:t>
      </w:r>
    </w:p>
    <w:p w14:paraId="3C41CF87" w14:textId="77777777" w:rsidR="00F646E0" w:rsidRDefault="00000000">
      <w:pPr>
        <w:numPr>
          <w:ilvl w:val="0"/>
          <w:numId w:val="159"/>
        </w:numPr>
        <w:spacing w:after="28"/>
        <w:ind w:right="44" w:hanging="427"/>
      </w:pPr>
      <w:r>
        <w:t xml:space="preserve">Ἔστι δ’ ὑμῖν οὐ τοῦτο μόνον σκεπτέον  </w:t>
      </w:r>
    </w:p>
    <w:p w14:paraId="43C33FF1" w14:textId="77777777" w:rsidR="00F646E0" w:rsidRDefault="00000000">
      <w:pPr>
        <w:numPr>
          <w:ilvl w:val="0"/>
          <w:numId w:val="159"/>
        </w:numPr>
        <w:ind w:right="44" w:hanging="427"/>
      </w:pPr>
      <w:r>
        <w:t xml:space="preserve">Ἀλλ’, ἔφη ὁ Κλειτοφῶν, τὸ τοῦ κρείττονος συμφέρον ἔλεγεν ὃ ἡγοῖτο ὁ κρείττων αὑτῷ συμφέρειν· τοῦτο ποιητέον εἶναι τῷ ἥττονι, καὶ τὸ δίκαιον τοῦτο ἐτίθετο.  </w:t>
      </w:r>
    </w:p>
    <w:p w14:paraId="3478C87C" w14:textId="77777777" w:rsidR="00F646E0" w:rsidRDefault="00000000">
      <w:pPr>
        <w:numPr>
          <w:ilvl w:val="0"/>
          <w:numId w:val="159"/>
        </w:numPr>
        <w:spacing w:after="25"/>
        <w:ind w:right="44" w:hanging="427"/>
      </w:pPr>
      <w:r>
        <w:t xml:space="preserve">Δοτέον οὖν τῷ τελέως ἀδίκῳ τὴν τελεωτάτην ἀδικίαν, καὶ οὐκ ἀφαιρετέον ἀλλ’ ἐατέον τὰ μέγιστα ἀδικοῦντα τὴν μεγίστην δόξαν αὑτῷ παρεσκευακέναι εἰς δικαιοσύνην  </w:t>
      </w:r>
    </w:p>
    <w:p w14:paraId="18AFFEE9" w14:textId="77777777" w:rsidR="00F646E0" w:rsidRDefault="00000000">
      <w:pPr>
        <w:numPr>
          <w:ilvl w:val="0"/>
          <w:numId w:val="159"/>
        </w:numPr>
        <w:spacing w:after="28"/>
        <w:ind w:right="44" w:hanging="427"/>
      </w:pPr>
      <w:r>
        <w:t xml:space="preserve">Ἀλλ’ ἄρα ἵνα βελτίους ὦσιν οἱ πολῖται ὁρῶντες ἅπαντας ὁμοίως τιμωμένους, διὰ τοῦτο δοκιμαστέος ἐστίν  </w:t>
      </w:r>
    </w:p>
    <w:p w14:paraId="32D2FD86" w14:textId="77777777" w:rsidR="00F646E0" w:rsidRDefault="00000000">
      <w:pPr>
        <w:numPr>
          <w:ilvl w:val="0"/>
          <w:numId w:val="159"/>
        </w:numPr>
        <w:spacing w:after="28"/>
        <w:ind w:right="44" w:hanging="427"/>
      </w:pPr>
      <w:r>
        <w:t xml:space="preserve">Οὐκοῦν, εἰ μηδὲν αὐτοῖς τῶν ἀνθρωπίνων μέλει, τί καὶ ἡμῖν μελητέον τοῦ λανθάνειν αὐτοὺς;  </w:t>
      </w:r>
    </w:p>
    <w:p w14:paraId="6354BF17" w14:textId="77777777" w:rsidR="00F646E0" w:rsidRDefault="00000000">
      <w:pPr>
        <w:numPr>
          <w:ilvl w:val="0"/>
          <w:numId w:val="159"/>
        </w:numPr>
        <w:spacing w:after="25"/>
        <w:ind w:right="44" w:hanging="427"/>
      </w:pPr>
      <w:r>
        <w:t xml:space="preserve">Πρῶτον δὴ ἡμῖν, ὡς ἔοικεν, ἐπιστατητέον τοῖς μυθοποιοῖς, καὶ ὃν μὲν ἂν καλὸν μῦθον ποιήσωσιν, ἐγκριτέον, ὃν δ’ ἂν μή, ἀποκριτέον  </w:t>
      </w:r>
    </w:p>
    <w:p w14:paraId="4533C526" w14:textId="77777777" w:rsidR="00F646E0" w:rsidRDefault="00000000">
      <w:pPr>
        <w:numPr>
          <w:ilvl w:val="0"/>
          <w:numId w:val="159"/>
        </w:numPr>
        <w:spacing w:after="28"/>
        <w:ind w:right="44" w:hanging="427"/>
      </w:pPr>
      <w:r>
        <w:t xml:space="preserve">῏Ην δ’ ὁ μῦθος ὡς ἀνοιστέον σοὶ τοὔργον εἴη τοῦτο κοὐχὶ κρυπτέον.  </w:t>
      </w:r>
    </w:p>
    <w:p w14:paraId="6E1F1CF1" w14:textId="77777777" w:rsidR="00F646E0" w:rsidRDefault="00000000">
      <w:pPr>
        <w:numPr>
          <w:ilvl w:val="0"/>
          <w:numId w:val="159"/>
        </w:numPr>
        <w:spacing w:after="28"/>
        <w:ind w:right="44" w:hanging="427"/>
      </w:pPr>
      <w:r>
        <w:t xml:space="preserve">Ἵν’ εἰδότες τὸ κέρδος ἔνθεν οἰστέον τὸ λοιπὸν ἁρπάζητε  </w:t>
      </w:r>
    </w:p>
    <w:p w14:paraId="3AA63719" w14:textId="77777777" w:rsidR="00F646E0" w:rsidRDefault="00000000">
      <w:pPr>
        <w:numPr>
          <w:ilvl w:val="0"/>
          <w:numId w:val="159"/>
        </w:numPr>
        <w:spacing w:after="28"/>
        <w:ind w:right="44" w:hanging="427"/>
      </w:pPr>
      <w:r>
        <w:t xml:space="preserve">Κάτω νυν ἐλθοῦσ’, εἰ φιλητέον, φίλει κείνους· ἐμοῦ δὲ ζῶντος οὐκ ἄρξει γυνή.  </w:t>
      </w:r>
    </w:p>
    <w:p w14:paraId="159C8324" w14:textId="77777777" w:rsidR="00F646E0" w:rsidRDefault="00000000">
      <w:pPr>
        <w:numPr>
          <w:ilvl w:val="0"/>
          <w:numId w:val="159"/>
        </w:numPr>
        <w:spacing w:after="26"/>
        <w:ind w:right="44" w:hanging="427"/>
      </w:pPr>
      <w:r>
        <w:t xml:space="preserve">Ἀρετῆς σοι μεταδοτέον τοῖς πολίταις.  </w:t>
      </w:r>
    </w:p>
    <w:p w14:paraId="305FB360" w14:textId="77777777" w:rsidR="00F646E0" w:rsidRDefault="00000000">
      <w:pPr>
        <w:numPr>
          <w:ilvl w:val="0"/>
          <w:numId w:val="159"/>
        </w:numPr>
        <w:spacing w:after="28"/>
        <w:ind w:right="44" w:hanging="427"/>
      </w:pPr>
      <w:r>
        <w:t xml:space="preserve">Ὠφελητέα σοι ἡ πόλις ἐστί.  </w:t>
      </w:r>
    </w:p>
    <w:p w14:paraId="627145A9" w14:textId="77777777" w:rsidR="00F646E0" w:rsidRDefault="00000000">
      <w:pPr>
        <w:numPr>
          <w:ilvl w:val="0"/>
          <w:numId w:val="159"/>
        </w:numPr>
        <w:spacing w:after="28"/>
        <w:ind w:right="44" w:hanging="427"/>
      </w:pPr>
      <w:r>
        <w:t xml:space="preserve">Ἴσως οὖν ἡμῖν γε ἀρκτέον ἀπὸ τῶν ἡμῖν γνωρίμων.  </w:t>
      </w:r>
    </w:p>
    <w:p w14:paraId="2E8A51CB" w14:textId="77777777" w:rsidR="00F646E0" w:rsidRDefault="00000000">
      <w:pPr>
        <w:numPr>
          <w:ilvl w:val="0"/>
          <w:numId w:val="159"/>
        </w:numPr>
        <w:spacing w:after="28"/>
        <w:ind w:right="44" w:hanging="427"/>
      </w:pPr>
      <w:r>
        <w:t xml:space="preserve">Οὐδὲ τοῖς ἱππεῦσι προσβατὸν ἦν.  </w:t>
      </w:r>
    </w:p>
    <w:p w14:paraId="0B7093B8" w14:textId="77777777" w:rsidR="00F646E0" w:rsidRDefault="00000000">
      <w:pPr>
        <w:numPr>
          <w:ilvl w:val="0"/>
          <w:numId w:val="159"/>
        </w:numPr>
        <w:spacing w:after="29"/>
        <w:ind w:right="44" w:hanging="427"/>
      </w:pPr>
      <w:r>
        <w:t xml:space="preserve">Οὗτοι δὲ καὶ ζῶντες καὶ ἀποθανόντες ἡμῖν ζηλωτοί.  </w:t>
      </w:r>
    </w:p>
    <w:p w14:paraId="78DFAB71" w14:textId="77777777" w:rsidR="00F646E0" w:rsidRDefault="00000000">
      <w:pPr>
        <w:numPr>
          <w:ilvl w:val="0"/>
          <w:numId w:val="159"/>
        </w:numPr>
        <w:spacing w:after="29"/>
        <w:ind w:right="44" w:hanging="427"/>
      </w:pPr>
      <w:r>
        <w:t xml:space="preserve">Θεραπευτέοι εἰσίν οἱ θεοί.  </w:t>
      </w:r>
    </w:p>
    <w:p w14:paraId="37C117B2" w14:textId="77777777" w:rsidR="00F646E0" w:rsidRDefault="00000000">
      <w:pPr>
        <w:numPr>
          <w:ilvl w:val="0"/>
          <w:numId w:val="159"/>
        </w:numPr>
        <w:spacing w:after="28"/>
        <w:ind w:right="44" w:hanging="427"/>
      </w:pPr>
      <w:r>
        <w:t xml:space="preserve">Πειρατέον σοι τὴν Ἑλλάδα εὖ ποιεῑν.  </w:t>
      </w:r>
    </w:p>
    <w:p w14:paraId="05B6D512" w14:textId="77777777" w:rsidR="00F646E0" w:rsidRDefault="00000000">
      <w:pPr>
        <w:numPr>
          <w:ilvl w:val="0"/>
          <w:numId w:val="159"/>
        </w:numPr>
        <w:spacing w:after="28"/>
        <w:ind w:right="44" w:hanging="427"/>
      </w:pPr>
      <w:r>
        <w:t xml:space="preserve">Μεθεκτέον τῶν πραγμάτων πλείοσι.  </w:t>
      </w:r>
    </w:p>
    <w:p w14:paraId="5218B901" w14:textId="77777777" w:rsidR="00F646E0" w:rsidRDefault="00000000">
      <w:pPr>
        <w:numPr>
          <w:ilvl w:val="0"/>
          <w:numId w:val="159"/>
        </w:numPr>
        <w:ind w:right="44" w:hanging="427"/>
      </w:pPr>
      <w:r>
        <w:t xml:space="preserve">Ἆρ’ οὖν βιωτόν ἐστιν ἡμῖν μετὰ διεφθαρμένου σώματος; </w:t>
      </w:r>
      <w:r>
        <w:rPr>
          <w:b/>
        </w:rPr>
        <w:t xml:space="preserve"> </w:t>
      </w:r>
    </w:p>
    <w:p w14:paraId="197E2E50" w14:textId="77777777" w:rsidR="00F646E0" w:rsidRDefault="00000000">
      <w:pPr>
        <w:spacing w:after="0" w:line="259" w:lineRule="auto"/>
        <w:ind w:left="1" w:firstLine="0"/>
        <w:jc w:val="left"/>
      </w:pPr>
      <w:r>
        <w:rPr>
          <w:b/>
        </w:rPr>
        <w:t xml:space="preserve"> </w:t>
      </w:r>
    </w:p>
    <w:p w14:paraId="18C36977" w14:textId="77777777" w:rsidR="00F646E0" w:rsidRDefault="00000000">
      <w:pPr>
        <w:spacing w:after="0" w:line="259" w:lineRule="auto"/>
        <w:ind w:left="1" w:firstLine="0"/>
        <w:jc w:val="left"/>
      </w:pPr>
      <w:r>
        <w:rPr>
          <w:b/>
        </w:rPr>
        <w:t xml:space="preserve"> </w:t>
      </w:r>
      <w:r>
        <w:t xml:space="preserve"> </w:t>
      </w:r>
    </w:p>
    <w:p w14:paraId="1BB1A8C3" w14:textId="77777777" w:rsidR="00F646E0" w:rsidRDefault="00000000">
      <w:pPr>
        <w:spacing w:after="0" w:line="259" w:lineRule="auto"/>
        <w:ind w:left="1" w:firstLine="0"/>
        <w:jc w:val="left"/>
      </w:pPr>
      <w:r>
        <w:t xml:space="preserve"> </w:t>
      </w:r>
    </w:p>
    <w:p w14:paraId="09A412F7" w14:textId="77777777" w:rsidR="00F646E0" w:rsidRDefault="00000000">
      <w:pPr>
        <w:spacing w:after="0" w:line="259" w:lineRule="auto"/>
        <w:ind w:left="0" w:firstLine="0"/>
        <w:jc w:val="left"/>
      </w:pPr>
      <w:r>
        <w:t xml:space="preserve"> </w:t>
      </w:r>
    </w:p>
    <w:p w14:paraId="76784433" w14:textId="77777777" w:rsidR="00F646E0" w:rsidRDefault="00000000">
      <w:pPr>
        <w:spacing w:after="0" w:line="259" w:lineRule="auto"/>
        <w:ind w:left="0" w:firstLine="0"/>
        <w:jc w:val="left"/>
      </w:pPr>
      <w:r>
        <w:t xml:space="preserve"> </w:t>
      </w:r>
    </w:p>
    <w:p w14:paraId="7EDD5AC0" w14:textId="77777777" w:rsidR="00F646E0" w:rsidRDefault="00000000">
      <w:pPr>
        <w:spacing w:after="0" w:line="259" w:lineRule="auto"/>
        <w:ind w:left="0" w:firstLine="0"/>
        <w:jc w:val="left"/>
      </w:pPr>
      <w:r>
        <w:t xml:space="preserve"> </w:t>
      </w:r>
    </w:p>
    <w:p w14:paraId="0CEF6C44" w14:textId="77777777" w:rsidR="00F646E0" w:rsidRDefault="00000000">
      <w:pPr>
        <w:spacing w:after="0" w:line="259" w:lineRule="auto"/>
        <w:ind w:left="0" w:firstLine="0"/>
        <w:jc w:val="left"/>
      </w:pPr>
      <w:r>
        <w:t xml:space="preserve"> </w:t>
      </w:r>
    </w:p>
    <w:p w14:paraId="58193190" w14:textId="77777777" w:rsidR="00F646E0" w:rsidRDefault="00000000">
      <w:pPr>
        <w:spacing w:after="0" w:line="259" w:lineRule="auto"/>
        <w:ind w:left="0" w:firstLine="0"/>
        <w:jc w:val="left"/>
      </w:pPr>
      <w:r>
        <w:t xml:space="preserve"> </w:t>
      </w:r>
    </w:p>
    <w:p w14:paraId="598F3861" w14:textId="77777777" w:rsidR="00F646E0" w:rsidRDefault="00000000">
      <w:pPr>
        <w:spacing w:after="2805" w:line="259" w:lineRule="auto"/>
        <w:ind w:left="0" w:firstLine="0"/>
        <w:jc w:val="left"/>
      </w:pPr>
      <w:r>
        <w:t xml:space="preserve"> </w:t>
      </w:r>
    </w:p>
    <w:p w14:paraId="6672BD9F" w14:textId="77777777" w:rsidR="00F646E0" w:rsidRDefault="00000000">
      <w:pPr>
        <w:spacing w:after="60" w:line="259" w:lineRule="auto"/>
        <w:ind w:left="1005" w:hanging="10"/>
        <w:jc w:val="left"/>
      </w:pPr>
      <w:r>
        <w:rPr>
          <w:sz w:val="16"/>
        </w:rPr>
        <w:t>4</w:t>
      </w:r>
    </w:p>
    <w:sectPr w:rsidR="00F646E0">
      <w:headerReference w:type="even" r:id="rId55"/>
      <w:headerReference w:type="default" r:id="rId56"/>
      <w:footerReference w:type="even" r:id="rId57"/>
      <w:footerReference w:type="default" r:id="rId58"/>
      <w:headerReference w:type="first" r:id="rId59"/>
      <w:footerReference w:type="first" r:id="rId60"/>
      <w:pgSz w:w="11906" w:h="16838"/>
      <w:pgMar w:top="755" w:right="567" w:bottom="713" w:left="566" w:header="755"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8B9BF" w14:textId="77777777" w:rsidR="00E32E88" w:rsidRDefault="00E32E88">
      <w:pPr>
        <w:spacing w:after="0" w:line="240" w:lineRule="auto"/>
      </w:pPr>
      <w:r>
        <w:separator/>
      </w:r>
    </w:p>
  </w:endnote>
  <w:endnote w:type="continuationSeparator" w:id="0">
    <w:p w14:paraId="41D70139" w14:textId="77777777" w:rsidR="00E32E88" w:rsidRDefault="00E32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1E4B9" w14:textId="77777777" w:rsidR="00F646E0" w:rsidRDefault="00000000">
    <w:pPr>
      <w:spacing w:after="0" w:line="259" w:lineRule="auto"/>
      <w:ind w:left="0" w:right="535" w:firstLine="0"/>
      <w:jc w:val="center"/>
    </w:pPr>
    <w:r>
      <w:rPr>
        <w:noProof/>
      </w:rPr>
      <mc:AlternateContent>
        <mc:Choice Requires="wpg">
          <w:drawing>
            <wp:anchor distT="0" distB="0" distL="114300" distR="114300" simplePos="0" relativeHeight="251658240" behindDoc="0" locked="0" layoutInCell="1" allowOverlap="1" wp14:anchorId="715411EC" wp14:editId="41409102">
              <wp:simplePos x="0" y="0"/>
              <wp:positionH relativeFrom="page">
                <wp:posOffset>341376</wp:posOffset>
              </wp:positionH>
              <wp:positionV relativeFrom="page">
                <wp:posOffset>10056876</wp:posOffset>
              </wp:positionV>
              <wp:extent cx="6516624" cy="9144"/>
              <wp:effectExtent l="0" t="0" r="0" b="0"/>
              <wp:wrapSquare wrapText="bothSides"/>
              <wp:docPr id="116346" name="Group 116346"/>
              <wp:cNvGraphicFramePr/>
              <a:graphic xmlns:a="http://schemas.openxmlformats.org/drawingml/2006/main">
                <a:graphicData uri="http://schemas.microsoft.com/office/word/2010/wordprocessingGroup">
                  <wpg:wgp>
                    <wpg:cNvGrpSpPr/>
                    <wpg:grpSpPr>
                      <a:xfrm>
                        <a:off x="0" y="0"/>
                        <a:ext cx="6516624" cy="9144"/>
                        <a:chOff x="0" y="0"/>
                        <a:chExt cx="6516624" cy="9144"/>
                      </a:xfrm>
                    </wpg:grpSpPr>
                    <wps:wsp>
                      <wps:cNvPr id="122302" name="Shape 122302"/>
                      <wps:cNvSpPr/>
                      <wps:spPr>
                        <a:xfrm>
                          <a:off x="0" y="0"/>
                          <a:ext cx="6516624" cy="9144"/>
                        </a:xfrm>
                        <a:custGeom>
                          <a:avLst/>
                          <a:gdLst/>
                          <a:ahLst/>
                          <a:cxnLst/>
                          <a:rect l="0" t="0" r="0" b="0"/>
                          <a:pathLst>
                            <a:path w="6516624" h="9144">
                              <a:moveTo>
                                <a:pt x="0" y="0"/>
                              </a:moveTo>
                              <a:lnTo>
                                <a:pt x="6516624" y="0"/>
                              </a:lnTo>
                              <a:lnTo>
                                <a:pt x="65166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346" style="width:513.12pt;height:0.719971pt;position:absolute;mso-position-horizontal-relative:page;mso-position-horizontal:absolute;margin-left:26.88pt;mso-position-vertical-relative:page;margin-top:791.88pt;" coordsize="65166,91">
              <v:shape id="Shape 122303" style="position:absolute;width:65166;height:91;left:0;top:0;" coordsize="6516624,9144" path="m0,0l6516624,0l6516624,9144l0,9144l0,0">
                <v:stroke weight="0pt" endcap="flat" joinstyle="miter" miterlimit="10" on="false" color="#000000" opacity="0"/>
                <v:fill on="true" color="#000000"/>
              </v:shape>
              <w10:wrap type="square"/>
            </v:group>
          </w:pict>
        </mc:Fallback>
      </mc:AlternateContent>
    </w:r>
    <w:r>
      <w:rPr>
        <w:sz w:val="10"/>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B9B24" w14:textId="77777777" w:rsidR="00F646E0" w:rsidRDefault="00000000">
    <w:pPr>
      <w:spacing w:after="0" w:line="259" w:lineRule="auto"/>
      <w:ind w:left="497" w:firstLine="0"/>
      <w:jc w:val="center"/>
    </w:pPr>
    <w:r>
      <w:rPr>
        <w:noProof/>
      </w:rPr>
      <mc:AlternateContent>
        <mc:Choice Requires="wpg">
          <w:drawing>
            <wp:anchor distT="0" distB="0" distL="114300" distR="114300" simplePos="0" relativeHeight="251659264" behindDoc="0" locked="0" layoutInCell="1" allowOverlap="1" wp14:anchorId="6507C062" wp14:editId="756C5474">
              <wp:simplePos x="0" y="0"/>
              <wp:positionH relativeFrom="page">
                <wp:posOffset>701040</wp:posOffset>
              </wp:positionH>
              <wp:positionV relativeFrom="page">
                <wp:posOffset>10056876</wp:posOffset>
              </wp:positionV>
              <wp:extent cx="6516637" cy="9144"/>
              <wp:effectExtent l="0" t="0" r="0" b="0"/>
              <wp:wrapSquare wrapText="bothSides"/>
              <wp:docPr id="116326" name="Group 116326"/>
              <wp:cNvGraphicFramePr/>
              <a:graphic xmlns:a="http://schemas.openxmlformats.org/drawingml/2006/main">
                <a:graphicData uri="http://schemas.microsoft.com/office/word/2010/wordprocessingGroup">
                  <wpg:wgp>
                    <wpg:cNvGrpSpPr/>
                    <wpg:grpSpPr>
                      <a:xfrm>
                        <a:off x="0" y="0"/>
                        <a:ext cx="6516637" cy="9144"/>
                        <a:chOff x="0" y="0"/>
                        <a:chExt cx="6516637" cy="9144"/>
                      </a:xfrm>
                    </wpg:grpSpPr>
                    <wps:wsp>
                      <wps:cNvPr id="122300" name="Shape 122300"/>
                      <wps:cNvSpPr/>
                      <wps:spPr>
                        <a:xfrm>
                          <a:off x="0" y="0"/>
                          <a:ext cx="6516637" cy="9144"/>
                        </a:xfrm>
                        <a:custGeom>
                          <a:avLst/>
                          <a:gdLst/>
                          <a:ahLst/>
                          <a:cxnLst/>
                          <a:rect l="0" t="0" r="0" b="0"/>
                          <a:pathLst>
                            <a:path w="6516637" h="9144">
                              <a:moveTo>
                                <a:pt x="0" y="0"/>
                              </a:moveTo>
                              <a:lnTo>
                                <a:pt x="6516637" y="0"/>
                              </a:lnTo>
                              <a:lnTo>
                                <a:pt x="65166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326" style="width:513.121pt;height:0.719971pt;position:absolute;mso-position-horizontal-relative:page;mso-position-horizontal:absolute;margin-left:55.2pt;mso-position-vertical-relative:page;margin-top:791.88pt;" coordsize="65166,91">
              <v:shape id="Shape 122301" style="position:absolute;width:65166;height:91;left:0;top:0;" coordsize="6516637,9144" path="m0,0l6516637,0l6516637,9144l0,9144l0,0">
                <v:stroke weight="0pt" endcap="flat" joinstyle="miter" miterlimit="10" on="false" color="#000000" opacity="0"/>
                <v:fill on="true" color="#000000"/>
              </v:shape>
              <w10:wrap type="square"/>
            </v:group>
          </w:pict>
        </mc:Fallback>
      </mc:AlternateContent>
    </w:r>
    <w:r>
      <w:rPr>
        <w:sz w:val="16"/>
      </w:rPr>
      <w:t xml:space="preserve">4 </w:t>
    </w:r>
    <w:r>
      <w:rPr>
        <w:sz w:val="16"/>
        <w:vertAlign w:val="subscript"/>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39436" w14:textId="77777777" w:rsidR="00F646E0" w:rsidRDefault="00000000">
    <w:pPr>
      <w:spacing w:after="0" w:line="259" w:lineRule="auto"/>
      <w:ind w:left="497" w:firstLine="0"/>
      <w:jc w:val="center"/>
    </w:pPr>
    <w:r>
      <w:rPr>
        <w:noProof/>
      </w:rPr>
      <mc:AlternateContent>
        <mc:Choice Requires="wpg">
          <w:drawing>
            <wp:anchor distT="0" distB="0" distL="114300" distR="114300" simplePos="0" relativeHeight="251660288" behindDoc="0" locked="0" layoutInCell="1" allowOverlap="1" wp14:anchorId="57F0D2B6" wp14:editId="4CD07199">
              <wp:simplePos x="0" y="0"/>
              <wp:positionH relativeFrom="page">
                <wp:posOffset>701040</wp:posOffset>
              </wp:positionH>
              <wp:positionV relativeFrom="page">
                <wp:posOffset>10056876</wp:posOffset>
              </wp:positionV>
              <wp:extent cx="6516637" cy="9144"/>
              <wp:effectExtent l="0" t="0" r="0" b="0"/>
              <wp:wrapSquare wrapText="bothSides"/>
              <wp:docPr id="116303" name="Group 116303"/>
              <wp:cNvGraphicFramePr/>
              <a:graphic xmlns:a="http://schemas.openxmlformats.org/drawingml/2006/main">
                <a:graphicData uri="http://schemas.microsoft.com/office/word/2010/wordprocessingGroup">
                  <wpg:wgp>
                    <wpg:cNvGrpSpPr/>
                    <wpg:grpSpPr>
                      <a:xfrm>
                        <a:off x="0" y="0"/>
                        <a:ext cx="6516637" cy="9144"/>
                        <a:chOff x="0" y="0"/>
                        <a:chExt cx="6516637" cy="9144"/>
                      </a:xfrm>
                    </wpg:grpSpPr>
                    <wps:wsp>
                      <wps:cNvPr id="122298" name="Shape 122298"/>
                      <wps:cNvSpPr/>
                      <wps:spPr>
                        <a:xfrm>
                          <a:off x="0" y="0"/>
                          <a:ext cx="6516637" cy="9144"/>
                        </a:xfrm>
                        <a:custGeom>
                          <a:avLst/>
                          <a:gdLst/>
                          <a:ahLst/>
                          <a:cxnLst/>
                          <a:rect l="0" t="0" r="0" b="0"/>
                          <a:pathLst>
                            <a:path w="6516637" h="9144">
                              <a:moveTo>
                                <a:pt x="0" y="0"/>
                              </a:moveTo>
                              <a:lnTo>
                                <a:pt x="6516637" y="0"/>
                              </a:lnTo>
                              <a:lnTo>
                                <a:pt x="65166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303" style="width:513.121pt;height:0.719971pt;position:absolute;mso-position-horizontal-relative:page;mso-position-horizontal:absolute;margin-left:55.2pt;mso-position-vertical-relative:page;margin-top:791.88pt;" coordsize="65166,91">
              <v:shape id="Shape 122299" style="position:absolute;width:65166;height:91;left:0;top:0;" coordsize="6516637,9144" path="m0,0l6516637,0l6516637,9144l0,9144l0,0">
                <v:stroke weight="0pt" endcap="flat" joinstyle="miter" miterlimit="10" on="false" color="#000000" opacity="0"/>
                <v:fill on="true" color="#000000"/>
              </v:shape>
              <w10:wrap type="square"/>
            </v:group>
          </w:pict>
        </mc:Fallback>
      </mc:AlternateContent>
    </w:r>
    <w:r>
      <w:rPr>
        <w:sz w:val="16"/>
      </w:rPr>
      <w:t xml:space="preserve">4 </w:t>
    </w:r>
    <w:r>
      <w:rPr>
        <w:sz w:val="16"/>
        <w:vertAlign w:val="subscript"/>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80B9" w14:textId="77777777" w:rsidR="00F646E0" w:rsidRDefault="00000000">
    <w:pPr>
      <w:spacing w:after="0" w:line="259" w:lineRule="auto"/>
      <w:ind w:left="0" w:right="623" w:firstLine="0"/>
      <w:jc w:val="center"/>
    </w:pPr>
    <w:r>
      <w:rPr>
        <w:noProof/>
      </w:rPr>
      <mc:AlternateContent>
        <mc:Choice Requires="wpg">
          <w:drawing>
            <wp:anchor distT="0" distB="0" distL="114300" distR="114300" simplePos="0" relativeHeight="251661312" behindDoc="0" locked="0" layoutInCell="1" allowOverlap="1" wp14:anchorId="73A2E07B" wp14:editId="4A8AD016">
              <wp:simplePos x="0" y="0"/>
              <wp:positionH relativeFrom="page">
                <wp:posOffset>341376</wp:posOffset>
              </wp:positionH>
              <wp:positionV relativeFrom="page">
                <wp:posOffset>10056876</wp:posOffset>
              </wp:positionV>
              <wp:extent cx="6516624" cy="9144"/>
              <wp:effectExtent l="0" t="0" r="0" b="0"/>
              <wp:wrapSquare wrapText="bothSides"/>
              <wp:docPr id="116414" name="Group 116414"/>
              <wp:cNvGraphicFramePr/>
              <a:graphic xmlns:a="http://schemas.openxmlformats.org/drawingml/2006/main">
                <a:graphicData uri="http://schemas.microsoft.com/office/word/2010/wordprocessingGroup">
                  <wpg:wgp>
                    <wpg:cNvGrpSpPr/>
                    <wpg:grpSpPr>
                      <a:xfrm>
                        <a:off x="0" y="0"/>
                        <a:ext cx="6516624" cy="9144"/>
                        <a:chOff x="0" y="0"/>
                        <a:chExt cx="6516624" cy="9144"/>
                      </a:xfrm>
                    </wpg:grpSpPr>
                    <wps:wsp>
                      <wps:cNvPr id="122308" name="Shape 122308"/>
                      <wps:cNvSpPr/>
                      <wps:spPr>
                        <a:xfrm>
                          <a:off x="0" y="0"/>
                          <a:ext cx="6516624" cy="9144"/>
                        </a:xfrm>
                        <a:custGeom>
                          <a:avLst/>
                          <a:gdLst/>
                          <a:ahLst/>
                          <a:cxnLst/>
                          <a:rect l="0" t="0" r="0" b="0"/>
                          <a:pathLst>
                            <a:path w="6516624" h="9144">
                              <a:moveTo>
                                <a:pt x="0" y="0"/>
                              </a:moveTo>
                              <a:lnTo>
                                <a:pt x="6516624" y="0"/>
                              </a:lnTo>
                              <a:lnTo>
                                <a:pt x="65166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414" style="width:513.12pt;height:0.719971pt;position:absolute;mso-position-horizontal-relative:page;mso-position-horizontal:absolute;margin-left:26.88pt;mso-position-vertical-relative:page;margin-top:791.88pt;" coordsize="65166,91">
              <v:shape id="Shape 122309" style="position:absolute;width:65166;height:91;left:0;top:0;" coordsize="6516624,9144" path="m0,0l6516624,0l6516624,9144l0,9144l0,0">
                <v:stroke weight="0pt" endcap="flat" joinstyle="miter" miterlimit="10" on="false" color="#000000" opacity="0"/>
                <v:fill on="true" color="#000000"/>
              </v:shape>
              <w10:wrap type="square"/>
            </v:group>
          </w:pict>
        </mc:Fallback>
      </mc:AlternateContent>
    </w:r>
    <w:r>
      <w:rPr>
        <w:sz w:val="16"/>
      </w:rPr>
      <w:t xml:space="preserve">4 </w:t>
    </w:r>
    <w:r>
      <w:rPr>
        <w:sz w:val="16"/>
        <w:vertAlign w:val="subscript"/>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AD61" w14:textId="77777777" w:rsidR="00F646E0" w:rsidRDefault="00000000">
    <w:pPr>
      <w:spacing w:after="0" w:line="259" w:lineRule="auto"/>
      <w:ind w:left="510" w:firstLine="0"/>
      <w:jc w:val="center"/>
    </w:pPr>
    <w:r>
      <w:rPr>
        <w:noProof/>
      </w:rPr>
      <mc:AlternateContent>
        <mc:Choice Requires="wpg">
          <w:drawing>
            <wp:anchor distT="0" distB="0" distL="114300" distR="114300" simplePos="0" relativeHeight="251662336" behindDoc="0" locked="0" layoutInCell="1" allowOverlap="1" wp14:anchorId="4A5DAA24" wp14:editId="0655123B">
              <wp:simplePos x="0" y="0"/>
              <wp:positionH relativeFrom="page">
                <wp:posOffset>701040</wp:posOffset>
              </wp:positionH>
              <wp:positionV relativeFrom="page">
                <wp:posOffset>10056876</wp:posOffset>
              </wp:positionV>
              <wp:extent cx="6516637" cy="9144"/>
              <wp:effectExtent l="0" t="0" r="0" b="0"/>
              <wp:wrapSquare wrapText="bothSides"/>
              <wp:docPr id="116392" name="Group 116392"/>
              <wp:cNvGraphicFramePr/>
              <a:graphic xmlns:a="http://schemas.openxmlformats.org/drawingml/2006/main">
                <a:graphicData uri="http://schemas.microsoft.com/office/word/2010/wordprocessingGroup">
                  <wpg:wgp>
                    <wpg:cNvGrpSpPr/>
                    <wpg:grpSpPr>
                      <a:xfrm>
                        <a:off x="0" y="0"/>
                        <a:ext cx="6516637" cy="9144"/>
                        <a:chOff x="0" y="0"/>
                        <a:chExt cx="6516637" cy="9144"/>
                      </a:xfrm>
                    </wpg:grpSpPr>
                    <wps:wsp>
                      <wps:cNvPr id="122306" name="Shape 122306"/>
                      <wps:cNvSpPr/>
                      <wps:spPr>
                        <a:xfrm>
                          <a:off x="0" y="0"/>
                          <a:ext cx="6516637" cy="9144"/>
                        </a:xfrm>
                        <a:custGeom>
                          <a:avLst/>
                          <a:gdLst/>
                          <a:ahLst/>
                          <a:cxnLst/>
                          <a:rect l="0" t="0" r="0" b="0"/>
                          <a:pathLst>
                            <a:path w="6516637" h="9144">
                              <a:moveTo>
                                <a:pt x="0" y="0"/>
                              </a:moveTo>
                              <a:lnTo>
                                <a:pt x="6516637" y="0"/>
                              </a:lnTo>
                              <a:lnTo>
                                <a:pt x="65166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392" style="width:513.121pt;height:0.719971pt;position:absolute;mso-position-horizontal-relative:page;mso-position-horizontal:absolute;margin-left:55.2pt;mso-position-vertical-relative:page;margin-top:791.88pt;" coordsize="65166,91">
              <v:shape id="Shape 122307" style="position:absolute;width:65166;height:91;left:0;top:0;" coordsize="6516637,9144" path="m0,0l6516637,0l6516637,9144l0,9144l0,0">
                <v:stroke weight="0pt" endcap="flat" joinstyle="miter" miterlimit="10" on="false" color="#000000" opacity="0"/>
                <v:fill on="true" color="#000000"/>
              </v:shape>
              <w10:wrap type="square"/>
            </v:group>
          </w:pict>
        </mc:Fallback>
      </mc:AlternateContent>
    </w:r>
    <w:r>
      <w:rPr>
        <w:sz w:val="16"/>
      </w:rPr>
      <w:t xml:space="preserve">4 </w:t>
    </w:r>
    <w:r>
      <w:rPr>
        <w:sz w:val="16"/>
        <w:vertAlign w:val="subscript"/>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0DC4E" w14:textId="77777777" w:rsidR="00F646E0" w:rsidRDefault="00000000">
    <w:pPr>
      <w:spacing w:after="0" w:line="259" w:lineRule="auto"/>
      <w:ind w:left="0" w:right="623" w:firstLine="0"/>
      <w:jc w:val="center"/>
    </w:pPr>
    <w:r>
      <w:rPr>
        <w:noProof/>
      </w:rPr>
      <mc:AlternateContent>
        <mc:Choice Requires="wpg">
          <w:drawing>
            <wp:anchor distT="0" distB="0" distL="114300" distR="114300" simplePos="0" relativeHeight="251663360" behindDoc="0" locked="0" layoutInCell="1" allowOverlap="1" wp14:anchorId="08A90B2C" wp14:editId="581E5121">
              <wp:simplePos x="0" y="0"/>
              <wp:positionH relativeFrom="page">
                <wp:posOffset>341376</wp:posOffset>
              </wp:positionH>
              <wp:positionV relativeFrom="page">
                <wp:posOffset>10056876</wp:posOffset>
              </wp:positionV>
              <wp:extent cx="6516624" cy="9144"/>
              <wp:effectExtent l="0" t="0" r="0" b="0"/>
              <wp:wrapSquare wrapText="bothSides"/>
              <wp:docPr id="116369" name="Group 116369"/>
              <wp:cNvGraphicFramePr/>
              <a:graphic xmlns:a="http://schemas.openxmlformats.org/drawingml/2006/main">
                <a:graphicData uri="http://schemas.microsoft.com/office/word/2010/wordprocessingGroup">
                  <wpg:wgp>
                    <wpg:cNvGrpSpPr/>
                    <wpg:grpSpPr>
                      <a:xfrm>
                        <a:off x="0" y="0"/>
                        <a:ext cx="6516624" cy="9144"/>
                        <a:chOff x="0" y="0"/>
                        <a:chExt cx="6516624" cy="9144"/>
                      </a:xfrm>
                    </wpg:grpSpPr>
                    <wps:wsp>
                      <wps:cNvPr id="122304" name="Shape 122304"/>
                      <wps:cNvSpPr/>
                      <wps:spPr>
                        <a:xfrm>
                          <a:off x="0" y="0"/>
                          <a:ext cx="6516624" cy="9144"/>
                        </a:xfrm>
                        <a:custGeom>
                          <a:avLst/>
                          <a:gdLst/>
                          <a:ahLst/>
                          <a:cxnLst/>
                          <a:rect l="0" t="0" r="0" b="0"/>
                          <a:pathLst>
                            <a:path w="6516624" h="9144">
                              <a:moveTo>
                                <a:pt x="0" y="0"/>
                              </a:moveTo>
                              <a:lnTo>
                                <a:pt x="6516624" y="0"/>
                              </a:lnTo>
                              <a:lnTo>
                                <a:pt x="65166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369" style="width:513.12pt;height:0.719971pt;position:absolute;mso-position-horizontal-relative:page;mso-position-horizontal:absolute;margin-left:26.88pt;mso-position-vertical-relative:page;margin-top:791.88pt;" coordsize="65166,91">
              <v:shape id="Shape 122305" style="position:absolute;width:65166;height:91;left:0;top:0;" coordsize="6516624,9144" path="m0,0l6516624,0l6516624,9144l0,9144l0,0">
                <v:stroke weight="0pt" endcap="flat" joinstyle="miter" miterlimit="10" on="false" color="#000000" opacity="0"/>
                <v:fill on="true" color="#000000"/>
              </v:shape>
              <w10:wrap type="square"/>
            </v:group>
          </w:pict>
        </mc:Fallback>
      </mc:AlternateContent>
    </w:r>
    <w:r>
      <w:rPr>
        <w:sz w:val="16"/>
      </w:rPr>
      <w:t xml:space="preserve">4 </w:t>
    </w:r>
    <w:r>
      <w:rPr>
        <w:sz w:val="16"/>
        <w:vertAlign w:val="subscript"/>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59D19" w14:textId="77777777" w:rsidR="00F646E0" w:rsidRDefault="00000000">
    <w:pPr>
      <w:spacing w:after="0" w:line="259" w:lineRule="auto"/>
      <w:ind w:left="0" w:right="590" w:firstLine="0"/>
      <w:jc w:val="center"/>
    </w:pPr>
    <w:r>
      <w:rPr>
        <w:noProof/>
      </w:rPr>
      <mc:AlternateContent>
        <mc:Choice Requires="wpg">
          <w:drawing>
            <wp:anchor distT="0" distB="0" distL="114300" distR="114300" simplePos="0" relativeHeight="251664384" behindDoc="0" locked="0" layoutInCell="1" allowOverlap="1" wp14:anchorId="1E1B3708" wp14:editId="151AF1CB">
              <wp:simplePos x="0" y="0"/>
              <wp:positionH relativeFrom="page">
                <wp:posOffset>341376</wp:posOffset>
              </wp:positionH>
              <wp:positionV relativeFrom="page">
                <wp:posOffset>10056876</wp:posOffset>
              </wp:positionV>
              <wp:extent cx="6516624" cy="9144"/>
              <wp:effectExtent l="0" t="0" r="0" b="0"/>
              <wp:wrapSquare wrapText="bothSides"/>
              <wp:docPr id="116481" name="Group 116481"/>
              <wp:cNvGraphicFramePr/>
              <a:graphic xmlns:a="http://schemas.openxmlformats.org/drawingml/2006/main">
                <a:graphicData uri="http://schemas.microsoft.com/office/word/2010/wordprocessingGroup">
                  <wpg:wgp>
                    <wpg:cNvGrpSpPr/>
                    <wpg:grpSpPr>
                      <a:xfrm>
                        <a:off x="0" y="0"/>
                        <a:ext cx="6516624" cy="9144"/>
                        <a:chOff x="0" y="0"/>
                        <a:chExt cx="6516624" cy="9144"/>
                      </a:xfrm>
                    </wpg:grpSpPr>
                    <wps:wsp>
                      <wps:cNvPr id="122314" name="Shape 122314"/>
                      <wps:cNvSpPr/>
                      <wps:spPr>
                        <a:xfrm>
                          <a:off x="0" y="0"/>
                          <a:ext cx="6516624" cy="9144"/>
                        </a:xfrm>
                        <a:custGeom>
                          <a:avLst/>
                          <a:gdLst/>
                          <a:ahLst/>
                          <a:cxnLst/>
                          <a:rect l="0" t="0" r="0" b="0"/>
                          <a:pathLst>
                            <a:path w="6516624" h="9144">
                              <a:moveTo>
                                <a:pt x="0" y="0"/>
                              </a:moveTo>
                              <a:lnTo>
                                <a:pt x="6516624" y="0"/>
                              </a:lnTo>
                              <a:lnTo>
                                <a:pt x="65166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481" style="width:513.12pt;height:0.719971pt;position:absolute;mso-position-horizontal-relative:page;mso-position-horizontal:absolute;margin-left:26.88pt;mso-position-vertical-relative:page;margin-top:791.88pt;" coordsize="65166,91">
              <v:shape id="Shape 122315" style="position:absolute;width:65166;height:91;left:0;top:0;" coordsize="6516624,9144" path="m0,0l6516624,0l6516624,9144l0,9144l0,0">
                <v:stroke weight="0pt" endcap="flat" joinstyle="miter" miterlimit="10" on="false" color="#000000" opacity="0"/>
                <v:fill on="true" color="#000000"/>
              </v:shape>
              <w10:wrap type="square"/>
            </v:group>
          </w:pict>
        </mc:Fallback>
      </mc:AlternateContent>
    </w:r>
    <w:r>
      <w:rPr>
        <w:sz w:val="16"/>
      </w:rPr>
      <w:t xml:space="preserve">4 </w:t>
    </w:r>
    <w:r>
      <w:rPr>
        <w:sz w:val="16"/>
        <w:vertAlign w:val="subscript"/>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A3218" w14:textId="77777777" w:rsidR="00F646E0" w:rsidRDefault="00000000">
    <w:pPr>
      <w:spacing w:after="0" w:line="259" w:lineRule="auto"/>
      <w:ind w:left="543" w:firstLine="0"/>
      <w:jc w:val="center"/>
    </w:pPr>
    <w:r>
      <w:rPr>
        <w:noProof/>
      </w:rPr>
      <mc:AlternateContent>
        <mc:Choice Requires="wpg">
          <w:drawing>
            <wp:anchor distT="0" distB="0" distL="114300" distR="114300" simplePos="0" relativeHeight="251665408" behindDoc="0" locked="0" layoutInCell="1" allowOverlap="1" wp14:anchorId="45BAC1F3" wp14:editId="28AF72E0">
              <wp:simplePos x="0" y="0"/>
              <wp:positionH relativeFrom="page">
                <wp:posOffset>701040</wp:posOffset>
              </wp:positionH>
              <wp:positionV relativeFrom="page">
                <wp:posOffset>10056876</wp:posOffset>
              </wp:positionV>
              <wp:extent cx="6516637" cy="9144"/>
              <wp:effectExtent l="0" t="0" r="0" b="0"/>
              <wp:wrapSquare wrapText="bothSides"/>
              <wp:docPr id="116459" name="Group 116459"/>
              <wp:cNvGraphicFramePr/>
              <a:graphic xmlns:a="http://schemas.openxmlformats.org/drawingml/2006/main">
                <a:graphicData uri="http://schemas.microsoft.com/office/word/2010/wordprocessingGroup">
                  <wpg:wgp>
                    <wpg:cNvGrpSpPr/>
                    <wpg:grpSpPr>
                      <a:xfrm>
                        <a:off x="0" y="0"/>
                        <a:ext cx="6516637" cy="9144"/>
                        <a:chOff x="0" y="0"/>
                        <a:chExt cx="6516637" cy="9144"/>
                      </a:xfrm>
                    </wpg:grpSpPr>
                    <wps:wsp>
                      <wps:cNvPr id="122312" name="Shape 122312"/>
                      <wps:cNvSpPr/>
                      <wps:spPr>
                        <a:xfrm>
                          <a:off x="0" y="0"/>
                          <a:ext cx="6516637" cy="9144"/>
                        </a:xfrm>
                        <a:custGeom>
                          <a:avLst/>
                          <a:gdLst/>
                          <a:ahLst/>
                          <a:cxnLst/>
                          <a:rect l="0" t="0" r="0" b="0"/>
                          <a:pathLst>
                            <a:path w="6516637" h="9144">
                              <a:moveTo>
                                <a:pt x="0" y="0"/>
                              </a:moveTo>
                              <a:lnTo>
                                <a:pt x="6516637" y="0"/>
                              </a:lnTo>
                              <a:lnTo>
                                <a:pt x="65166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459" style="width:513.121pt;height:0.719971pt;position:absolute;mso-position-horizontal-relative:page;mso-position-horizontal:absolute;margin-left:55.2pt;mso-position-vertical-relative:page;margin-top:791.88pt;" coordsize="65166,91">
              <v:shape id="Shape 122313" style="position:absolute;width:65166;height:91;left:0;top:0;" coordsize="6516637,9144" path="m0,0l6516637,0l6516637,9144l0,9144l0,0">
                <v:stroke weight="0pt" endcap="flat" joinstyle="miter" miterlimit="10" on="false" color="#000000" opacity="0"/>
                <v:fill on="true" color="#000000"/>
              </v:shape>
              <w10:wrap type="square"/>
            </v:group>
          </w:pict>
        </mc:Fallback>
      </mc:AlternateContent>
    </w:r>
    <w:r>
      <w:rPr>
        <w:sz w:val="16"/>
      </w:rPr>
      <w:t xml:space="preserve">4 </w:t>
    </w:r>
    <w:r>
      <w:rPr>
        <w:sz w:val="16"/>
        <w:vertAlign w:val="subscript"/>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7AC9B" w14:textId="77777777" w:rsidR="00F646E0" w:rsidRDefault="00000000">
    <w:pPr>
      <w:spacing w:after="0" w:line="259" w:lineRule="auto"/>
      <w:ind w:left="644" w:firstLine="0"/>
      <w:jc w:val="center"/>
    </w:pPr>
    <w:r>
      <w:rPr>
        <w:noProof/>
      </w:rPr>
      <mc:AlternateContent>
        <mc:Choice Requires="wpg">
          <w:drawing>
            <wp:anchor distT="0" distB="0" distL="114300" distR="114300" simplePos="0" relativeHeight="251666432" behindDoc="0" locked="0" layoutInCell="1" allowOverlap="1" wp14:anchorId="6DD6CEEB" wp14:editId="64CCFB84">
              <wp:simplePos x="0" y="0"/>
              <wp:positionH relativeFrom="page">
                <wp:posOffset>701040</wp:posOffset>
              </wp:positionH>
              <wp:positionV relativeFrom="page">
                <wp:posOffset>10056876</wp:posOffset>
              </wp:positionV>
              <wp:extent cx="6516637" cy="9144"/>
              <wp:effectExtent l="0" t="0" r="0" b="0"/>
              <wp:wrapSquare wrapText="bothSides"/>
              <wp:docPr id="116436" name="Group 116436"/>
              <wp:cNvGraphicFramePr/>
              <a:graphic xmlns:a="http://schemas.openxmlformats.org/drawingml/2006/main">
                <a:graphicData uri="http://schemas.microsoft.com/office/word/2010/wordprocessingGroup">
                  <wpg:wgp>
                    <wpg:cNvGrpSpPr/>
                    <wpg:grpSpPr>
                      <a:xfrm>
                        <a:off x="0" y="0"/>
                        <a:ext cx="6516637" cy="9144"/>
                        <a:chOff x="0" y="0"/>
                        <a:chExt cx="6516637" cy="9144"/>
                      </a:xfrm>
                    </wpg:grpSpPr>
                    <wps:wsp>
                      <wps:cNvPr id="122310" name="Shape 122310"/>
                      <wps:cNvSpPr/>
                      <wps:spPr>
                        <a:xfrm>
                          <a:off x="0" y="0"/>
                          <a:ext cx="6516637" cy="9144"/>
                        </a:xfrm>
                        <a:custGeom>
                          <a:avLst/>
                          <a:gdLst/>
                          <a:ahLst/>
                          <a:cxnLst/>
                          <a:rect l="0" t="0" r="0" b="0"/>
                          <a:pathLst>
                            <a:path w="6516637" h="9144">
                              <a:moveTo>
                                <a:pt x="0" y="0"/>
                              </a:moveTo>
                              <a:lnTo>
                                <a:pt x="6516637" y="0"/>
                              </a:lnTo>
                              <a:lnTo>
                                <a:pt x="65166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436" style="width:513.121pt;height:0.719971pt;position:absolute;mso-position-horizontal-relative:page;mso-position-horizontal:absolute;margin-left:55.2pt;mso-position-vertical-relative:page;margin-top:791.88pt;" coordsize="65166,91">
              <v:shape id="Shape 122311" style="position:absolute;width:65166;height:91;left:0;top:0;" coordsize="6516637,9144" path="m0,0l6516637,0l6516637,9144l0,9144l0,0">
                <v:stroke weight="0pt" endcap="flat" joinstyle="miter" miterlimit="10" on="false" color="#000000" opacity="0"/>
                <v:fill on="true" color="#000000"/>
              </v:shape>
              <w10:wrap type="square"/>
            </v:group>
          </w:pict>
        </mc:Fallback>
      </mc:AlternateContent>
    </w:r>
    <w:r>
      <w:rPr>
        <w:sz w:val="10"/>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30494" w14:textId="77777777" w:rsidR="00F646E0" w:rsidRDefault="00000000">
    <w:pPr>
      <w:spacing w:after="0" w:line="259" w:lineRule="auto"/>
      <w:ind w:left="0" w:right="1158" w:firstLine="0"/>
      <w:jc w:val="center"/>
    </w:pPr>
    <w:r>
      <w:rPr>
        <w:noProof/>
      </w:rPr>
      <mc:AlternateContent>
        <mc:Choice Requires="wpg">
          <w:drawing>
            <wp:anchor distT="0" distB="0" distL="114300" distR="114300" simplePos="0" relativeHeight="251667456" behindDoc="0" locked="0" layoutInCell="1" allowOverlap="1" wp14:anchorId="26D9D165" wp14:editId="0D42CC63">
              <wp:simplePos x="0" y="0"/>
              <wp:positionH relativeFrom="page">
                <wp:posOffset>341376</wp:posOffset>
              </wp:positionH>
              <wp:positionV relativeFrom="page">
                <wp:posOffset>10056876</wp:posOffset>
              </wp:positionV>
              <wp:extent cx="6516624" cy="9144"/>
              <wp:effectExtent l="0" t="0" r="0" b="0"/>
              <wp:wrapSquare wrapText="bothSides"/>
              <wp:docPr id="116551" name="Group 116551"/>
              <wp:cNvGraphicFramePr/>
              <a:graphic xmlns:a="http://schemas.openxmlformats.org/drawingml/2006/main">
                <a:graphicData uri="http://schemas.microsoft.com/office/word/2010/wordprocessingGroup">
                  <wpg:wgp>
                    <wpg:cNvGrpSpPr/>
                    <wpg:grpSpPr>
                      <a:xfrm>
                        <a:off x="0" y="0"/>
                        <a:ext cx="6516624" cy="9144"/>
                        <a:chOff x="0" y="0"/>
                        <a:chExt cx="6516624" cy="9144"/>
                      </a:xfrm>
                    </wpg:grpSpPr>
                    <wps:wsp>
                      <wps:cNvPr id="122320" name="Shape 122320"/>
                      <wps:cNvSpPr/>
                      <wps:spPr>
                        <a:xfrm>
                          <a:off x="0" y="0"/>
                          <a:ext cx="6516624" cy="9144"/>
                        </a:xfrm>
                        <a:custGeom>
                          <a:avLst/>
                          <a:gdLst/>
                          <a:ahLst/>
                          <a:cxnLst/>
                          <a:rect l="0" t="0" r="0" b="0"/>
                          <a:pathLst>
                            <a:path w="6516624" h="9144">
                              <a:moveTo>
                                <a:pt x="0" y="0"/>
                              </a:moveTo>
                              <a:lnTo>
                                <a:pt x="6516624" y="0"/>
                              </a:lnTo>
                              <a:lnTo>
                                <a:pt x="65166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551" style="width:513.12pt;height:0.719971pt;position:absolute;mso-position-horizontal-relative:page;mso-position-horizontal:absolute;margin-left:26.88pt;mso-position-vertical-relative:page;margin-top:791.88pt;" coordsize="65166,91">
              <v:shape id="Shape 122321" style="position:absolute;width:65166;height:91;left:0;top:0;" coordsize="6516624,9144" path="m0,0l6516624,0l6516624,9144l0,9144l0,0">
                <v:stroke weight="0pt" endcap="flat" joinstyle="miter" miterlimit="10" on="false" color="#000000" opacity="0"/>
                <v:fill on="true" color="#000000"/>
              </v:shape>
              <w10:wrap type="square"/>
            </v:group>
          </w:pict>
        </mc:Fallback>
      </mc:AlternateContent>
    </w:r>
    <w:r>
      <w:rPr>
        <w:sz w:val="16"/>
      </w:rPr>
      <w:t xml:space="preserve">4 </w:t>
    </w:r>
    <w:r>
      <w:rPr>
        <w:sz w:val="16"/>
        <w:vertAlign w:val="subscript"/>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2CE7" w14:textId="77777777" w:rsidR="00F646E0" w:rsidRDefault="00000000">
    <w:pPr>
      <w:spacing w:after="0" w:line="259" w:lineRule="auto"/>
      <w:ind w:left="0" w:right="25" w:firstLine="0"/>
      <w:jc w:val="center"/>
    </w:pPr>
    <w:r>
      <w:rPr>
        <w:noProof/>
      </w:rPr>
      <mc:AlternateContent>
        <mc:Choice Requires="wpg">
          <w:drawing>
            <wp:anchor distT="0" distB="0" distL="114300" distR="114300" simplePos="0" relativeHeight="251668480" behindDoc="0" locked="0" layoutInCell="1" allowOverlap="1" wp14:anchorId="56A7AA63" wp14:editId="7940692F">
              <wp:simplePos x="0" y="0"/>
              <wp:positionH relativeFrom="page">
                <wp:posOffset>701040</wp:posOffset>
              </wp:positionH>
              <wp:positionV relativeFrom="page">
                <wp:posOffset>10056876</wp:posOffset>
              </wp:positionV>
              <wp:extent cx="6516637" cy="9144"/>
              <wp:effectExtent l="0" t="0" r="0" b="0"/>
              <wp:wrapSquare wrapText="bothSides"/>
              <wp:docPr id="116528" name="Group 116528"/>
              <wp:cNvGraphicFramePr/>
              <a:graphic xmlns:a="http://schemas.openxmlformats.org/drawingml/2006/main">
                <a:graphicData uri="http://schemas.microsoft.com/office/word/2010/wordprocessingGroup">
                  <wpg:wgp>
                    <wpg:cNvGrpSpPr/>
                    <wpg:grpSpPr>
                      <a:xfrm>
                        <a:off x="0" y="0"/>
                        <a:ext cx="6516637" cy="9144"/>
                        <a:chOff x="0" y="0"/>
                        <a:chExt cx="6516637" cy="9144"/>
                      </a:xfrm>
                    </wpg:grpSpPr>
                    <wps:wsp>
                      <wps:cNvPr id="122318" name="Shape 122318"/>
                      <wps:cNvSpPr/>
                      <wps:spPr>
                        <a:xfrm>
                          <a:off x="0" y="0"/>
                          <a:ext cx="6516637" cy="9144"/>
                        </a:xfrm>
                        <a:custGeom>
                          <a:avLst/>
                          <a:gdLst/>
                          <a:ahLst/>
                          <a:cxnLst/>
                          <a:rect l="0" t="0" r="0" b="0"/>
                          <a:pathLst>
                            <a:path w="6516637" h="9144">
                              <a:moveTo>
                                <a:pt x="0" y="0"/>
                              </a:moveTo>
                              <a:lnTo>
                                <a:pt x="6516637" y="0"/>
                              </a:lnTo>
                              <a:lnTo>
                                <a:pt x="65166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528" style="width:513.121pt;height:0.719971pt;position:absolute;mso-position-horizontal-relative:page;mso-position-horizontal:absolute;margin-left:55.2pt;mso-position-vertical-relative:page;margin-top:791.88pt;" coordsize="65166,91">
              <v:shape id="Shape 122319" style="position:absolute;width:65166;height:91;left:0;top:0;" coordsize="6516637,9144" path="m0,0l6516637,0l6516637,9144l0,9144l0,0">
                <v:stroke weight="0pt" endcap="flat" joinstyle="miter" miterlimit="10" on="false" color="#000000" opacity="0"/>
                <v:fill on="true" color="#000000"/>
              </v:shape>
              <w10:wrap type="square"/>
            </v:group>
          </w:pict>
        </mc:Fallback>
      </mc:AlternateContent>
    </w:r>
    <w:r>
      <w:rPr>
        <w:sz w:val="16"/>
      </w:rPr>
      <w:t xml:space="preserve">4 </w:t>
    </w:r>
    <w:r>
      <w:rPr>
        <w:sz w:val="16"/>
        <w:vertAlign w:val="subscript"/>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455B1" w14:textId="77777777" w:rsidR="00F646E0" w:rsidRDefault="00000000">
    <w:pPr>
      <w:spacing w:after="0" w:line="259" w:lineRule="auto"/>
      <w:ind w:left="76" w:firstLine="0"/>
      <w:jc w:val="center"/>
    </w:pPr>
    <w:r>
      <w:rPr>
        <w:noProof/>
      </w:rPr>
      <mc:AlternateContent>
        <mc:Choice Requires="wpg">
          <w:drawing>
            <wp:anchor distT="0" distB="0" distL="114300" distR="114300" simplePos="0" relativeHeight="251669504" behindDoc="0" locked="0" layoutInCell="1" allowOverlap="1" wp14:anchorId="37102C62" wp14:editId="02836C45">
              <wp:simplePos x="0" y="0"/>
              <wp:positionH relativeFrom="page">
                <wp:posOffset>701040</wp:posOffset>
              </wp:positionH>
              <wp:positionV relativeFrom="page">
                <wp:posOffset>10056876</wp:posOffset>
              </wp:positionV>
              <wp:extent cx="6516637" cy="9144"/>
              <wp:effectExtent l="0" t="0" r="0" b="0"/>
              <wp:wrapSquare wrapText="bothSides"/>
              <wp:docPr id="116505" name="Group 116505"/>
              <wp:cNvGraphicFramePr/>
              <a:graphic xmlns:a="http://schemas.openxmlformats.org/drawingml/2006/main">
                <a:graphicData uri="http://schemas.microsoft.com/office/word/2010/wordprocessingGroup">
                  <wpg:wgp>
                    <wpg:cNvGrpSpPr/>
                    <wpg:grpSpPr>
                      <a:xfrm>
                        <a:off x="0" y="0"/>
                        <a:ext cx="6516637" cy="9144"/>
                        <a:chOff x="0" y="0"/>
                        <a:chExt cx="6516637" cy="9144"/>
                      </a:xfrm>
                    </wpg:grpSpPr>
                    <wps:wsp>
                      <wps:cNvPr id="122316" name="Shape 122316"/>
                      <wps:cNvSpPr/>
                      <wps:spPr>
                        <a:xfrm>
                          <a:off x="0" y="0"/>
                          <a:ext cx="6516637" cy="9144"/>
                        </a:xfrm>
                        <a:custGeom>
                          <a:avLst/>
                          <a:gdLst/>
                          <a:ahLst/>
                          <a:cxnLst/>
                          <a:rect l="0" t="0" r="0" b="0"/>
                          <a:pathLst>
                            <a:path w="6516637" h="9144">
                              <a:moveTo>
                                <a:pt x="0" y="0"/>
                              </a:moveTo>
                              <a:lnTo>
                                <a:pt x="6516637" y="0"/>
                              </a:lnTo>
                              <a:lnTo>
                                <a:pt x="65166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505" style="width:513.121pt;height:0.719971pt;position:absolute;mso-position-horizontal-relative:page;mso-position-horizontal:absolute;margin-left:55.2pt;mso-position-vertical-relative:page;margin-top:791.88pt;" coordsize="65166,91">
              <v:shape id="Shape 122317" style="position:absolute;width:65166;height:91;left:0;top:0;" coordsize="6516637,9144" path="m0,0l6516637,0l6516637,9144l0,9144l0,0">
                <v:stroke weight="0pt" endcap="flat" joinstyle="miter" miterlimit="10" on="false" color="#000000" opacity="0"/>
                <v:fill on="true" color="#000000"/>
              </v:shape>
              <w10:wrap type="square"/>
            </v:group>
          </w:pict>
        </mc:Fallback>
      </mc:AlternateContent>
    </w:r>
    <w:r>
      <w:rPr>
        <w:sz w:val="10"/>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4CBDF" w14:textId="77777777" w:rsidR="00F646E0" w:rsidRDefault="00000000">
    <w:pPr>
      <w:spacing w:after="0" w:line="259" w:lineRule="auto"/>
      <w:ind w:left="0" w:right="1192" w:firstLine="0"/>
      <w:jc w:val="center"/>
    </w:pPr>
    <w:r>
      <w:rPr>
        <w:noProof/>
      </w:rPr>
      <mc:AlternateContent>
        <mc:Choice Requires="wpg">
          <w:drawing>
            <wp:anchor distT="0" distB="0" distL="114300" distR="114300" simplePos="0" relativeHeight="251670528" behindDoc="0" locked="0" layoutInCell="1" allowOverlap="1" wp14:anchorId="06DD3D2E" wp14:editId="7080C455">
              <wp:simplePos x="0" y="0"/>
              <wp:positionH relativeFrom="page">
                <wp:posOffset>341376</wp:posOffset>
              </wp:positionH>
              <wp:positionV relativeFrom="page">
                <wp:posOffset>10056876</wp:posOffset>
              </wp:positionV>
              <wp:extent cx="6516624" cy="9144"/>
              <wp:effectExtent l="0" t="0" r="0" b="0"/>
              <wp:wrapSquare wrapText="bothSides"/>
              <wp:docPr id="116620" name="Group 116620"/>
              <wp:cNvGraphicFramePr/>
              <a:graphic xmlns:a="http://schemas.openxmlformats.org/drawingml/2006/main">
                <a:graphicData uri="http://schemas.microsoft.com/office/word/2010/wordprocessingGroup">
                  <wpg:wgp>
                    <wpg:cNvGrpSpPr/>
                    <wpg:grpSpPr>
                      <a:xfrm>
                        <a:off x="0" y="0"/>
                        <a:ext cx="6516624" cy="9144"/>
                        <a:chOff x="0" y="0"/>
                        <a:chExt cx="6516624" cy="9144"/>
                      </a:xfrm>
                    </wpg:grpSpPr>
                    <wps:wsp>
                      <wps:cNvPr id="122326" name="Shape 122326"/>
                      <wps:cNvSpPr/>
                      <wps:spPr>
                        <a:xfrm>
                          <a:off x="0" y="0"/>
                          <a:ext cx="6516624" cy="9144"/>
                        </a:xfrm>
                        <a:custGeom>
                          <a:avLst/>
                          <a:gdLst/>
                          <a:ahLst/>
                          <a:cxnLst/>
                          <a:rect l="0" t="0" r="0" b="0"/>
                          <a:pathLst>
                            <a:path w="6516624" h="9144">
                              <a:moveTo>
                                <a:pt x="0" y="0"/>
                              </a:moveTo>
                              <a:lnTo>
                                <a:pt x="6516624" y="0"/>
                              </a:lnTo>
                              <a:lnTo>
                                <a:pt x="65166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620" style="width:513.12pt;height:0.719971pt;position:absolute;mso-position-horizontal-relative:page;mso-position-horizontal:absolute;margin-left:26.88pt;mso-position-vertical-relative:page;margin-top:791.88pt;" coordsize="65166,91">
              <v:shape id="Shape 122327" style="position:absolute;width:65166;height:91;left:0;top:0;" coordsize="6516624,9144" path="m0,0l6516624,0l6516624,9144l0,9144l0,0">
                <v:stroke weight="0pt" endcap="flat" joinstyle="miter" miterlimit="10" on="false" color="#000000" opacity="0"/>
                <v:fill on="true" color="#000000"/>
              </v:shape>
              <w10:wrap type="square"/>
            </v:group>
          </w:pict>
        </mc:Fallback>
      </mc:AlternateContent>
    </w:r>
    <w:r>
      <w:rPr>
        <w:sz w:val="16"/>
      </w:rPr>
      <w:t xml:space="preserve">4 </w:t>
    </w:r>
    <w:r>
      <w:rPr>
        <w:sz w:val="16"/>
        <w:vertAlign w:val="subscript"/>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F5EFD" w14:textId="77777777" w:rsidR="00F646E0" w:rsidRDefault="00000000">
    <w:pPr>
      <w:spacing w:after="0" w:line="259" w:lineRule="auto"/>
      <w:ind w:left="0" w:right="59" w:firstLine="0"/>
      <w:jc w:val="center"/>
    </w:pPr>
    <w:r>
      <w:rPr>
        <w:noProof/>
      </w:rPr>
      <mc:AlternateContent>
        <mc:Choice Requires="wpg">
          <w:drawing>
            <wp:anchor distT="0" distB="0" distL="114300" distR="114300" simplePos="0" relativeHeight="251671552" behindDoc="0" locked="0" layoutInCell="1" allowOverlap="1" wp14:anchorId="16F8F1AD" wp14:editId="675C2754">
              <wp:simplePos x="0" y="0"/>
              <wp:positionH relativeFrom="page">
                <wp:posOffset>701040</wp:posOffset>
              </wp:positionH>
              <wp:positionV relativeFrom="page">
                <wp:posOffset>10056876</wp:posOffset>
              </wp:positionV>
              <wp:extent cx="6516637" cy="9144"/>
              <wp:effectExtent l="0" t="0" r="0" b="0"/>
              <wp:wrapSquare wrapText="bothSides"/>
              <wp:docPr id="116598" name="Group 116598"/>
              <wp:cNvGraphicFramePr/>
              <a:graphic xmlns:a="http://schemas.openxmlformats.org/drawingml/2006/main">
                <a:graphicData uri="http://schemas.microsoft.com/office/word/2010/wordprocessingGroup">
                  <wpg:wgp>
                    <wpg:cNvGrpSpPr/>
                    <wpg:grpSpPr>
                      <a:xfrm>
                        <a:off x="0" y="0"/>
                        <a:ext cx="6516637" cy="9144"/>
                        <a:chOff x="0" y="0"/>
                        <a:chExt cx="6516637" cy="9144"/>
                      </a:xfrm>
                    </wpg:grpSpPr>
                    <wps:wsp>
                      <wps:cNvPr id="122324" name="Shape 122324"/>
                      <wps:cNvSpPr/>
                      <wps:spPr>
                        <a:xfrm>
                          <a:off x="0" y="0"/>
                          <a:ext cx="6516637" cy="9144"/>
                        </a:xfrm>
                        <a:custGeom>
                          <a:avLst/>
                          <a:gdLst/>
                          <a:ahLst/>
                          <a:cxnLst/>
                          <a:rect l="0" t="0" r="0" b="0"/>
                          <a:pathLst>
                            <a:path w="6516637" h="9144">
                              <a:moveTo>
                                <a:pt x="0" y="0"/>
                              </a:moveTo>
                              <a:lnTo>
                                <a:pt x="6516637" y="0"/>
                              </a:lnTo>
                              <a:lnTo>
                                <a:pt x="65166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598" style="width:513.121pt;height:0.719971pt;position:absolute;mso-position-horizontal-relative:page;mso-position-horizontal:absolute;margin-left:55.2pt;mso-position-vertical-relative:page;margin-top:791.88pt;" coordsize="65166,91">
              <v:shape id="Shape 122325" style="position:absolute;width:65166;height:91;left:0;top:0;" coordsize="6516637,9144" path="m0,0l6516637,0l6516637,9144l0,9144l0,0">
                <v:stroke weight="0pt" endcap="flat" joinstyle="miter" miterlimit="10" on="false" color="#000000" opacity="0"/>
                <v:fill on="true" color="#000000"/>
              </v:shape>
              <w10:wrap type="square"/>
            </v:group>
          </w:pict>
        </mc:Fallback>
      </mc:AlternateContent>
    </w:r>
    <w:r>
      <w:rPr>
        <w:sz w:val="16"/>
      </w:rPr>
      <w:t xml:space="preserve">4 </w:t>
    </w:r>
    <w:r>
      <w:rPr>
        <w:sz w:val="16"/>
        <w:vertAlign w:val="subscript"/>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B23E0" w14:textId="77777777" w:rsidR="00F646E0" w:rsidRDefault="00000000">
    <w:pPr>
      <w:spacing w:after="0" w:line="259" w:lineRule="auto"/>
      <w:ind w:left="41" w:firstLine="0"/>
      <w:jc w:val="center"/>
    </w:pPr>
    <w:r>
      <w:rPr>
        <w:noProof/>
      </w:rPr>
      <mc:AlternateContent>
        <mc:Choice Requires="wpg">
          <w:drawing>
            <wp:anchor distT="0" distB="0" distL="114300" distR="114300" simplePos="0" relativeHeight="251672576" behindDoc="0" locked="0" layoutInCell="1" allowOverlap="1" wp14:anchorId="555DA52B" wp14:editId="049652CB">
              <wp:simplePos x="0" y="0"/>
              <wp:positionH relativeFrom="page">
                <wp:posOffset>701040</wp:posOffset>
              </wp:positionH>
              <wp:positionV relativeFrom="page">
                <wp:posOffset>10056876</wp:posOffset>
              </wp:positionV>
              <wp:extent cx="6516637" cy="9144"/>
              <wp:effectExtent l="0" t="0" r="0" b="0"/>
              <wp:wrapSquare wrapText="bothSides"/>
              <wp:docPr id="116575" name="Group 116575"/>
              <wp:cNvGraphicFramePr/>
              <a:graphic xmlns:a="http://schemas.openxmlformats.org/drawingml/2006/main">
                <a:graphicData uri="http://schemas.microsoft.com/office/word/2010/wordprocessingGroup">
                  <wpg:wgp>
                    <wpg:cNvGrpSpPr/>
                    <wpg:grpSpPr>
                      <a:xfrm>
                        <a:off x="0" y="0"/>
                        <a:ext cx="6516637" cy="9144"/>
                        <a:chOff x="0" y="0"/>
                        <a:chExt cx="6516637" cy="9144"/>
                      </a:xfrm>
                    </wpg:grpSpPr>
                    <wps:wsp>
                      <wps:cNvPr id="122322" name="Shape 122322"/>
                      <wps:cNvSpPr/>
                      <wps:spPr>
                        <a:xfrm>
                          <a:off x="0" y="0"/>
                          <a:ext cx="6516637" cy="9144"/>
                        </a:xfrm>
                        <a:custGeom>
                          <a:avLst/>
                          <a:gdLst/>
                          <a:ahLst/>
                          <a:cxnLst/>
                          <a:rect l="0" t="0" r="0" b="0"/>
                          <a:pathLst>
                            <a:path w="6516637" h="9144">
                              <a:moveTo>
                                <a:pt x="0" y="0"/>
                              </a:moveTo>
                              <a:lnTo>
                                <a:pt x="6516637" y="0"/>
                              </a:lnTo>
                              <a:lnTo>
                                <a:pt x="65166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575" style="width:513.121pt;height:0.719971pt;position:absolute;mso-position-horizontal-relative:page;mso-position-horizontal:absolute;margin-left:55.2pt;mso-position-vertical-relative:page;margin-top:791.88pt;" coordsize="65166,91">
              <v:shape id="Shape 122323" style="position:absolute;width:65166;height:91;left:0;top:0;" coordsize="6516637,9144" path="m0,0l6516637,0l6516637,9144l0,9144l0,0">
                <v:stroke weight="0pt" endcap="flat" joinstyle="miter" miterlimit="10" on="false" color="#000000" opacity="0"/>
                <v:fill on="true" color="#000000"/>
              </v:shape>
              <w10:wrap type="square"/>
            </v:group>
          </w:pict>
        </mc:Fallback>
      </mc:AlternateContent>
    </w:r>
    <w:r>
      <w:rPr>
        <w:sz w:val="10"/>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21E93" w14:textId="77777777" w:rsidR="00F646E0" w:rsidRDefault="00000000">
    <w:pPr>
      <w:spacing w:after="0" w:line="259" w:lineRule="auto"/>
      <w:ind w:left="0" w:right="475" w:firstLine="0"/>
      <w:jc w:val="center"/>
    </w:pPr>
    <w:r>
      <w:rPr>
        <w:noProof/>
      </w:rPr>
      <mc:AlternateContent>
        <mc:Choice Requires="wpg">
          <w:drawing>
            <wp:anchor distT="0" distB="0" distL="114300" distR="114300" simplePos="0" relativeHeight="251673600" behindDoc="0" locked="0" layoutInCell="1" allowOverlap="1" wp14:anchorId="15F2E601" wp14:editId="226E66F1">
              <wp:simplePos x="0" y="0"/>
              <wp:positionH relativeFrom="page">
                <wp:posOffset>341376</wp:posOffset>
              </wp:positionH>
              <wp:positionV relativeFrom="page">
                <wp:posOffset>10056876</wp:posOffset>
              </wp:positionV>
              <wp:extent cx="6516624" cy="9144"/>
              <wp:effectExtent l="0" t="0" r="0" b="0"/>
              <wp:wrapSquare wrapText="bothSides"/>
              <wp:docPr id="116685" name="Group 116685"/>
              <wp:cNvGraphicFramePr/>
              <a:graphic xmlns:a="http://schemas.openxmlformats.org/drawingml/2006/main">
                <a:graphicData uri="http://schemas.microsoft.com/office/word/2010/wordprocessingGroup">
                  <wpg:wgp>
                    <wpg:cNvGrpSpPr/>
                    <wpg:grpSpPr>
                      <a:xfrm>
                        <a:off x="0" y="0"/>
                        <a:ext cx="6516624" cy="9144"/>
                        <a:chOff x="0" y="0"/>
                        <a:chExt cx="6516624" cy="9144"/>
                      </a:xfrm>
                    </wpg:grpSpPr>
                    <wps:wsp>
                      <wps:cNvPr id="122332" name="Shape 122332"/>
                      <wps:cNvSpPr/>
                      <wps:spPr>
                        <a:xfrm>
                          <a:off x="0" y="0"/>
                          <a:ext cx="6516624" cy="9144"/>
                        </a:xfrm>
                        <a:custGeom>
                          <a:avLst/>
                          <a:gdLst/>
                          <a:ahLst/>
                          <a:cxnLst/>
                          <a:rect l="0" t="0" r="0" b="0"/>
                          <a:pathLst>
                            <a:path w="6516624" h="9144">
                              <a:moveTo>
                                <a:pt x="0" y="0"/>
                              </a:moveTo>
                              <a:lnTo>
                                <a:pt x="6516624" y="0"/>
                              </a:lnTo>
                              <a:lnTo>
                                <a:pt x="65166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685" style="width:513.12pt;height:0.719971pt;position:absolute;mso-position-horizontal-relative:page;mso-position-horizontal:absolute;margin-left:26.88pt;mso-position-vertical-relative:page;margin-top:791.88pt;" coordsize="65166,91">
              <v:shape id="Shape 122333" style="position:absolute;width:65166;height:91;left:0;top:0;" coordsize="6516624,9144" path="m0,0l6516624,0l6516624,9144l0,9144l0,0">
                <v:stroke weight="0pt" endcap="flat" joinstyle="miter" miterlimit="10" on="false" color="#000000" opacity="0"/>
                <v:fill on="true" color="#000000"/>
              </v:shape>
              <w10:wrap type="square"/>
            </v:group>
          </w:pict>
        </mc:Fallback>
      </mc:AlternateContent>
    </w:r>
    <w:r>
      <w:rPr>
        <w:sz w:val="10"/>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C74A5" w14:textId="77777777" w:rsidR="00F646E0" w:rsidRDefault="00000000">
    <w:pPr>
      <w:spacing w:after="0" w:line="259" w:lineRule="auto"/>
      <w:ind w:left="557" w:firstLine="0"/>
      <w:jc w:val="center"/>
    </w:pPr>
    <w:r>
      <w:rPr>
        <w:noProof/>
      </w:rPr>
      <mc:AlternateContent>
        <mc:Choice Requires="wpg">
          <w:drawing>
            <wp:anchor distT="0" distB="0" distL="114300" distR="114300" simplePos="0" relativeHeight="251674624" behindDoc="0" locked="0" layoutInCell="1" allowOverlap="1" wp14:anchorId="006FF655" wp14:editId="6249D8FE">
              <wp:simplePos x="0" y="0"/>
              <wp:positionH relativeFrom="page">
                <wp:posOffset>701040</wp:posOffset>
              </wp:positionH>
              <wp:positionV relativeFrom="page">
                <wp:posOffset>10056876</wp:posOffset>
              </wp:positionV>
              <wp:extent cx="6516637" cy="9144"/>
              <wp:effectExtent l="0" t="0" r="0" b="0"/>
              <wp:wrapSquare wrapText="bothSides"/>
              <wp:docPr id="116665" name="Group 116665"/>
              <wp:cNvGraphicFramePr/>
              <a:graphic xmlns:a="http://schemas.openxmlformats.org/drawingml/2006/main">
                <a:graphicData uri="http://schemas.microsoft.com/office/word/2010/wordprocessingGroup">
                  <wpg:wgp>
                    <wpg:cNvGrpSpPr/>
                    <wpg:grpSpPr>
                      <a:xfrm>
                        <a:off x="0" y="0"/>
                        <a:ext cx="6516637" cy="9144"/>
                        <a:chOff x="0" y="0"/>
                        <a:chExt cx="6516637" cy="9144"/>
                      </a:xfrm>
                    </wpg:grpSpPr>
                    <wps:wsp>
                      <wps:cNvPr id="122330" name="Shape 122330"/>
                      <wps:cNvSpPr/>
                      <wps:spPr>
                        <a:xfrm>
                          <a:off x="0" y="0"/>
                          <a:ext cx="6516637" cy="9144"/>
                        </a:xfrm>
                        <a:custGeom>
                          <a:avLst/>
                          <a:gdLst/>
                          <a:ahLst/>
                          <a:cxnLst/>
                          <a:rect l="0" t="0" r="0" b="0"/>
                          <a:pathLst>
                            <a:path w="6516637" h="9144">
                              <a:moveTo>
                                <a:pt x="0" y="0"/>
                              </a:moveTo>
                              <a:lnTo>
                                <a:pt x="6516637" y="0"/>
                              </a:lnTo>
                              <a:lnTo>
                                <a:pt x="65166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665" style="width:513.121pt;height:0.719971pt;position:absolute;mso-position-horizontal-relative:page;mso-position-horizontal:absolute;margin-left:55.2pt;mso-position-vertical-relative:page;margin-top:791.88pt;" coordsize="65166,91">
              <v:shape id="Shape 122331" style="position:absolute;width:65166;height:91;left:0;top:0;" coordsize="6516637,9144" path="m0,0l6516637,0l6516637,9144l0,9144l0,0">
                <v:stroke weight="0pt" endcap="flat" joinstyle="miter" miterlimit="10" on="false" color="#000000" opacity="0"/>
                <v:fill on="true" color="#000000"/>
              </v:shape>
              <w10:wrap type="square"/>
            </v:group>
          </w:pict>
        </mc:Fallback>
      </mc:AlternateContent>
    </w:r>
    <w:r>
      <w:rPr>
        <w:sz w:val="16"/>
      </w:rPr>
      <w:t xml:space="preserve">4 </w:t>
    </w:r>
    <w:r>
      <w:rPr>
        <w:sz w:val="16"/>
        <w:vertAlign w:val="subscript"/>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DC323" w14:textId="77777777" w:rsidR="00F646E0" w:rsidRDefault="00000000">
    <w:pPr>
      <w:spacing w:after="0" w:line="259" w:lineRule="auto"/>
      <w:ind w:left="658" w:firstLine="0"/>
      <w:jc w:val="center"/>
    </w:pPr>
    <w:r>
      <w:rPr>
        <w:noProof/>
      </w:rPr>
      <mc:AlternateContent>
        <mc:Choice Requires="wpg">
          <w:drawing>
            <wp:anchor distT="0" distB="0" distL="114300" distR="114300" simplePos="0" relativeHeight="251675648" behindDoc="0" locked="0" layoutInCell="1" allowOverlap="1" wp14:anchorId="4616785E" wp14:editId="67148942">
              <wp:simplePos x="0" y="0"/>
              <wp:positionH relativeFrom="page">
                <wp:posOffset>701040</wp:posOffset>
              </wp:positionH>
              <wp:positionV relativeFrom="page">
                <wp:posOffset>10056876</wp:posOffset>
              </wp:positionV>
              <wp:extent cx="6516637" cy="9144"/>
              <wp:effectExtent l="0" t="0" r="0" b="0"/>
              <wp:wrapSquare wrapText="bothSides"/>
              <wp:docPr id="116642" name="Group 116642"/>
              <wp:cNvGraphicFramePr/>
              <a:graphic xmlns:a="http://schemas.openxmlformats.org/drawingml/2006/main">
                <a:graphicData uri="http://schemas.microsoft.com/office/word/2010/wordprocessingGroup">
                  <wpg:wgp>
                    <wpg:cNvGrpSpPr/>
                    <wpg:grpSpPr>
                      <a:xfrm>
                        <a:off x="0" y="0"/>
                        <a:ext cx="6516637" cy="9144"/>
                        <a:chOff x="0" y="0"/>
                        <a:chExt cx="6516637" cy="9144"/>
                      </a:xfrm>
                    </wpg:grpSpPr>
                    <wps:wsp>
                      <wps:cNvPr id="122328" name="Shape 122328"/>
                      <wps:cNvSpPr/>
                      <wps:spPr>
                        <a:xfrm>
                          <a:off x="0" y="0"/>
                          <a:ext cx="6516637" cy="9144"/>
                        </a:xfrm>
                        <a:custGeom>
                          <a:avLst/>
                          <a:gdLst/>
                          <a:ahLst/>
                          <a:cxnLst/>
                          <a:rect l="0" t="0" r="0" b="0"/>
                          <a:pathLst>
                            <a:path w="6516637" h="9144">
                              <a:moveTo>
                                <a:pt x="0" y="0"/>
                              </a:moveTo>
                              <a:lnTo>
                                <a:pt x="6516637" y="0"/>
                              </a:lnTo>
                              <a:lnTo>
                                <a:pt x="65166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642" style="width:513.121pt;height:0.719971pt;position:absolute;mso-position-horizontal-relative:page;mso-position-horizontal:absolute;margin-left:55.2pt;mso-position-vertical-relative:page;margin-top:791.88pt;" coordsize="65166,91">
              <v:shape id="Shape 122329" style="position:absolute;width:65166;height:91;left:0;top:0;" coordsize="6516637,9144" path="m0,0l6516637,0l6516637,9144l0,9144l0,0">
                <v:stroke weight="0pt" endcap="flat" joinstyle="miter" miterlimit="10" on="false" color="#000000" opacity="0"/>
                <v:fill on="true" color="#000000"/>
              </v:shape>
              <w10:wrap type="square"/>
            </v:group>
          </w:pict>
        </mc:Fallback>
      </mc:AlternateContent>
    </w:r>
    <w:r>
      <w:rPr>
        <w:sz w:val="10"/>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D5050" w14:textId="77777777" w:rsidR="00F646E0" w:rsidRDefault="00000000">
    <w:pPr>
      <w:spacing w:after="0" w:line="259" w:lineRule="auto"/>
      <w:ind w:left="0" w:right="7" w:firstLine="0"/>
      <w:jc w:val="center"/>
    </w:pPr>
    <w:r>
      <w:rPr>
        <w:noProof/>
      </w:rPr>
      <mc:AlternateContent>
        <mc:Choice Requires="wpg">
          <w:drawing>
            <wp:anchor distT="0" distB="0" distL="114300" distR="114300" simplePos="0" relativeHeight="251676672" behindDoc="0" locked="0" layoutInCell="1" allowOverlap="1" wp14:anchorId="19E2A463" wp14:editId="26C923A9">
              <wp:simplePos x="0" y="0"/>
              <wp:positionH relativeFrom="page">
                <wp:posOffset>341376</wp:posOffset>
              </wp:positionH>
              <wp:positionV relativeFrom="page">
                <wp:posOffset>10056876</wp:posOffset>
              </wp:positionV>
              <wp:extent cx="6516624" cy="9144"/>
              <wp:effectExtent l="0" t="0" r="0" b="0"/>
              <wp:wrapSquare wrapText="bothSides"/>
              <wp:docPr id="116755" name="Group 116755"/>
              <wp:cNvGraphicFramePr/>
              <a:graphic xmlns:a="http://schemas.openxmlformats.org/drawingml/2006/main">
                <a:graphicData uri="http://schemas.microsoft.com/office/word/2010/wordprocessingGroup">
                  <wpg:wgp>
                    <wpg:cNvGrpSpPr/>
                    <wpg:grpSpPr>
                      <a:xfrm>
                        <a:off x="0" y="0"/>
                        <a:ext cx="6516624" cy="9144"/>
                        <a:chOff x="0" y="0"/>
                        <a:chExt cx="6516624" cy="9144"/>
                      </a:xfrm>
                    </wpg:grpSpPr>
                    <wps:wsp>
                      <wps:cNvPr id="122338" name="Shape 122338"/>
                      <wps:cNvSpPr/>
                      <wps:spPr>
                        <a:xfrm>
                          <a:off x="0" y="0"/>
                          <a:ext cx="6516624" cy="9144"/>
                        </a:xfrm>
                        <a:custGeom>
                          <a:avLst/>
                          <a:gdLst/>
                          <a:ahLst/>
                          <a:cxnLst/>
                          <a:rect l="0" t="0" r="0" b="0"/>
                          <a:pathLst>
                            <a:path w="6516624" h="9144">
                              <a:moveTo>
                                <a:pt x="0" y="0"/>
                              </a:moveTo>
                              <a:lnTo>
                                <a:pt x="6516624" y="0"/>
                              </a:lnTo>
                              <a:lnTo>
                                <a:pt x="65166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755" style="width:513.12pt;height:0.719971pt;position:absolute;mso-position-horizontal-relative:page;mso-position-horizontal:absolute;margin-left:26.88pt;mso-position-vertical-relative:page;margin-top:791.88pt;" coordsize="65166,91">
              <v:shape id="Shape 122339" style="position:absolute;width:65166;height:91;left:0;top:0;" coordsize="6516624,9144" path="m0,0l6516624,0l6516624,9144l0,9144l0,0">
                <v:stroke weight="0pt" endcap="flat" joinstyle="miter" miterlimit="10" on="false" color="#000000" opacity="0"/>
                <v:fill on="true" color="#000000"/>
              </v:shape>
              <w10:wrap type="square"/>
            </v:group>
          </w:pict>
        </mc:Fallback>
      </mc:AlternateContent>
    </w:r>
    <w:r>
      <w:rPr>
        <w:sz w:val="16"/>
      </w:rPr>
      <w:t xml:space="preserve">4 </w:t>
    </w:r>
    <w:r>
      <w:rPr>
        <w:sz w:val="16"/>
        <w:vertAlign w:val="subscript"/>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44745" w14:textId="77777777" w:rsidR="00F646E0" w:rsidRDefault="00000000">
    <w:pPr>
      <w:spacing w:after="0" w:line="259" w:lineRule="auto"/>
      <w:ind w:left="1125" w:firstLine="0"/>
      <w:jc w:val="center"/>
    </w:pPr>
    <w:r>
      <w:rPr>
        <w:noProof/>
      </w:rPr>
      <mc:AlternateContent>
        <mc:Choice Requires="wpg">
          <w:drawing>
            <wp:anchor distT="0" distB="0" distL="114300" distR="114300" simplePos="0" relativeHeight="251677696" behindDoc="0" locked="0" layoutInCell="1" allowOverlap="1" wp14:anchorId="0D69DEFE" wp14:editId="319C6C86">
              <wp:simplePos x="0" y="0"/>
              <wp:positionH relativeFrom="page">
                <wp:posOffset>701040</wp:posOffset>
              </wp:positionH>
              <wp:positionV relativeFrom="page">
                <wp:posOffset>10056876</wp:posOffset>
              </wp:positionV>
              <wp:extent cx="6516637" cy="9144"/>
              <wp:effectExtent l="0" t="0" r="0" b="0"/>
              <wp:wrapSquare wrapText="bothSides"/>
              <wp:docPr id="116732" name="Group 116732"/>
              <wp:cNvGraphicFramePr/>
              <a:graphic xmlns:a="http://schemas.openxmlformats.org/drawingml/2006/main">
                <a:graphicData uri="http://schemas.microsoft.com/office/word/2010/wordprocessingGroup">
                  <wpg:wgp>
                    <wpg:cNvGrpSpPr/>
                    <wpg:grpSpPr>
                      <a:xfrm>
                        <a:off x="0" y="0"/>
                        <a:ext cx="6516637" cy="9144"/>
                        <a:chOff x="0" y="0"/>
                        <a:chExt cx="6516637" cy="9144"/>
                      </a:xfrm>
                    </wpg:grpSpPr>
                    <wps:wsp>
                      <wps:cNvPr id="122336" name="Shape 122336"/>
                      <wps:cNvSpPr/>
                      <wps:spPr>
                        <a:xfrm>
                          <a:off x="0" y="0"/>
                          <a:ext cx="6516637" cy="9144"/>
                        </a:xfrm>
                        <a:custGeom>
                          <a:avLst/>
                          <a:gdLst/>
                          <a:ahLst/>
                          <a:cxnLst/>
                          <a:rect l="0" t="0" r="0" b="0"/>
                          <a:pathLst>
                            <a:path w="6516637" h="9144">
                              <a:moveTo>
                                <a:pt x="0" y="0"/>
                              </a:moveTo>
                              <a:lnTo>
                                <a:pt x="6516637" y="0"/>
                              </a:lnTo>
                              <a:lnTo>
                                <a:pt x="65166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732" style="width:513.121pt;height:0.719971pt;position:absolute;mso-position-horizontal-relative:page;mso-position-horizontal:absolute;margin-left:55.2pt;mso-position-vertical-relative:page;margin-top:791.88pt;" coordsize="65166,91">
              <v:shape id="Shape 122337" style="position:absolute;width:65166;height:91;left:0;top:0;" coordsize="6516637,9144" path="m0,0l6516637,0l6516637,9144l0,9144l0,0">
                <v:stroke weight="0pt" endcap="flat" joinstyle="miter" miterlimit="10" on="false" color="#000000" opacity="0"/>
                <v:fill on="true" color="#000000"/>
              </v:shape>
              <w10:wrap type="square"/>
            </v:group>
          </w:pict>
        </mc:Fallback>
      </mc:AlternateContent>
    </w:r>
    <w:r>
      <w:rPr>
        <w:sz w:val="16"/>
      </w:rPr>
      <w:t xml:space="preserve">4 </w:t>
    </w:r>
    <w:r>
      <w:rPr>
        <w:sz w:val="16"/>
        <w:vertAlign w:val="subscript"/>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12190" w14:textId="77777777" w:rsidR="00F646E0" w:rsidRDefault="00000000">
    <w:pPr>
      <w:spacing w:after="0" w:line="259" w:lineRule="auto"/>
      <w:ind w:left="0" w:right="7" w:firstLine="0"/>
      <w:jc w:val="center"/>
    </w:pPr>
    <w:r>
      <w:rPr>
        <w:noProof/>
      </w:rPr>
      <mc:AlternateContent>
        <mc:Choice Requires="wpg">
          <w:drawing>
            <wp:anchor distT="0" distB="0" distL="114300" distR="114300" simplePos="0" relativeHeight="251678720" behindDoc="0" locked="0" layoutInCell="1" allowOverlap="1" wp14:anchorId="58FC17A3" wp14:editId="5A23A294">
              <wp:simplePos x="0" y="0"/>
              <wp:positionH relativeFrom="page">
                <wp:posOffset>341376</wp:posOffset>
              </wp:positionH>
              <wp:positionV relativeFrom="page">
                <wp:posOffset>10056876</wp:posOffset>
              </wp:positionV>
              <wp:extent cx="6516624" cy="9144"/>
              <wp:effectExtent l="0" t="0" r="0" b="0"/>
              <wp:wrapSquare wrapText="bothSides"/>
              <wp:docPr id="116709" name="Group 116709"/>
              <wp:cNvGraphicFramePr/>
              <a:graphic xmlns:a="http://schemas.openxmlformats.org/drawingml/2006/main">
                <a:graphicData uri="http://schemas.microsoft.com/office/word/2010/wordprocessingGroup">
                  <wpg:wgp>
                    <wpg:cNvGrpSpPr/>
                    <wpg:grpSpPr>
                      <a:xfrm>
                        <a:off x="0" y="0"/>
                        <a:ext cx="6516624" cy="9144"/>
                        <a:chOff x="0" y="0"/>
                        <a:chExt cx="6516624" cy="9144"/>
                      </a:xfrm>
                    </wpg:grpSpPr>
                    <wps:wsp>
                      <wps:cNvPr id="122334" name="Shape 122334"/>
                      <wps:cNvSpPr/>
                      <wps:spPr>
                        <a:xfrm>
                          <a:off x="0" y="0"/>
                          <a:ext cx="6516624" cy="9144"/>
                        </a:xfrm>
                        <a:custGeom>
                          <a:avLst/>
                          <a:gdLst/>
                          <a:ahLst/>
                          <a:cxnLst/>
                          <a:rect l="0" t="0" r="0" b="0"/>
                          <a:pathLst>
                            <a:path w="6516624" h="9144">
                              <a:moveTo>
                                <a:pt x="0" y="0"/>
                              </a:moveTo>
                              <a:lnTo>
                                <a:pt x="6516624" y="0"/>
                              </a:lnTo>
                              <a:lnTo>
                                <a:pt x="65166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709" style="width:513.12pt;height:0.719971pt;position:absolute;mso-position-horizontal-relative:page;mso-position-horizontal:absolute;margin-left:26.88pt;mso-position-vertical-relative:page;margin-top:791.88pt;" coordsize="65166,91">
              <v:shape id="Shape 122335" style="position:absolute;width:65166;height:91;left:0;top:0;" coordsize="6516624,9144" path="m0,0l6516624,0l6516624,9144l0,9144l0,0">
                <v:stroke weight="0pt" endcap="flat" joinstyle="miter" miterlimit="10" on="false" color="#000000" opacity="0"/>
                <v:fill on="true" color="#000000"/>
              </v:shape>
              <w10:wrap type="square"/>
            </v:group>
          </w:pict>
        </mc:Fallback>
      </mc:AlternateContent>
    </w:r>
    <w:r>
      <w:rPr>
        <w:sz w:val="16"/>
      </w:rPr>
      <w:t xml:space="preserve">4 </w:t>
    </w:r>
    <w:r>
      <w:rPr>
        <w:sz w:val="16"/>
        <w:vertAlign w:val="subscript"/>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75111" w14:textId="77777777" w:rsidR="00F646E0" w:rsidRDefault="00000000">
    <w:pPr>
      <w:spacing w:after="0" w:line="259" w:lineRule="auto"/>
      <w:ind w:left="0" w:right="588" w:firstLine="0"/>
      <w:jc w:val="center"/>
    </w:pPr>
    <w:r>
      <w:rPr>
        <w:noProof/>
      </w:rPr>
      <mc:AlternateContent>
        <mc:Choice Requires="wpg">
          <w:drawing>
            <wp:anchor distT="0" distB="0" distL="114300" distR="114300" simplePos="0" relativeHeight="251679744" behindDoc="0" locked="0" layoutInCell="1" allowOverlap="1" wp14:anchorId="2420E3DB" wp14:editId="1CD2051A">
              <wp:simplePos x="0" y="0"/>
              <wp:positionH relativeFrom="page">
                <wp:posOffset>341376</wp:posOffset>
              </wp:positionH>
              <wp:positionV relativeFrom="page">
                <wp:posOffset>10056876</wp:posOffset>
              </wp:positionV>
              <wp:extent cx="6516624" cy="9144"/>
              <wp:effectExtent l="0" t="0" r="0" b="0"/>
              <wp:wrapSquare wrapText="bothSides"/>
              <wp:docPr id="116820" name="Group 116820"/>
              <wp:cNvGraphicFramePr/>
              <a:graphic xmlns:a="http://schemas.openxmlformats.org/drawingml/2006/main">
                <a:graphicData uri="http://schemas.microsoft.com/office/word/2010/wordprocessingGroup">
                  <wpg:wgp>
                    <wpg:cNvGrpSpPr/>
                    <wpg:grpSpPr>
                      <a:xfrm>
                        <a:off x="0" y="0"/>
                        <a:ext cx="6516624" cy="9144"/>
                        <a:chOff x="0" y="0"/>
                        <a:chExt cx="6516624" cy="9144"/>
                      </a:xfrm>
                    </wpg:grpSpPr>
                    <wps:wsp>
                      <wps:cNvPr id="122344" name="Shape 122344"/>
                      <wps:cNvSpPr/>
                      <wps:spPr>
                        <a:xfrm>
                          <a:off x="0" y="0"/>
                          <a:ext cx="6516624" cy="9144"/>
                        </a:xfrm>
                        <a:custGeom>
                          <a:avLst/>
                          <a:gdLst/>
                          <a:ahLst/>
                          <a:cxnLst/>
                          <a:rect l="0" t="0" r="0" b="0"/>
                          <a:pathLst>
                            <a:path w="6516624" h="9144">
                              <a:moveTo>
                                <a:pt x="0" y="0"/>
                              </a:moveTo>
                              <a:lnTo>
                                <a:pt x="6516624" y="0"/>
                              </a:lnTo>
                              <a:lnTo>
                                <a:pt x="65166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820" style="width:513.12pt;height:0.719971pt;position:absolute;mso-position-horizontal-relative:page;mso-position-horizontal:absolute;margin-left:26.88pt;mso-position-vertical-relative:page;margin-top:791.88pt;" coordsize="65166,91">
              <v:shape id="Shape 122345" style="position:absolute;width:65166;height:91;left:0;top:0;" coordsize="6516624,9144" path="m0,0l6516624,0l6516624,9144l0,9144l0,0">
                <v:stroke weight="0pt" endcap="flat" joinstyle="miter" miterlimit="10" on="false" color="#000000" opacity="0"/>
                <v:fill on="true" color="#000000"/>
              </v:shape>
              <w10:wrap type="square"/>
            </v:group>
          </w:pict>
        </mc:Fallback>
      </mc:AlternateContent>
    </w:r>
    <w:r>
      <w:rPr>
        <w:sz w:val="16"/>
      </w:rPr>
      <w:t xml:space="preserve">4 </w:t>
    </w:r>
    <w:r>
      <w:rPr>
        <w:sz w:val="16"/>
        <w:vertAlign w:val="subscript"/>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56926" w14:textId="77777777" w:rsidR="00F646E0" w:rsidRDefault="00000000">
    <w:pPr>
      <w:spacing w:after="0" w:line="259" w:lineRule="auto"/>
      <w:ind w:left="646" w:firstLine="0"/>
      <w:jc w:val="center"/>
    </w:pPr>
    <w:r>
      <w:rPr>
        <w:noProof/>
      </w:rPr>
      <mc:AlternateContent>
        <mc:Choice Requires="wpg">
          <w:drawing>
            <wp:anchor distT="0" distB="0" distL="114300" distR="114300" simplePos="0" relativeHeight="251680768" behindDoc="0" locked="0" layoutInCell="1" allowOverlap="1" wp14:anchorId="401A874B" wp14:editId="54C521B6">
              <wp:simplePos x="0" y="0"/>
              <wp:positionH relativeFrom="page">
                <wp:posOffset>701040</wp:posOffset>
              </wp:positionH>
              <wp:positionV relativeFrom="page">
                <wp:posOffset>10056876</wp:posOffset>
              </wp:positionV>
              <wp:extent cx="6516637" cy="9144"/>
              <wp:effectExtent l="0" t="0" r="0" b="0"/>
              <wp:wrapSquare wrapText="bothSides"/>
              <wp:docPr id="116798" name="Group 116798"/>
              <wp:cNvGraphicFramePr/>
              <a:graphic xmlns:a="http://schemas.openxmlformats.org/drawingml/2006/main">
                <a:graphicData uri="http://schemas.microsoft.com/office/word/2010/wordprocessingGroup">
                  <wpg:wgp>
                    <wpg:cNvGrpSpPr/>
                    <wpg:grpSpPr>
                      <a:xfrm>
                        <a:off x="0" y="0"/>
                        <a:ext cx="6516637" cy="9144"/>
                        <a:chOff x="0" y="0"/>
                        <a:chExt cx="6516637" cy="9144"/>
                      </a:xfrm>
                    </wpg:grpSpPr>
                    <wps:wsp>
                      <wps:cNvPr id="122342" name="Shape 122342"/>
                      <wps:cNvSpPr/>
                      <wps:spPr>
                        <a:xfrm>
                          <a:off x="0" y="0"/>
                          <a:ext cx="6516637" cy="9144"/>
                        </a:xfrm>
                        <a:custGeom>
                          <a:avLst/>
                          <a:gdLst/>
                          <a:ahLst/>
                          <a:cxnLst/>
                          <a:rect l="0" t="0" r="0" b="0"/>
                          <a:pathLst>
                            <a:path w="6516637" h="9144">
                              <a:moveTo>
                                <a:pt x="0" y="0"/>
                              </a:moveTo>
                              <a:lnTo>
                                <a:pt x="6516637" y="0"/>
                              </a:lnTo>
                              <a:lnTo>
                                <a:pt x="65166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798" style="width:513.121pt;height:0.719971pt;position:absolute;mso-position-horizontal-relative:page;mso-position-horizontal:absolute;margin-left:55.2pt;mso-position-vertical-relative:page;margin-top:791.88pt;" coordsize="65166,91">
              <v:shape id="Shape 122343" style="position:absolute;width:65166;height:91;left:0;top:0;" coordsize="6516637,9144" path="m0,0l6516637,0l6516637,9144l0,9144l0,0">
                <v:stroke weight="0pt" endcap="flat" joinstyle="miter" miterlimit="10" on="false" color="#000000" opacity="0"/>
                <v:fill on="true" color="#000000"/>
              </v:shape>
              <w10:wrap type="square"/>
            </v:group>
          </w:pict>
        </mc:Fallback>
      </mc:AlternateContent>
    </w:r>
    <w:r>
      <w:rPr>
        <w:sz w:val="10"/>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CBA5D" w14:textId="77777777" w:rsidR="00F646E0" w:rsidRDefault="00000000">
    <w:pPr>
      <w:spacing w:after="0" w:line="259" w:lineRule="auto"/>
      <w:ind w:left="646" w:firstLine="0"/>
      <w:jc w:val="center"/>
    </w:pPr>
    <w:r>
      <w:rPr>
        <w:noProof/>
      </w:rPr>
      <mc:AlternateContent>
        <mc:Choice Requires="wpg">
          <w:drawing>
            <wp:anchor distT="0" distB="0" distL="114300" distR="114300" simplePos="0" relativeHeight="251681792" behindDoc="0" locked="0" layoutInCell="1" allowOverlap="1" wp14:anchorId="29AB1850" wp14:editId="23D07CB2">
              <wp:simplePos x="0" y="0"/>
              <wp:positionH relativeFrom="page">
                <wp:posOffset>701040</wp:posOffset>
              </wp:positionH>
              <wp:positionV relativeFrom="page">
                <wp:posOffset>10056876</wp:posOffset>
              </wp:positionV>
              <wp:extent cx="6516637" cy="9144"/>
              <wp:effectExtent l="0" t="0" r="0" b="0"/>
              <wp:wrapSquare wrapText="bothSides"/>
              <wp:docPr id="116777" name="Group 116777"/>
              <wp:cNvGraphicFramePr/>
              <a:graphic xmlns:a="http://schemas.openxmlformats.org/drawingml/2006/main">
                <a:graphicData uri="http://schemas.microsoft.com/office/word/2010/wordprocessingGroup">
                  <wpg:wgp>
                    <wpg:cNvGrpSpPr/>
                    <wpg:grpSpPr>
                      <a:xfrm>
                        <a:off x="0" y="0"/>
                        <a:ext cx="6516637" cy="9144"/>
                        <a:chOff x="0" y="0"/>
                        <a:chExt cx="6516637" cy="9144"/>
                      </a:xfrm>
                    </wpg:grpSpPr>
                    <wps:wsp>
                      <wps:cNvPr id="122340" name="Shape 122340"/>
                      <wps:cNvSpPr/>
                      <wps:spPr>
                        <a:xfrm>
                          <a:off x="0" y="0"/>
                          <a:ext cx="6516637" cy="9144"/>
                        </a:xfrm>
                        <a:custGeom>
                          <a:avLst/>
                          <a:gdLst/>
                          <a:ahLst/>
                          <a:cxnLst/>
                          <a:rect l="0" t="0" r="0" b="0"/>
                          <a:pathLst>
                            <a:path w="6516637" h="9144">
                              <a:moveTo>
                                <a:pt x="0" y="0"/>
                              </a:moveTo>
                              <a:lnTo>
                                <a:pt x="6516637" y="0"/>
                              </a:lnTo>
                              <a:lnTo>
                                <a:pt x="65166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6777" style="width:513.121pt;height:0.719971pt;position:absolute;mso-position-horizontal-relative:page;mso-position-horizontal:absolute;margin-left:55.2pt;mso-position-vertical-relative:page;margin-top:791.88pt;" coordsize="65166,91">
              <v:shape id="Shape 122341" style="position:absolute;width:65166;height:91;left:0;top:0;" coordsize="6516637,9144" path="m0,0l6516637,0l6516637,9144l0,9144l0,0">
                <v:stroke weight="0pt" endcap="flat" joinstyle="miter" miterlimit="10" on="false" color="#000000" opacity="0"/>
                <v:fill on="true" color="#000000"/>
              </v:shape>
              <w10:wrap type="square"/>
            </v:group>
          </w:pict>
        </mc:Fallback>
      </mc:AlternateContent>
    </w:r>
    <w:r>
      <w:rPr>
        <w:sz w:val="10"/>
      </w:rPr>
      <w:t xml:space="preserve">Ο </w:t>
    </w:r>
    <w:r>
      <w:rPr>
        <w:sz w:val="16"/>
      </w:rPr>
      <w:t>ΓΕΛ ΑΛΙΜΟΥ - ΣΥΝΤΟΝΙΣΜΟΣ ΦΙΛΟΛΟΓΙΚΩΝ ΜΑΘΗΜΑΤΩΝ – ΘΕΩΡΙΑ ΚΑΙ ΑΣΚΗΣΕΙΣ ΣΥΝΤΑΚΤΙΚΟΥ</w:t>
    </w:r>
    <w:r>
      <w:rPr>
        <w:b/>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A7500" w14:textId="77777777" w:rsidR="00E32E88" w:rsidRDefault="00E32E88">
      <w:pPr>
        <w:spacing w:after="0" w:line="240" w:lineRule="auto"/>
      </w:pPr>
      <w:r>
        <w:separator/>
      </w:r>
    </w:p>
  </w:footnote>
  <w:footnote w:type="continuationSeparator" w:id="0">
    <w:p w14:paraId="730B7A6D" w14:textId="77777777" w:rsidR="00E32E88" w:rsidRDefault="00E32E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9E620" w14:textId="77777777" w:rsidR="00F646E0" w:rsidRDefault="00000000">
    <w:pPr>
      <w:spacing w:after="0" w:line="259" w:lineRule="auto"/>
      <w:ind w:left="283" w:firstLine="0"/>
      <w:jc w:val="left"/>
    </w:pPr>
    <w:r>
      <w:fldChar w:fldCharType="begin"/>
    </w:r>
    <w:r>
      <w:instrText xml:space="preserve"> PAGE   \* MERGEFORMAT </w:instrText>
    </w:r>
    <w:r>
      <w:fldChar w:fldCharType="separate"/>
    </w:r>
    <w:r>
      <w:rPr>
        <w:b/>
        <w:sz w:val="18"/>
      </w:rPr>
      <w:t>2</w:t>
    </w:r>
    <w:r>
      <w:rPr>
        <w:b/>
        <w:sz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64E09" w14:textId="77777777" w:rsidR="00F646E0" w:rsidRDefault="00000000">
    <w:pPr>
      <w:spacing w:after="0" w:line="259" w:lineRule="auto"/>
      <w:ind w:left="0" w:right="69" w:firstLine="0"/>
      <w:jc w:val="right"/>
    </w:pPr>
    <w:r>
      <w:fldChar w:fldCharType="begin"/>
    </w:r>
    <w:r>
      <w:instrText xml:space="preserve"> PAGE   \* MERGEFORMAT </w:instrText>
    </w:r>
    <w:r>
      <w:fldChar w:fldCharType="separate"/>
    </w:r>
    <w:r>
      <w:rPr>
        <w:b/>
        <w:sz w:val="18"/>
      </w:rPr>
      <w:t>1</w:t>
    </w:r>
    <w:r>
      <w:rPr>
        <w:b/>
        <w:sz w:val="18"/>
      </w:rPr>
      <w:fldChar w:fldCharType="end"/>
    </w:r>
    <w:r>
      <w:rPr>
        <w:b/>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8C273" w14:textId="77777777" w:rsidR="00F646E0" w:rsidRDefault="00000000">
    <w:pPr>
      <w:spacing w:after="0" w:line="259" w:lineRule="auto"/>
      <w:ind w:left="0" w:right="69" w:firstLine="0"/>
      <w:jc w:val="right"/>
    </w:pPr>
    <w:r>
      <w:fldChar w:fldCharType="begin"/>
    </w:r>
    <w:r>
      <w:instrText xml:space="preserve"> PAGE   \* MERGEFORMAT </w:instrText>
    </w:r>
    <w:r>
      <w:fldChar w:fldCharType="separate"/>
    </w:r>
    <w:r>
      <w:rPr>
        <w:b/>
        <w:sz w:val="18"/>
      </w:rPr>
      <w:t>1</w:t>
    </w:r>
    <w:r>
      <w:rPr>
        <w:b/>
        <w:sz w:val="18"/>
      </w:rPr>
      <w:fldChar w:fldCharType="end"/>
    </w:r>
    <w:r>
      <w:rPr>
        <w:b/>
        <w:sz w:val="18"/>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2C427" w14:textId="77777777" w:rsidR="00F646E0" w:rsidRDefault="00000000">
    <w:pPr>
      <w:spacing w:after="0" w:line="259" w:lineRule="auto"/>
      <w:ind w:left="288" w:firstLine="0"/>
      <w:jc w:val="left"/>
    </w:pPr>
    <w:r>
      <w:fldChar w:fldCharType="begin"/>
    </w:r>
    <w:r>
      <w:instrText xml:space="preserve"> PAGE   \* MERGEFORMAT </w:instrText>
    </w:r>
    <w:r>
      <w:fldChar w:fldCharType="separate"/>
    </w:r>
    <w:r>
      <w:rPr>
        <w:b/>
        <w:sz w:val="18"/>
      </w:rPr>
      <w:t>2</w:t>
    </w:r>
    <w:r>
      <w:rPr>
        <w:b/>
        <w:sz w:val="1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FFE97" w14:textId="77777777" w:rsidR="00F646E0" w:rsidRDefault="00000000">
    <w:pPr>
      <w:spacing w:after="0" w:line="259" w:lineRule="auto"/>
      <w:ind w:left="0" w:right="60" w:firstLine="0"/>
      <w:jc w:val="right"/>
    </w:pPr>
    <w:r>
      <w:fldChar w:fldCharType="begin"/>
    </w:r>
    <w:r>
      <w:instrText xml:space="preserve"> PAGE   \* MERGEFORMAT </w:instrText>
    </w:r>
    <w:r>
      <w:fldChar w:fldCharType="separate"/>
    </w:r>
    <w:r>
      <w:rPr>
        <w:b/>
        <w:sz w:val="18"/>
      </w:rPr>
      <w:t>1</w:t>
    </w:r>
    <w:r>
      <w:rPr>
        <w:b/>
        <w:sz w:val="18"/>
      </w:rPr>
      <w:fldChar w:fldCharType="end"/>
    </w:r>
    <w:r>
      <w:rPr>
        <w:b/>
        <w:sz w:val="18"/>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13B93" w14:textId="77777777" w:rsidR="00F646E0" w:rsidRDefault="00000000">
    <w:pPr>
      <w:spacing w:after="0" w:line="259" w:lineRule="auto"/>
      <w:ind w:left="288" w:firstLine="0"/>
      <w:jc w:val="left"/>
    </w:pPr>
    <w:r>
      <w:fldChar w:fldCharType="begin"/>
    </w:r>
    <w:r>
      <w:instrText xml:space="preserve"> PAGE   \* MERGEFORMAT </w:instrText>
    </w:r>
    <w:r>
      <w:fldChar w:fldCharType="separate"/>
    </w:r>
    <w:r>
      <w:rPr>
        <w:b/>
        <w:sz w:val="18"/>
      </w:rPr>
      <w:t>2</w:t>
    </w:r>
    <w:r>
      <w:rPr>
        <w:b/>
        <w:sz w:val="18"/>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7B163" w14:textId="77777777" w:rsidR="00F646E0" w:rsidRDefault="00000000">
    <w:pPr>
      <w:spacing w:after="0" w:line="259" w:lineRule="auto"/>
      <w:ind w:left="286" w:firstLine="0"/>
      <w:jc w:val="left"/>
    </w:pPr>
    <w:r>
      <w:fldChar w:fldCharType="begin"/>
    </w:r>
    <w:r>
      <w:instrText xml:space="preserve"> PAGE   \* MERGEFORMAT </w:instrText>
    </w:r>
    <w:r>
      <w:fldChar w:fldCharType="separate"/>
    </w:r>
    <w:r>
      <w:rPr>
        <w:b/>
        <w:sz w:val="18"/>
      </w:rPr>
      <w:t>2</w:t>
    </w:r>
    <w:r>
      <w:rPr>
        <w:b/>
        <w:sz w:val="18"/>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98D36" w14:textId="77777777" w:rsidR="00F646E0" w:rsidRDefault="00000000">
    <w:pPr>
      <w:spacing w:after="0" w:line="259" w:lineRule="auto"/>
      <w:ind w:left="0" w:right="25" w:firstLine="0"/>
      <w:jc w:val="right"/>
    </w:pPr>
    <w:r>
      <w:fldChar w:fldCharType="begin"/>
    </w:r>
    <w:r>
      <w:instrText xml:space="preserve"> PAGE   \* MERGEFORMAT </w:instrText>
    </w:r>
    <w:r>
      <w:fldChar w:fldCharType="separate"/>
    </w:r>
    <w:r>
      <w:rPr>
        <w:b/>
        <w:sz w:val="18"/>
      </w:rPr>
      <w:t>1</w:t>
    </w:r>
    <w:r>
      <w:rPr>
        <w:b/>
        <w:sz w:val="18"/>
      </w:rPr>
      <w:fldChar w:fldCharType="end"/>
    </w:r>
    <w:r>
      <w:rPr>
        <w:b/>
        <w:sz w:val="18"/>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EFC4A" w14:textId="77777777" w:rsidR="00F646E0" w:rsidRDefault="00000000">
    <w:pPr>
      <w:spacing w:after="0" w:line="259" w:lineRule="auto"/>
      <w:ind w:left="0" w:right="25" w:firstLine="0"/>
      <w:jc w:val="right"/>
    </w:pPr>
    <w:r>
      <w:fldChar w:fldCharType="begin"/>
    </w:r>
    <w:r>
      <w:instrText xml:space="preserve"> PAGE   \* MERGEFORMAT </w:instrText>
    </w:r>
    <w:r>
      <w:fldChar w:fldCharType="separate"/>
    </w:r>
    <w:r>
      <w:rPr>
        <w:b/>
        <w:sz w:val="18"/>
      </w:rPr>
      <w:t>1</w:t>
    </w:r>
    <w:r>
      <w:rPr>
        <w:b/>
        <w:sz w:val="18"/>
      </w:rPr>
      <w:fldChar w:fldCharType="end"/>
    </w:r>
    <w:r>
      <w:rPr>
        <w:b/>
        <w:sz w:val="18"/>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B9127" w14:textId="77777777" w:rsidR="00F646E0" w:rsidRDefault="00000000">
    <w:pPr>
      <w:spacing w:after="0" w:line="259" w:lineRule="auto"/>
      <w:ind w:left="-281" w:firstLine="0"/>
      <w:jc w:val="left"/>
    </w:pPr>
    <w:r>
      <w:fldChar w:fldCharType="begin"/>
    </w:r>
    <w:r>
      <w:instrText xml:space="preserve"> PAGE   \* MERGEFORMAT </w:instrText>
    </w:r>
    <w:r>
      <w:fldChar w:fldCharType="separate"/>
    </w:r>
    <w:r>
      <w:rPr>
        <w:b/>
        <w:sz w:val="18"/>
      </w:rPr>
      <w:t>20</w:t>
    </w:r>
    <w:r>
      <w:rPr>
        <w:b/>
        <w:sz w:val="18"/>
      </w:rPr>
      <w:fldChar w:fldCharType="end"/>
    </w:r>
    <w:r>
      <w:rPr>
        <w:b/>
        <w:sz w:val="18"/>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65FFD" w14:textId="77777777" w:rsidR="00F646E0" w:rsidRDefault="00000000">
    <w:pPr>
      <w:spacing w:after="0" w:line="259" w:lineRule="auto"/>
      <w:ind w:left="0" w:right="28" w:firstLine="0"/>
      <w:jc w:val="right"/>
    </w:pPr>
    <w:r>
      <w:fldChar w:fldCharType="begin"/>
    </w:r>
    <w:r>
      <w:instrText xml:space="preserve"> PAGE   \* MERGEFORMAT </w:instrText>
    </w:r>
    <w:r>
      <w:fldChar w:fldCharType="separate"/>
    </w:r>
    <w:r>
      <w:rPr>
        <w:b/>
        <w:sz w:val="18"/>
      </w:rPr>
      <w:t>21</w:t>
    </w:r>
    <w:r>
      <w:rPr>
        <w:b/>
        <w:sz w:val="18"/>
      </w:rPr>
      <w:fldChar w:fldCharType="end"/>
    </w:r>
    <w:r>
      <w:rPr>
        <w:b/>
        <w:sz w:val="18"/>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FCF5B" w14:textId="77777777" w:rsidR="00F646E0" w:rsidRDefault="00000000">
    <w:pPr>
      <w:spacing w:after="0" w:line="259" w:lineRule="auto"/>
      <w:ind w:left="0" w:right="26" w:firstLine="0"/>
      <w:jc w:val="right"/>
    </w:pPr>
    <w:r>
      <w:fldChar w:fldCharType="begin"/>
    </w:r>
    <w:r>
      <w:instrText xml:space="preserve"> PAGE   \* MERGEFORMAT </w:instrText>
    </w:r>
    <w:r>
      <w:fldChar w:fldCharType="separate"/>
    </w:r>
    <w:r>
      <w:rPr>
        <w:b/>
        <w:sz w:val="18"/>
      </w:rPr>
      <w:t>1</w:t>
    </w:r>
    <w:r>
      <w:rPr>
        <w:b/>
        <w:sz w:val="18"/>
      </w:rPr>
      <w:fldChar w:fldCharType="end"/>
    </w:r>
    <w:r>
      <w:rPr>
        <w:b/>
        <w:sz w:val="18"/>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1EAB3" w14:textId="77777777" w:rsidR="00F646E0" w:rsidRDefault="00000000">
    <w:pPr>
      <w:spacing w:after="0" w:line="259" w:lineRule="auto"/>
      <w:ind w:left="-282" w:firstLine="0"/>
      <w:jc w:val="left"/>
    </w:pPr>
    <w:r>
      <w:fldChar w:fldCharType="begin"/>
    </w:r>
    <w:r>
      <w:instrText xml:space="preserve"> PAGE   \* MERGEFORMAT </w:instrText>
    </w:r>
    <w:r>
      <w:fldChar w:fldCharType="separate"/>
    </w:r>
    <w:r>
      <w:rPr>
        <w:b/>
        <w:sz w:val="18"/>
      </w:rPr>
      <w:t>2</w:t>
    </w:r>
    <w:r>
      <w:rPr>
        <w:b/>
        <w:sz w:val="18"/>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BFB65" w14:textId="77777777" w:rsidR="00F646E0" w:rsidRDefault="00000000">
    <w:pPr>
      <w:spacing w:after="0" w:line="259" w:lineRule="auto"/>
      <w:ind w:left="0" w:right="60" w:firstLine="0"/>
      <w:jc w:val="right"/>
    </w:pPr>
    <w:r>
      <w:fldChar w:fldCharType="begin"/>
    </w:r>
    <w:r>
      <w:instrText xml:space="preserve"> PAGE   \* MERGEFORMAT </w:instrText>
    </w:r>
    <w:r>
      <w:fldChar w:fldCharType="separate"/>
    </w:r>
    <w:r>
      <w:rPr>
        <w:b/>
        <w:sz w:val="18"/>
      </w:rPr>
      <w:t>1</w:t>
    </w:r>
    <w:r>
      <w:rPr>
        <w:b/>
        <w:sz w:val="18"/>
      </w:rPr>
      <w:fldChar w:fldCharType="end"/>
    </w:r>
    <w:r>
      <w:rPr>
        <w:b/>
        <w:sz w:val="18"/>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0AD6C" w14:textId="77777777" w:rsidR="00F646E0" w:rsidRDefault="00000000">
    <w:pPr>
      <w:spacing w:after="0" w:line="259" w:lineRule="auto"/>
      <w:ind w:left="0" w:right="60" w:firstLine="0"/>
      <w:jc w:val="right"/>
    </w:pPr>
    <w:r>
      <w:fldChar w:fldCharType="begin"/>
    </w:r>
    <w:r>
      <w:instrText xml:space="preserve"> PAGE   \* MERGEFORMAT </w:instrText>
    </w:r>
    <w:r>
      <w:fldChar w:fldCharType="separate"/>
    </w:r>
    <w:r>
      <w:rPr>
        <w:b/>
        <w:sz w:val="18"/>
      </w:rPr>
      <w:t>1</w:t>
    </w:r>
    <w:r>
      <w:rPr>
        <w:b/>
        <w:sz w:val="18"/>
      </w:rPr>
      <w:fldChar w:fldCharType="end"/>
    </w:r>
    <w:r>
      <w:rPr>
        <w:b/>
        <w:sz w:val="18"/>
      </w:rP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2ACE7" w14:textId="77777777" w:rsidR="00F646E0" w:rsidRDefault="00000000">
    <w:pPr>
      <w:spacing w:after="0" w:line="259" w:lineRule="auto"/>
      <w:ind w:left="298" w:firstLine="0"/>
      <w:jc w:val="left"/>
    </w:pPr>
    <w:r>
      <w:fldChar w:fldCharType="begin"/>
    </w:r>
    <w:r>
      <w:instrText xml:space="preserve"> PAGE   \* MERGEFORMAT </w:instrText>
    </w:r>
    <w:r>
      <w:fldChar w:fldCharType="separate"/>
    </w:r>
    <w:r>
      <w:rPr>
        <w:b/>
        <w:sz w:val="18"/>
      </w:rPr>
      <w:t>2</w:t>
    </w:r>
    <w:r>
      <w:rPr>
        <w:b/>
        <w:sz w:val="18"/>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6F53D" w14:textId="77777777" w:rsidR="00F646E0" w:rsidRDefault="00000000">
    <w:pPr>
      <w:spacing w:after="0" w:line="259" w:lineRule="auto"/>
      <w:ind w:left="0" w:right="23" w:firstLine="0"/>
      <w:jc w:val="right"/>
    </w:pPr>
    <w:r>
      <w:fldChar w:fldCharType="begin"/>
    </w:r>
    <w:r>
      <w:instrText xml:space="preserve"> PAGE   \* MERGEFORMAT </w:instrText>
    </w:r>
    <w:r>
      <w:fldChar w:fldCharType="separate"/>
    </w:r>
    <w:r>
      <w:rPr>
        <w:b/>
        <w:sz w:val="18"/>
      </w:rPr>
      <w:t>1</w:t>
    </w:r>
    <w:r>
      <w:rPr>
        <w:b/>
        <w:sz w:val="18"/>
      </w:rPr>
      <w:fldChar w:fldCharType="end"/>
    </w:r>
    <w:r>
      <w:rPr>
        <w:b/>
        <w:sz w:val="18"/>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FAB9" w14:textId="77777777" w:rsidR="00F646E0" w:rsidRDefault="00000000">
    <w:pPr>
      <w:spacing w:after="0" w:line="259" w:lineRule="auto"/>
      <w:ind w:left="0" w:right="23" w:firstLine="0"/>
      <w:jc w:val="right"/>
    </w:pPr>
    <w:r>
      <w:fldChar w:fldCharType="begin"/>
    </w:r>
    <w:r>
      <w:instrText xml:space="preserve"> PAGE   \* MERGEFORMAT </w:instrText>
    </w:r>
    <w:r>
      <w:fldChar w:fldCharType="separate"/>
    </w:r>
    <w:r>
      <w:rPr>
        <w:b/>
        <w:sz w:val="18"/>
      </w:rPr>
      <w:t>1</w:t>
    </w:r>
    <w:r>
      <w:rPr>
        <w:b/>
        <w:sz w:val="18"/>
      </w:rPr>
      <w:fldChar w:fldCharType="end"/>
    </w:r>
    <w:r>
      <w:rPr>
        <w:b/>
        <w:sz w:val="18"/>
      </w:rPr>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5677E" w14:textId="77777777" w:rsidR="00F646E0" w:rsidRDefault="00000000">
    <w:pPr>
      <w:spacing w:after="0" w:line="259" w:lineRule="auto"/>
      <w:ind w:left="302" w:firstLine="0"/>
      <w:jc w:val="left"/>
    </w:pPr>
    <w:r>
      <w:fldChar w:fldCharType="begin"/>
    </w:r>
    <w:r>
      <w:instrText xml:space="preserve"> PAGE   \* MERGEFORMAT </w:instrText>
    </w:r>
    <w:r>
      <w:fldChar w:fldCharType="separate"/>
    </w:r>
    <w:r>
      <w:rPr>
        <w:b/>
        <w:sz w:val="18"/>
      </w:rPr>
      <w:t>20</w:t>
    </w:r>
    <w:r>
      <w:rPr>
        <w:b/>
        <w:sz w:val="18"/>
      </w:rPr>
      <w:fldChar w:fldCharType="end"/>
    </w:r>
    <w:r>
      <w:rPr>
        <w:b/>
        <w:sz w:val="18"/>
      </w:rPr>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A5C82" w14:textId="77777777" w:rsidR="00F646E0" w:rsidRDefault="00000000">
    <w:pPr>
      <w:spacing w:after="0" w:line="259" w:lineRule="auto"/>
      <w:ind w:left="0" w:right="-538" w:firstLine="0"/>
      <w:jc w:val="right"/>
    </w:pPr>
    <w:r>
      <w:fldChar w:fldCharType="begin"/>
    </w:r>
    <w:r>
      <w:instrText xml:space="preserve"> PAGE   \* MERGEFORMAT </w:instrText>
    </w:r>
    <w:r>
      <w:fldChar w:fldCharType="separate"/>
    </w:r>
    <w:r>
      <w:rPr>
        <w:b/>
        <w:sz w:val="18"/>
      </w:rPr>
      <w:t>21</w:t>
    </w:r>
    <w:r>
      <w:rPr>
        <w:b/>
        <w:sz w:val="18"/>
      </w:rPr>
      <w:fldChar w:fldCharType="end"/>
    </w:r>
    <w:r>
      <w:rPr>
        <w:b/>
        <w:sz w:val="18"/>
      </w:rP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4CB46" w14:textId="77777777" w:rsidR="00F646E0" w:rsidRDefault="00000000">
    <w:pPr>
      <w:spacing w:after="0" w:line="259" w:lineRule="auto"/>
      <w:ind w:left="302" w:firstLine="0"/>
      <w:jc w:val="left"/>
    </w:pPr>
    <w:r>
      <w:fldChar w:fldCharType="begin"/>
    </w:r>
    <w:r>
      <w:instrText xml:space="preserve"> PAGE   \* MERGEFORMAT </w:instrText>
    </w:r>
    <w:r>
      <w:fldChar w:fldCharType="separate"/>
    </w:r>
    <w:r>
      <w:rPr>
        <w:b/>
        <w:sz w:val="18"/>
      </w:rPr>
      <w:t>20</w:t>
    </w:r>
    <w:r>
      <w:rPr>
        <w:b/>
        <w:sz w:val="18"/>
      </w:rPr>
      <w:fldChar w:fldCharType="end"/>
    </w:r>
    <w:r>
      <w:rPr>
        <w:b/>
        <w:sz w:val="18"/>
      </w:rPr>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21B10" w14:textId="77777777" w:rsidR="00F646E0" w:rsidRDefault="00000000">
    <w:pPr>
      <w:spacing w:after="0" w:line="259" w:lineRule="auto"/>
      <w:ind w:left="284" w:firstLine="0"/>
      <w:jc w:val="left"/>
    </w:pPr>
    <w:r>
      <w:fldChar w:fldCharType="begin"/>
    </w:r>
    <w:r>
      <w:instrText xml:space="preserve"> PAGE   \* MERGEFORMAT </w:instrText>
    </w:r>
    <w:r>
      <w:fldChar w:fldCharType="separate"/>
    </w:r>
    <w:r>
      <w:rPr>
        <w:b/>
        <w:sz w:val="18"/>
      </w:rPr>
      <w:t>2</w:t>
    </w:r>
    <w:r>
      <w:rPr>
        <w:b/>
        <w:sz w:val="18"/>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6B323" w14:textId="77777777" w:rsidR="00F646E0" w:rsidRDefault="00000000">
    <w:pPr>
      <w:spacing w:after="0" w:line="259" w:lineRule="auto"/>
      <w:ind w:left="0" w:right="21" w:firstLine="0"/>
      <w:jc w:val="right"/>
    </w:pPr>
    <w:r>
      <w:fldChar w:fldCharType="begin"/>
    </w:r>
    <w:r>
      <w:instrText xml:space="preserve"> PAGE   \* MERGEFORMAT </w:instrText>
    </w:r>
    <w:r>
      <w:fldChar w:fldCharType="separate"/>
    </w:r>
    <w:r>
      <w:rPr>
        <w:b/>
        <w:sz w:val="18"/>
      </w:rPr>
      <w:t>1</w:t>
    </w:r>
    <w:r>
      <w:rPr>
        <w:b/>
        <w:sz w:val="18"/>
      </w:rPr>
      <w:fldChar w:fldCharType="end"/>
    </w:r>
    <w:r>
      <w:rPr>
        <w:b/>
        <w:sz w:val="18"/>
      </w:rP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9B696" w14:textId="77777777" w:rsidR="00F646E0" w:rsidRDefault="00000000">
    <w:pPr>
      <w:spacing w:after="0" w:line="259" w:lineRule="auto"/>
      <w:ind w:left="0" w:right="21" w:firstLine="0"/>
      <w:jc w:val="right"/>
    </w:pPr>
    <w:r>
      <w:fldChar w:fldCharType="begin"/>
    </w:r>
    <w:r>
      <w:instrText xml:space="preserve"> PAGE   \* MERGEFORMAT </w:instrText>
    </w:r>
    <w:r>
      <w:fldChar w:fldCharType="separate"/>
    </w:r>
    <w:r>
      <w:rPr>
        <w:b/>
        <w:sz w:val="18"/>
      </w:rPr>
      <w:t>1</w:t>
    </w:r>
    <w:r>
      <w:rPr>
        <w:b/>
        <w:sz w:val="18"/>
      </w:rPr>
      <w:fldChar w:fldCharType="end"/>
    </w:r>
    <w:r>
      <w:rPr>
        <w:b/>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DCA"/>
    <w:multiLevelType w:val="hybridMultilevel"/>
    <w:tmpl w:val="0170A024"/>
    <w:lvl w:ilvl="0" w:tplc="FDEAAD0A">
      <w:start w:val="3"/>
      <w:numFmt w:val="decimal"/>
      <w:lvlText w:val="%1."/>
      <w:lvlJc w:val="left"/>
      <w:pPr>
        <w:ind w:left="2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F02C9036">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D458B642">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972E2AE8">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92E0057C">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4ECE666">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9C90AE40">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4F12D2F2">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1C0426B2">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0BF5860"/>
    <w:multiLevelType w:val="hybridMultilevel"/>
    <w:tmpl w:val="6ADAAE4E"/>
    <w:lvl w:ilvl="0" w:tplc="6E2AE052">
      <w:start w:val="1"/>
      <w:numFmt w:val="bullet"/>
      <w:lvlText w:val="-"/>
      <w:lvlJc w:val="left"/>
      <w:pPr>
        <w:ind w:left="117"/>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5BC28D9A">
      <w:start w:val="1"/>
      <w:numFmt w:val="bullet"/>
      <w:lvlText w:val="o"/>
      <w:lvlJc w:val="left"/>
      <w:pPr>
        <w:ind w:left="400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F5820160">
      <w:start w:val="1"/>
      <w:numFmt w:val="bullet"/>
      <w:lvlText w:val="▪"/>
      <w:lvlJc w:val="left"/>
      <w:pPr>
        <w:ind w:left="472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01A8F81C">
      <w:start w:val="1"/>
      <w:numFmt w:val="bullet"/>
      <w:lvlText w:val="•"/>
      <w:lvlJc w:val="left"/>
      <w:pPr>
        <w:ind w:left="544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F29E3D0C">
      <w:start w:val="1"/>
      <w:numFmt w:val="bullet"/>
      <w:lvlText w:val="o"/>
      <w:lvlJc w:val="left"/>
      <w:pPr>
        <w:ind w:left="616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712E771A">
      <w:start w:val="1"/>
      <w:numFmt w:val="bullet"/>
      <w:lvlText w:val="▪"/>
      <w:lvlJc w:val="left"/>
      <w:pPr>
        <w:ind w:left="688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BA0A9DE6">
      <w:start w:val="1"/>
      <w:numFmt w:val="bullet"/>
      <w:lvlText w:val="•"/>
      <w:lvlJc w:val="left"/>
      <w:pPr>
        <w:ind w:left="760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0CE62052">
      <w:start w:val="1"/>
      <w:numFmt w:val="bullet"/>
      <w:lvlText w:val="o"/>
      <w:lvlJc w:val="left"/>
      <w:pPr>
        <w:ind w:left="832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4D343BAA">
      <w:start w:val="1"/>
      <w:numFmt w:val="bullet"/>
      <w:lvlText w:val="▪"/>
      <w:lvlJc w:val="left"/>
      <w:pPr>
        <w:ind w:left="904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0D46747"/>
    <w:multiLevelType w:val="hybridMultilevel"/>
    <w:tmpl w:val="A25A023C"/>
    <w:lvl w:ilvl="0" w:tplc="383CA14C">
      <w:start w:val="1"/>
      <w:numFmt w:val="bullet"/>
      <w:lvlText w:val="o"/>
      <w:lvlJc w:val="left"/>
      <w:pPr>
        <w:ind w:left="42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82F44B48">
      <w:start w:val="1"/>
      <w:numFmt w:val="bullet"/>
      <w:lvlText w:val="o"/>
      <w:lvlJc w:val="left"/>
      <w:pPr>
        <w:ind w:left="10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626AEA46">
      <w:start w:val="1"/>
      <w:numFmt w:val="bullet"/>
      <w:lvlText w:val="▪"/>
      <w:lvlJc w:val="left"/>
      <w:pPr>
        <w:ind w:left="18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C5A2734">
      <w:start w:val="1"/>
      <w:numFmt w:val="bullet"/>
      <w:lvlText w:val="•"/>
      <w:lvlJc w:val="left"/>
      <w:pPr>
        <w:ind w:left="25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58588C8A">
      <w:start w:val="1"/>
      <w:numFmt w:val="bullet"/>
      <w:lvlText w:val="o"/>
      <w:lvlJc w:val="left"/>
      <w:pPr>
        <w:ind w:left="32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F73C8112">
      <w:start w:val="1"/>
      <w:numFmt w:val="bullet"/>
      <w:lvlText w:val="▪"/>
      <w:lvlJc w:val="left"/>
      <w:pPr>
        <w:ind w:left="39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FAC4DDE0">
      <w:start w:val="1"/>
      <w:numFmt w:val="bullet"/>
      <w:lvlText w:val="•"/>
      <w:lvlJc w:val="left"/>
      <w:pPr>
        <w:ind w:left="46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6ACC85B8">
      <w:start w:val="1"/>
      <w:numFmt w:val="bullet"/>
      <w:lvlText w:val="o"/>
      <w:lvlJc w:val="left"/>
      <w:pPr>
        <w:ind w:left="54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4392A938">
      <w:start w:val="1"/>
      <w:numFmt w:val="bullet"/>
      <w:lvlText w:val="▪"/>
      <w:lvlJc w:val="left"/>
      <w:pPr>
        <w:ind w:left="61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26459AF"/>
    <w:multiLevelType w:val="hybridMultilevel"/>
    <w:tmpl w:val="BBBEE4CA"/>
    <w:lvl w:ilvl="0" w:tplc="A9ACD14E">
      <w:start w:val="1"/>
      <w:numFmt w:val="decimal"/>
      <w:lvlText w:val="%1."/>
      <w:lvlJc w:val="left"/>
      <w:pPr>
        <w:ind w:left="2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39E0A89E">
      <w:start w:val="1"/>
      <w:numFmt w:val="lowerLetter"/>
      <w:lvlText w:val="%2"/>
      <w:lvlJc w:val="left"/>
      <w:pPr>
        <w:ind w:left="108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37C6185E">
      <w:start w:val="1"/>
      <w:numFmt w:val="lowerRoman"/>
      <w:lvlText w:val="%3"/>
      <w:lvlJc w:val="left"/>
      <w:pPr>
        <w:ind w:left="180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3E9C5F2C">
      <w:start w:val="1"/>
      <w:numFmt w:val="decimal"/>
      <w:lvlText w:val="%4"/>
      <w:lvlJc w:val="left"/>
      <w:pPr>
        <w:ind w:left="25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A25630C8">
      <w:start w:val="1"/>
      <w:numFmt w:val="lowerLetter"/>
      <w:lvlText w:val="%5"/>
      <w:lvlJc w:val="left"/>
      <w:pPr>
        <w:ind w:left="324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D8A24816">
      <w:start w:val="1"/>
      <w:numFmt w:val="lowerRoman"/>
      <w:lvlText w:val="%6"/>
      <w:lvlJc w:val="left"/>
      <w:pPr>
        <w:ind w:left="396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05B8E590">
      <w:start w:val="1"/>
      <w:numFmt w:val="decimal"/>
      <w:lvlText w:val="%7"/>
      <w:lvlJc w:val="left"/>
      <w:pPr>
        <w:ind w:left="468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7CF6527A">
      <w:start w:val="1"/>
      <w:numFmt w:val="lowerLetter"/>
      <w:lvlText w:val="%8"/>
      <w:lvlJc w:val="left"/>
      <w:pPr>
        <w:ind w:left="540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9CE0BB8E">
      <w:start w:val="1"/>
      <w:numFmt w:val="lowerRoman"/>
      <w:lvlText w:val="%9"/>
      <w:lvlJc w:val="left"/>
      <w:pPr>
        <w:ind w:left="61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33B164E"/>
    <w:multiLevelType w:val="hybridMultilevel"/>
    <w:tmpl w:val="D47425D8"/>
    <w:lvl w:ilvl="0" w:tplc="38903660">
      <w:start w:val="1"/>
      <w:numFmt w:val="decimal"/>
      <w:lvlText w:val="%1."/>
      <w:lvlJc w:val="left"/>
      <w:pPr>
        <w:ind w:left="2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81306CD8">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FEB87B7C">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A78C42AC">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46A44CE4">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52363D78">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97F87C68">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1E0C10DA">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011AA27E">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5A77997"/>
    <w:multiLevelType w:val="hybridMultilevel"/>
    <w:tmpl w:val="C6843E44"/>
    <w:lvl w:ilvl="0" w:tplc="3E081FDE">
      <w:start w:val="1"/>
      <w:numFmt w:val="decimal"/>
      <w:lvlText w:val="%1."/>
      <w:lvlJc w:val="left"/>
      <w:pPr>
        <w:ind w:left="2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E17289C8">
      <w:start w:val="1"/>
      <w:numFmt w:val="lowerLetter"/>
      <w:lvlText w:val="%2"/>
      <w:lvlJc w:val="left"/>
      <w:pPr>
        <w:ind w:left="10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6764D29E">
      <w:start w:val="1"/>
      <w:numFmt w:val="lowerRoman"/>
      <w:lvlText w:val="%3"/>
      <w:lvlJc w:val="left"/>
      <w:pPr>
        <w:ind w:left="18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9D7AB8BA">
      <w:start w:val="1"/>
      <w:numFmt w:val="decimal"/>
      <w:lvlText w:val="%4"/>
      <w:lvlJc w:val="left"/>
      <w:pPr>
        <w:ind w:left="25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3F3428D4">
      <w:start w:val="1"/>
      <w:numFmt w:val="lowerLetter"/>
      <w:lvlText w:val="%5"/>
      <w:lvlJc w:val="left"/>
      <w:pPr>
        <w:ind w:left="324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AF643848">
      <w:start w:val="1"/>
      <w:numFmt w:val="lowerRoman"/>
      <w:lvlText w:val="%6"/>
      <w:lvlJc w:val="left"/>
      <w:pPr>
        <w:ind w:left="396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8380546E">
      <w:start w:val="1"/>
      <w:numFmt w:val="decimal"/>
      <w:lvlText w:val="%7"/>
      <w:lvlJc w:val="left"/>
      <w:pPr>
        <w:ind w:left="46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6E1A5764">
      <w:start w:val="1"/>
      <w:numFmt w:val="lowerLetter"/>
      <w:lvlText w:val="%8"/>
      <w:lvlJc w:val="left"/>
      <w:pPr>
        <w:ind w:left="54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0538AB7A">
      <w:start w:val="1"/>
      <w:numFmt w:val="lowerRoman"/>
      <w:lvlText w:val="%9"/>
      <w:lvlJc w:val="left"/>
      <w:pPr>
        <w:ind w:left="61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7305B37"/>
    <w:multiLevelType w:val="hybridMultilevel"/>
    <w:tmpl w:val="0EEA8180"/>
    <w:lvl w:ilvl="0" w:tplc="9ABA7E54">
      <w:start w:val="1"/>
      <w:numFmt w:val="decimal"/>
      <w:lvlText w:val="%1."/>
      <w:lvlJc w:val="left"/>
      <w:pPr>
        <w:ind w:left="3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BBF68058">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4ADEBB66">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B66CF0F2">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2BB2B046">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18303D58">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A2A6637E">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72F6A1DA">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CD04C80C">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7377697"/>
    <w:multiLevelType w:val="hybridMultilevel"/>
    <w:tmpl w:val="C2DC29C2"/>
    <w:lvl w:ilvl="0" w:tplc="6E74F010">
      <w:start w:val="27"/>
      <w:numFmt w:val="decimal"/>
      <w:lvlText w:val="%1."/>
      <w:lvlJc w:val="left"/>
      <w:pPr>
        <w:ind w:left="16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52E99C0">
      <w:start w:val="1"/>
      <w:numFmt w:val="lowerLetter"/>
      <w:lvlText w:val="%2"/>
      <w:lvlJc w:val="left"/>
      <w:pPr>
        <w:ind w:left="15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680CE14">
      <w:start w:val="1"/>
      <w:numFmt w:val="lowerRoman"/>
      <w:lvlText w:val="%3"/>
      <w:lvlJc w:val="left"/>
      <w:pPr>
        <w:ind w:left="22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8E6652E">
      <w:start w:val="1"/>
      <w:numFmt w:val="decimal"/>
      <w:lvlText w:val="%4"/>
      <w:lvlJc w:val="left"/>
      <w:pPr>
        <w:ind w:left="29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1DC2C3A">
      <w:start w:val="1"/>
      <w:numFmt w:val="lowerLetter"/>
      <w:lvlText w:val="%5"/>
      <w:lvlJc w:val="left"/>
      <w:pPr>
        <w:ind w:left="36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3F83BDA">
      <w:start w:val="1"/>
      <w:numFmt w:val="lowerRoman"/>
      <w:lvlText w:val="%6"/>
      <w:lvlJc w:val="left"/>
      <w:pPr>
        <w:ind w:left="43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3B62EA2">
      <w:start w:val="1"/>
      <w:numFmt w:val="decimal"/>
      <w:lvlText w:val="%7"/>
      <w:lvlJc w:val="left"/>
      <w:pPr>
        <w:ind w:left="51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A2E312C">
      <w:start w:val="1"/>
      <w:numFmt w:val="lowerLetter"/>
      <w:lvlText w:val="%8"/>
      <w:lvlJc w:val="left"/>
      <w:pPr>
        <w:ind w:left="58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8860E5C">
      <w:start w:val="1"/>
      <w:numFmt w:val="lowerRoman"/>
      <w:lvlText w:val="%9"/>
      <w:lvlJc w:val="left"/>
      <w:pPr>
        <w:ind w:left="65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8CC349A"/>
    <w:multiLevelType w:val="hybridMultilevel"/>
    <w:tmpl w:val="4D24BFF8"/>
    <w:lvl w:ilvl="0" w:tplc="1C9604BC">
      <w:start w:val="1"/>
      <w:numFmt w:val="decimal"/>
      <w:lvlText w:val="%1."/>
      <w:lvlJc w:val="left"/>
      <w:pPr>
        <w:ind w:left="28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DFB6D4B4">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977AB864">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78C6B7E6">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8990D486">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C6A07578">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1CBA4E2C">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40B61C38">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E59E880A">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0ACD1D1C"/>
    <w:multiLevelType w:val="hybridMultilevel"/>
    <w:tmpl w:val="E46478F2"/>
    <w:lvl w:ilvl="0" w:tplc="468265C4">
      <w:start w:val="1"/>
      <w:numFmt w:val="bullet"/>
      <w:lvlText w:val="o"/>
      <w:lvlJc w:val="left"/>
      <w:pPr>
        <w:ind w:left="28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98101332">
      <w:start w:val="1"/>
      <w:numFmt w:val="bullet"/>
      <w:lvlText w:val="o"/>
      <w:lvlJc w:val="left"/>
      <w:pPr>
        <w:ind w:left="10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B9D21C0A">
      <w:start w:val="1"/>
      <w:numFmt w:val="bullet"/>
      <w:lvlText w:val="▪"/>
      <w:lvlJc w:val="left"/>
      <w:pPr>
        <w:ind w:left="18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05DAEA8C">
      <w:start w:val="1"/>
      <w:numFmt w:val="bullet"/>
      <w:lvlText w:val="•"/>
      <w:lvlJc w:val="left"/>
      <w:pPr>
        <w:ind w:left="25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984E6E5A">
      <w:start w:val="1"/>
      <w:numFmt w:val="bullet"/>
      <w:lvlText w:val="o"/>
      <w:lvlJc w:val="left"/>
      <w:pPr>
        <w:ind w:left="32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0C0C7EFE">
      <w:start w:val="1"/>
      <w:numFmt w:val="bullet"/>
      <w:lvlText w:val="▪"/>
      <w:lvlJc w:val="left"/>
      <w:pPr>
        <w:ind w:left="39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42F62794">
      <w:start w:val="1"/>
      <w:numFmt w:val="bullet"/>
      <w:lvlText w:val="•"/>
      <w:lvlJc w:val="left"/>
      <w:pPr>
        <w:ind w:left="46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E4E0F3D2">
      <w:start w:val="1"/>
      <w:numFmt w:val="bullet"/>
      <w:lvlText w:val="o"/>
      <w:lvlJc w:val="left"/>
      <w:pPr>
        <w:ind w:left="54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69D80190">
      <w:start w:val="1"/>
      <w:numFmt w:val="bullet"/>
      <w:lvlText w:val="▪"/>
      <w:lvlJc w:val="left"/>
      <w:pPr>
        <w:ind w:left="61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0B9B7674"/>
    <w:multiLevelType w:val="hybridMultilevel"/>
    <w:tmpl w:val="FD6000D6"/>
    <w:lvl w:ilvl="0" w:tplc="8C1C99D8">
      <w:start w:val="2"/>
      <w:numFmt w:val="decimal"/>
      <w:lvlText w:val="%1."/>
      <w:lvlJc w:val="left"/>
      <w:pPr>
        <w:ind w:left="22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84ECB9C4">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2E2479E8">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2EDE4962">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B7166338">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FBA20CDE">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0332FC76">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C7EF118">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D826D900">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0BB54F82"/>
    <w:multiLevelType w:val="hybridMultilevel"/>
    <w:tmpl w:val="E4702F1A"/>
    <w:lvl w:ilvl="0" w:tplc="6D328456">
      <w:start w:val="5"/>
      <w:numFmt w:val="decimal"/>
      <w:lvlText w:val="%1."/>
      <w:lvlJc w:val="left"/>
      <w:pPr>
        <w:ind w:left="22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3CB8C55C">
      <w:start w:val="1"/>
      <w:numFmt w:val="lowerLetter"/>
      <w:lvlText w:val="%2"/>
      <w:lvlJc w:val="left"/>
      <w:pPr>
        <w:ind w:left="113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D0D06876">
      <w:start w:val="1"/>
      <w:numFmt w:val="lowerRoman"/>
      <w:lvlText w:val="%3"/>
      <w:lvlJc w:val="left"/>
      <w:pPr>
        <w:ind w:left="185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0AF226AE">
      <w:start w:val="1"/>
      <w:numFmt w:val="decimal"/>
      <w:lvlText w:val="%4"/>
      <w:lvlJc w:val="left"/>
      <w:pPr>
        <w:ind w:left="257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4748EBDE">
      <w:start w:val="1"/>
      <w:numFmt w:val="lowerLetter"/>
      <w:lvlText w:val="%5"/>
      <w:lvlJc w:val="left"/>
      <w:pPr>
        <w:ind w:left="329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3B06C470">
      <w:start w:val="1"/>
      <w:numFmt w:val="lowerRoman"/>
      <w:lvlText w:val="%6"/>
      <w:lvlJc w:val="left"/>
      <w:pPr>
        <w:ind w:left="401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B5F063BA">
      <w:start w:val="1"/>
      <w:numFmt w:val="decimal"/>
      <w:lvlText w:val="%7"/>
      <w:lvlJc w:val="left"/>
      <w:pPr>
        <w:ind w:left="473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37D667AE">
      <w:start w:val="1"/>
      <w:numFmt w:val="lowerLetter"/>
      <w:lvlText w:val="%8"/>
      <w:lvlJc w:val="left"/>
      <w:pPr>
        <w:ind w:left="545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16E4B192">
      <w:start w:val="1"/>
      <w:numFmt w:val="lowerRoman"/>
      <w:lvlText w:val="%9"/>
      <w:lvlJc w:val="left"/>
      <w:pPr>
        <w:ind w:left="617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0E336578"/>
    <w:multiLevelType w:val="hybridMultilevel"/>
    <w:tmpl w:val="D0BA1BF4"/>
    <w:lvl w:ilvl="0" w:tplc="B3AE9312">
      <w:start w:val="1"/>
      <w:numFmt w:val="decimal"/>
      <w:lvlText w:val="%1."/>
      <w:lvlJc w:val="left"/>
      <w:pPr>
        <w:ind w:left="2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AD6214F0">
      <w:start w:val="1"/>
      <w:numFmt w:val="lowerLetter"/>
      <w:lvlText w:val="%2"/>
      <w:lvlJc w:val="left"/>
      <w:pPr>
        <w:ind w:left="108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8A9C2C60">
      <w:start w:val="1"/>
      <w:numFmt w:val="lowerRoman"/>
      <w:lvlText w:val="%3"/>
      <w:lvlJc w:val="left"/>
      <w:pPr>
        <w:ind w:left="180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C9A2FEA6">
      <w:start w:val="1"/>
      <w:numFmt w:val="decimal"/>
      <w:lvlText w:val="%4"/>
      <w:lvlJc w:val="left"/>
      <w:pPr>
        <w:ind w:left="252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F3DCC8FC">
      <w:start w:val="1"/>
      <w:numFmt w:val="lowerLetter"/>
      <w:lvlText w:val="%5"/>
      <w:lvlJc w:val="left"/>
      <w:pPr>
        <w:ind w:left="324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2468FE90">
      <w:start w:val="1"/>
      <w:numFmt w:val="lowerRoman"/>
      <w:lvlText w:val="%6"/>
      <w:lvlJc w:val="left"/>
      <w:pPr>
        <w:ind w:left="396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7ECE3C70">
      <w:start w:val="1"/>
      <w:numFmt w:val="decimal"/>
      <w:lvlText w:val="%7"/>
      <w:lvlJc w:val="left"/>
      <w:pPr>
        <w:ind w:left="468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E618C29E">
      <w:start w:val="1"/>
      <w:numFmt w:val="lowerLetter"/>
      <w:lvlText w:val="%8"/>
      <w:lvlJc w:val="left"/>
      <w:pPr>
        <w:ind w:left="540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C49E69EC">
      <w:start w:val="1"/>
      <w:numFmt w:val="lowerRoman"/>
      <w:lvlText w:val="%9"/>
      <w:lvlJc w:val="left"/>
      <w:pPr>
        <w:ind w:left="612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0ECD09F8"/>
    <w:multiLevelType w:val="hybridMultilevel"/>
    <w:tmpl w:val="5644DF38"/>
    <w:lvl w:ilvl="0" w:tplc="1B82CDCE">
      <w:start w:val="12"/>
      <w:numFmt w:val="decimal"/>
      <w:lvlText w:val="%1."/>
      <w:lvlJc w:val="left"/>
      <w:pPr>
        <w:ind w:left="3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F45AD290">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7E5CFFFA">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B5982256">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874C15A0">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1E62E402">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A468C352">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997A6B60">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CC72EA7E">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0F3800B2"/>
    <w:multiLevelType w:val="hybridMultilevel"/>
    <w:tmpl w:val="C7CEBDF8"/>
    <w:lvl w:ilvl="0" w:tplc="5CD60FA0">
      <w:start w:val="1"/>
      <w:numFmt w:val="decimal"/>
      <w:lvlText w:val="%1."/>
      <w:lvlJc w:val="left"/>
      <w:pPr>
        <w:ind w:left="2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F32ED0C2">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27AC425E">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6F325C04">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8968E848">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9CE8D640">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E1CE57C8">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8C2EAF8">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CE8088EC">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0FBE1986"/>
    <w:multiLevelType w:val="hybridMultilevel"/>
    <w:tmpl w:val="A6C422CE"/>
    <w:lvl w:ilvl="0" w:tplc="89DC2260">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77631A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2D6138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E18A08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35CB73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07EC31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CA82F4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17E221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6AEA0A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FC80F35"/>
    <w:multiLevelType w:val="hybridMultilevel"/>
    <w:tmpl w:val="14E4BF74"/>
    <w:lvl w:ilvl="0" w:tplc="4FD2978E">
      <w:start w:val="1"/>
      <w:numFmt w:val="decimal"/>
      <w:lvlText w:val="%1."/>
      <w:lvlJc w:val="left"/>
      <w:pPr>
        <w:ind w:left="4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74C69A">
      <w:start w:val="1"/>
      <w:numFmt w:val="lowerLetter"/>
      <w:lvlText w:val="%2"/>
      <w:lvlJc w:val="left"/>
      <w:pPr>
        <w:ind w:left="10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B64BACA">
      <w:start w:val="1"/>
      <w:numFmt w:val="lowerRoman"/>
      <w:lvlText w:val="%3"/>
      <w:lvlJc w:val="left"/>
      <w:pPr>
        <w:ind w:left="18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24E7D6A">
      <w:start w:val="1"/>
      <w:numFmt w:val="decimal"/>
      <w:lvlText w:val="%4"/>
      <w:lvlJc w:val="left"/>
      <w:pPr>
        <w:ind w:left="25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84646F2">
      <w:start w:val="1"/>
      <w:numFmt w:val="lowerLetter"/>
      <w:lvlText w:val="%5"/>
      <w:lvlJc w:val="left"/>
      <w:pPr>
        <w:ind w:left="32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3BAB99A">
      <w:start w:val="1"/>
      <w:numFmt w:val="lowerRoman"/>
      <w:lvlText w:val="%6"/>
      <w:lvlJc w:val="left"/>
      <w:pPr>
        <w:ind w:left="39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5F222E0">
      <w:start w:val="1"/>
      <w:numFmt w:val="decimal"/>
      <w:lvlText w:val="%7"/>
      <w:lvlJc w:val="left"/>
      <w:pPr>
        <w:ind w:left="4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E242BB6">
      <w:start w:val="1"/>
      <w:numFmt w:val="lowerLetter"/>
      <w:lvlText w:val="%8"/>
      <w:lvlJc w:val="left"/>
      <w:pPr>
        <w:ind w:left="5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0C45966">
      <w:start w:val="1"/>
      <w:numFmt w:val="lowerRoman"/>
      <w:lvlText w:val="%9"/>
      <w:lvlJc w:val="left"/>
      <w:pPr>
        <w:ind w:left="6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0FF442BC"/>
    <w:multiLevelType w:val="hybridMultilevel"/>
    <w:tmpl w:val="D2AE142C"/>
    <w:lvl w:ilvl="0" w:tplc="49A00F1C">
      <w:start w:val="4"/>
      <w:numFmt w:val="decimal"/>
      <w:lvlText w:val="%1."/>
      <w:lvlJc w:val="left"/>
      <w:pPr>
        <w:ind w:left="28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273C81A4">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04F23076">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68CE391A">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2332799A">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6DE8E852">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3F5AB4D2">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534C1EB6">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8CBA501A">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101A6C03"/>
    <w:multiLevelType w:val="hybridMultilevel"/>
    <w:tmpl w:val="19EA87E2"/>
    <w:lvl w:ilvl="0" w:tplc="90A0BE54">
      <w:start w:val="1"/>
      <w:numFmt w:val="decimal"/>
      <w:lvlText w:val="%1."/>
      <w:lvlJc w:val="left"/>
      <w:pPr>
        <w:ind w:left="2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97A626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AA80F7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41A6E6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BA8973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C5C2A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B64BD5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920278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FBE42D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10B6591D"/>
    <w:multiLevelType w:val="hybridMultilevel"/>
    <w:tmpl w:val="F1B2BF6C"/>
    <w:lvl w:ilvl="0" w:tplc="0D4A1472">
      <w:start w:val="1"/>
      <w:numFmt w:val="bullet"/>
      <w:lvlText w:val="-"/>
      <w:lvlJc w:val="left"/>
      <w:pPr>
        <w:ind w:left="117"/>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9B3E0202">
      <w:start w:val="1"/>
      <w:numFmt w:val="bullet"/>
      <w:lvlText w:val="o"/>
      <w:lvlJc w:val="left"/>
      <w:pPr>
        <w:ind w:left="108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3DA2CE4C">
      <w:start w:val="1"/>
      <w:numFmt w:val="bullet"/>
      <w:lvlText w:val="▪"/>
      <w:lvlJc w:val="left"/>
      <w:pPr>
        <w:ind w:left="180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B6E06372">
      <w:start w:val="1"/>
      <w:numFmt w:val="bullet"/>
      <w:lvlText w:val="•"/>
      <w:lvlJc w:val="left"/>
      <w:pPr>
        <w:ind w:left="252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7C14A0D4">
      <w:start w:val="1"/>
      <w:numFmt w:val="bullet"/>
      <w:lvlText w:val="o"/>
      <w:lvlJc w:val="left"/>
      <w:pPr>
        <w:ind w:left="324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814A76E6">
      <w:start w:val="1"/>
      <w:numFmt w:val="bullet"/>
      <w:lvlText w:val="▪"/>
      <w:lvlJc w:val="left"/>
      <w:pPr>
        <w:ind w:left="396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DD6AE5EA">
      <w:start w:val="1"/>
      <w:numFmt w:val="bullet"/>
      <w:lvlText w:val="•"/>
      <w:lvlJc w:val="left"/>
      <w:pPr>
        <w:ind w:left="468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F282FB8C">
      <w:start w:val="1"/>
      <w:numFmt w:val="bullet"/>
      <w:lvlText w:val="o"/>
      <w:lvlJc w:val="left"/>
      <w:pPr>
        <w:ind w:left="540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C226D880">
      <w:start w:val="1"/>
      <w:numFmt w:val="bullet"/>
      <w:lvlText w:val="▪"/>
      <w:lvlJc w:val="left"/>
      <w:pPr>
        <w:ind w:left="612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12671AFC"/>
    <w:multiLevelType w:val="hybridMultilevel"/>
    <w:tmpl w:val="FB50B87E"/>
    <w:lvl w:ilvl="0" w:tplc="5E544952">
      <w:start w:val="1"/>
      <w:numFmt w:val="decimal"/>
      <w:lvlText w:val="%1."/>
      <w:lvlJc w:val="left"/>
      <w:pPr>
        <w:ind w:left="3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1B30547A">
      <w:start w:val="1"/>
      <w:numFmt w:val="lowerLetter"/>
      <w:lvlText w:val="%2"/>
      <w:lvlJc w:val="left"/>
      <w:pPr>
        <w:ind w:left="10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24D8F166">
      <w:start w:val="1"/>
      <w:numFmt w:val="lowerRoman"/>
      <w:lvlText w:val="%3"/>
      <w:lvlJc w:val="left"/>
      <w:pPr>
        <w:ind w:left="18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7E6453B2">
      <w:start w:val="1"/>
      <w:numFmt w:val="decimal"/>
      <w:lvlText w:val="%4"/>
      <w:lvlJc w:val="left"/>
      <w:pPr>
        <w:ind w:left="25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5AD070AA">
      <w:start w:val="1"/>
      <w:numFmt w:val="lowerLetter"/>
      <w:lvlText w:val="%5"/>
      <w:lvlJc w:val="left"/>
      <w:pPr>
        <w:ind w:left="324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B9A22C52">
      <w:start w:val="1"/>
      <w:numFmt w:val="lowerRoman"/>
      <w:lvlText w:val="%6"/>
      <w:lvlJc w:val="left"/>
      <w:pPr>
        <w:ind w:left="396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94AAB088">
      <w:start w:val="1"/>
      <w:numFmt w:val="decimal"/>
      <w:lvlText w:val="%7"/>
      <w:lvlJc w:val="left"/>
      <w:pPr>
        <w:ind w:left="46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C06A258E">
      <w:start w:val="1"/>
      <w:numFmt w:val="lowerLetter"/>
      <w:lvlText w:val="%8"/>
      <w:lvlJc w:val="left"/>
      <w:pPr>
        <w:ind w:left="54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439C30DE">
      <w:start w:val="1"/>
      <w:numFmt w:val="lowerRoman"/>
      <w:lvlText w:val="%9"/>
      <w:lvlJc w:val="left"/>
      <w:pPr>
        <w:ind w:left="61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12CA72F7"/>
    <w:multiLevelType w:val="hybridMultilevel"/>
    <w:tmpl w:val="806ADF36"/>
    <w:lvl w:ilvl="0" w:tplc="BA6097A0">
      <w:start w:val="1"/>
      <w:numFmt w:val="decimal"/>
      <w:lvlText w:val="%1."/>
      <w:lvlJc w:val="left"/>
      <w:pPr>
        <w:ind w:left="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93453B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63A371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7D43DE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068C94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7DC6E1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744DE4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320D38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F58799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12E63C4A"/>
    <w:multiLevelType w:val="hybridMultilevel"/>
    <w:tmpl w:val="5A248C04"/>
    <w:lvl w:ilvl="0" w:tplc="DAA44842">
      <w:start w:val="1"/>
      <w:numFmt w:val="bullet"/>
      <w:lvlText w:val="-"/>
      <w:lvlJc w:val="left"/>
      <w:pPr>
        <w:ind w:left="6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3E2C36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6682E3E">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85AC09E">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6801ADE">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BAAFB5C">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B72B5CE">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95805E8">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6AADDD6">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13571DA4"/>
    <w:multiLevelType w:val="hybridMultilevel"/>
    <w:tmpl w:val="C62C163E"/>
    <w:lvl w:ilvl="0" w:tplc="A5E277CA">
      <w:start w:val="1"/>
      <w:numFmt w:val="bullet"/>
      <w:lvlText w:val="•"/>
      <w:lvlJc w:val="left"/>
      <w:pPr>
        <w:ind w:left="288"/>
      </w:pPr>
      <w:rPr>
        <w:rFonts w:ascii="Arial" w:eastAsia="Arial" w:hAnsi="Arial" w:cs="Arial"/>
        <w:b w:val="0"/>
        <w:i w:val="0"/>
        <w:strike w:val="0"/>
        <w:dstrike w:val="0"/>
        <w:color w:val="000000"/>
        <w:sz w:val="31"/>
        <w:szCs w:val="31"/>
        <w:u w:val="none" w:color="000000"/>
        <w:bdr w:val="none" w:sz="0" w:space="0" w:color="auto"/>
        <w:shd w:val="clear" w:color="auto" w:fill="auto"/>
        <w:vertAlign w:val="subscript"/>
      </w:rPr>
    </w:lvl>
    <w:lvl w:ilvl="1" w:tplc="18F60308">
      <w:start w:val="1"/>
      <w:numFmt w:val="bullet"/>
      <w:lvlText w:val="o"/>
      <w:lvlJc w:val="left"/>
      <w:pPr>
        <w:ind w:left="1080"/>
      </w:pPr>
      <w:rPr>
        <w:rFonts w:ascii="Segoe UI Symbol" w:eastAsia="Segoe UI Symbol" w:hAnsi="Segoe UI Symbol" w:cs="Segoe UI Symbol"/>
        <w:b w:val="0"/>
        <w:i w:val="0"/>
        <w:strike w:val="0"/>
        <w:dstrike w:val="0"/>
        <w:color w:val="000000"/>
        <w:sz w:val="31"/>
        <w:szCs w:val="31"/>
        <w:u w:val="none" w:color="000000"/>
        <w:bdr w:val="none" w:sz="0" w:space="0" w:color="auto"/>
        <w:shd w:val="clear" w:color="auto" w:fill="auto"/>
        <w:vertAlign w:val="subscript"/>
      </w:rPr>
    </w:lvl>
    <w:lvl w:ilvl="2" w:tplc="98520776">
      <w:start w:val="1"/>
      <w:numFmt w:val="bullet"/>
      <w:lvlText w:val="▪"/>
      <w:lvlJc w:val="left"/>
      <w:pPr>
        <w:ind w:left="1800"/>
      </w:pPr>
      <w:rPr>
        <w:rFonts w:ascii="Segoe UI Symbol" w:eastAsia="Segoe UI Symbol" w:hAnsi="Segoe UI Symbol" w:cs="Segoe UI Symbol"/>
        <w:b w:val="0"/>
        <w:i w:val="0"/>
        <w:strike w:val="0"/>
        <w:dstrike w:val="0"/>
        <w:color w:val="000000"/>
        <w:sz w:val="31"/>
        <w:szCs w:val="31"/>
        <w:u w:val="none" w:color="000000"/>
        <w:bdr w:val="none" w:sz="0" w:space="0" w:color="auto"/>
        <w:shd w:val="clear" w:color="auto" w:fill="auto"/>
        <w:vertAlign w:val="subscript"/>
      </w:rPr>
    </w:lvl>
    <w:lvl w:ilvl="3" w:tplc="8EB06210">
      <w:start w:val="1"/>
      <w:numFmt w:val="bullet"/>
      <w:lvlText w:val="•"/>
      <w:lvlJc w:val="left"/>
      <w:pPr>
        <w:ind w:left="2520"/>
      </w:pPr>
      <w:rPr>
        <w:rFonts w:ascii="Arial" w:eastAsia="Arial" w:hAnsi="Arial" w:cs="Arial"/>
        <w:b w:val="0"/>
        <w:i w:val="0"/>
        <w:strike w:val="0"/>
        <w:dstrike w:val="0"/>
        <w:color w:val="000000"/>
        <w:sz w:val="31"/>
        <w:szCs w:val="31"/>
        <w:u w:val="none" w:color="000000"/>
        <w:bdr w:val="none" w:sz="0" w:space="0" w:color="auto"/>
        <w:shd w:val="clear" w:color="auto" w:fill="auto"/>
        <w:vertAlign w:val="subscript"/>
      </w:rPr>
    </w:lvl>
    <w:lvl w:ilvl="4" w:tplc="986864E4">
      <w:start w:val="1"/>
      <w:numFmt w:val="bullet"/>
      <w:lvlText w:val="o"/>
      <w:lvlJc w:val="left"/>
      <w:pPr>
        <w:ind w:left="3240"/>
      </w:pPr>
      <w:rPr>
        <w:rFonts w:ascii="Segoe UI Symbol" w:eastAsia="Segoe UI Symbol" w:hAnsi="Segoe UI Symbol" w:cs="Segoe UI Symbol"/>
        <w:b w:val="0"/>
        <w:i w:val="0"/>
        <w:strike w:val="0"/>
        <w:dstrike w:val="0"/>
        <w:color w:val="000000"/>
        <w:sz w:val="31"/>
        <w:szCs w:val="31"/>
        <w:u w:val="none" w:color="000000"/>
        <w:bdr w:val="none" w:sz="0" w:space="0" w:color="auto"/>
        <w:shd w:val="clear" w:color="auto" w:fill="auto"/>
        <w:vertAlign w:val="subscript"/>
      </w:rPr>
    </w:lvl>
    <w:lvl w:ilvl="5" w:tplc="06101502">
      <w:start w:val="1"/>
      <w:numFmt w:val="bullet"/>
      <w:lvlText w:val="▪"/>
      <w:lvlJc w:val="left"/>
      <w:pPr>
        <w:ind w:left="3960"/>
      </w:pPr>
      <w:rPr>
        <w:rFonts w:ascii="Segoe UI Symbol" w:eastAsia="Segoe UI Symbol" w:hAnsi="Segoe UI Symbol" w:cs="Segoe UI Symbol"/>
        <w:b w:val="0"/>
        <w:i w:val="0"/>
        <w:strike w:val="0"/>
        <w:dstrike w:val="0"/>
        <w:color w:val="000000"/>
        <w:sz w:val="31"/>
        <w:szCs w:val="31"/>
        <w:u w:val="none" w:color="000000"/>
        <w:bdr w:val="none" w:sz="0" w:space="0" w:color="auto"/>
        <w:shd w:val="clear" w:color="auto" w:fill="auto"/>
        <w:vertAlign w:val="subscript"/>
      </w:rPr>
    </w:lvl>
    <w:lvl w:ilvl="6" w:tplc="47482544">
      <w:start w:val="1"/>
      <w:numFmt w:val="bullet"/>
      <w:lvlText w:val="•"/>
      <w:lvlJc w:val="left"/>
      <w:pPr>
        <w:ind w:left="4680"/>
      </w:pPr>
      <w:rPr>
        <w:rFonts w:ascii="Arial" w:eastAsia="Arial" w:hAnsi="Arial" w:cs="Arial"/>
        <w:b w:val="0"/>
        <w:i w:val="0"/>
        <w:strike w:val="0"/>
        <w:dstrike w:val="0"/>
        <w:color w:val="000000"/>
        <w:sz w:val="31"/>
        <w:szCs w:val="31"/>
        <w:u w:val="none" w:color="000000"/>
        <w:bdr w:val="none" w:sz="0" w:space="0" w:color="auto"/>
        <w:shd w:val="clear" w:color="auto" w:fill="auto"/>
        <w:vertAlign w:val="subscript"/>
      </w:rPr>
    </w:lvl>
    <w:lvl w:ilvl="7" w:tplc="19DEBBE2">
      <w:start w:val="1"/>
      <w:numFmt w:val="bullet"/>
      <w:lvlText w:val="o"/>
      <w:lvlJc w:val="left"/>
      <w:pPr>
        <w:ind w:left="5400"/>
      </w:pPr>
      <w:rPr>
        <w:rFonts w:ascii="Segoe UI Symbol" w:eastAsia="Segoe UI Symbol" w:hAnsi="Segoe UI Symbol" w:cs="Segoe UI Symbol"/>
        <w:b w:val="0"/>
        <w:i w:val="0"/>
        <w:strike w:val="0"/>
        <w:dstrike w:val="0"/>
        <w:color w:val="000000"/>
        <w:sz w:val="31"/>
        <w:szCs w:val="31"/>
        <w:u w:val="none" w:color="000000"/>
        <w:bdr w:val="none" w:sz="0" w:space="0" w:color="auto"/>
        <w:shd w:val="clear" w:color="auto" w:fill="auto"/>
        <w:vertAlign w:val="subscript"/>
      </w:rPr>
    </w:lvl>
    <w:lvl w:ilvl="8" w:tplc="5CAA39CE">
      <w:start w:val="1"/>
      <w:numFmt w:val="bullet"/>
      <w:lvlText w:val="▪"/>
      <w:lvlJc w:val="left"/>
      <w:pPr>
        <w:ind w:left="6120"/>
      </w:pPr>
      <w:rPr>
        <w:rFonts w:ascii="Segoe UI Symbol" w:eastAsia="Segoe UI Symbol" w:hAnsi="Segoe UI Symbol" w:cs="Segoe UI Symbol"/>
        <w:b w:val="0"/>
        <w:i w:val="0"/>
        <w:strike w:val="0"/>
        <w:dstrike w:val="0"/>
        <w:color w:val="000000"/>
        <w:sz w:val="31"/>
        <w:szCs w:val="31"/>
        <w:u w:val="none" w:color="000000"/>
        <w:bdr w:val="none" w:sz="0" w:space="0" w:color="auto"/>
        <w:shd w:val="clear" w:color="auto" w:fill="auto"/>
        <w:vertAlign w:val="subscript"/>
      </w:rPr>
    </w:lvl>
  </w:abstractNum>
  <w:abstractNum w:abstractNumId="24" w15:restartNumberingAfterBreak="0">
    <w:nsid w:val="138C1902"/>
    <w:multiLevelType w:val="hybridMultilevel"/>
    <w:tmpl w:val="4DD0B196"/>
    <w:lvl w:ilvl="0" w:tplc="44667410">
      <w:start w:val="2"/>
      <w:numFmt w:val="decimal"/>
      <w:lvlText w:val="%1."/>
      <w:lvlJc w:val="left"/>
      <w:pPr>
        <w:ind w:left="22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261C6F68">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7B8AE5AC">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B9E2A96A">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D5D841F2">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6D98E992">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2FFAF3C6">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7E8064D8">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3850B35A">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151F6DBD"/>
    <w:multiLevelType w:val="hybridMultilevel"/>
    <w:tmpl w:val="86C0E2CC"/>
    <w:lvl w:ilvl="0" w:tplc="553EC126">
      <w:start w:val="1"/>
      <w:numFmt w:val="decimal"/>
      <w:lvlText w:val="%1."/>
      <w:lvlJc w:val="left"/>
      <w:pPr>
        <w:ind w:left="22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7AA0B974">
      <w:start w:val="1"/>
      <w:numFmt w:val="lowerLetter"/>
      <w:lvlText w:val="%2"/>
      <w:lvlJc w:val="left"/>
      <w:pPr>
        <w:ind w:left="108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29260540">
      <w:start w:val="1"/>
      <w:numFmt w:val="lowerRoman"/>
      <w:lvlText w:val="%3"/>
      <w:lvlJc w:val="left"/>
      <w:pPr>
        <w:ind w:left="18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CD40C732">
      <w:start w:val="1"/>
      <w:numFmt w:val="decimal"/>
      <w:lvlText w:val="%4"/>
      <w:lvlJc w:val="left"/>
      <w:pPr>
        <w:ind w:left="252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5A8412A6">
      <w:start w:val="1"/>
      <w:numFmt w:val="lowerLetter"/>
      <w:lvlText w:val="%5"/>
      <w:lvlJc w:val="left"/>
      <w:pPr>
        <w:ind w:left="324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DB701BA2">
      <w:start w:val="1"/>
      <w:numFmt w:val="lowerRoman"/>
      <w:lvlText w:val="%6"/>
      <w:lvlJc w:val="left"/>
      <w:pPr>
        <w:ind w:left="396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7640EDBC">
      <w:start w:val="1"/>
      <w:numFmt w:val="decimal"/>
      <w:lvlText w:val="%7"/>
      <w:lvlJc w:val="left"/>
      <w:pPr>
        <w:ind w:left="468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CE505CD0">
      <w:start w:val="1"/>
      <w:numFmt w:val="lowerLetter"/>
      <w:lvlText w:val="%8"/>
      <w:lvlJc w:val="left"/>
      <w:pPr>
        <w:ind w:left="54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19DA164C">
      <w:start w:val="1"/>
      <w:numFmt w:val="lowerRoman"/>
      <w:lvlText w:val="%9"/>
      <w:lvlJc w:val="left"/>
      <w:pPr>
        <w:ind w:left="612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16FD1DE4"/>
    <w:multiLevelType w:val="hybridMultilevel"/>
    <w:tmpl w:val="FA9A99AA"/>
    <w:lvl w:ilvl="0" w:tplc="A9407B4A">
      <w:start w:val="1"/>
      <w:numFmt w:val="decimal"/>
      <w:lvlText w:val="%1."/>
      <w:lvlJc w:val="left"/>
      <w:pPr>
        <w:ind w:left="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380F41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F0EF2C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77AE20A">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4B8FDC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0F25EA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374EAD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1C8C06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31A28E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19CE350E"/>
    <w:multiLevelType w:val="hybridMultilevel"/>
    <w:tmpl w:val="3E521AC0"/>
    <w:lvl w:ilvl="0" w:tplc="A83A339C">
      <w:start w:val="1"/>
      <w:numFmt w:val="decimal"/>
      <w:lvlText w:val="%1."/>
      <w:lvlJc w:val="left"/>
      <w:pPr>
        <w:ind w:left="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F30F8D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1DE7F5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048263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8A2205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A121CE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23ED6F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F1A774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E886A5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19D003AB"/>
    <w:multiLevelType w:val="hybridMultilevel"/>
    <w:tmpl w:val="ACAE341C"/>
    <w:lvl w:ilvl="0" w:tplc="97B6A208">
      <w:start w:val="1"/>
      <w:numFmt w:val="decimal"/>
      <w:lvlText w:val="%1."/>
      <w:lvlJc w:val="left"/>
      <w:pPr>
        <w:ind w:left="2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8D5A204A">
      <w:start w:val="1"/>
      <w:numFmt w:val="lowerLetter"/>
      <w:lvlText w:val="%2"/>
      <w:lvlJc w:val="left"/>
      <w:pPr>
        <w:ind w:left="10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2F0085B8">
      <w:start w:val="1"/>
      <w:numFmt w:val="lowerRoman"/>
      <w:lvlText w:val="%3"/>
      <w:lvlJc w:val="left"/>
      <w:pPr>
        <w:ind w:left="18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80A6CA8E">
      <w:start w:val="1"/>
      <w:numFmt w:val="decimal"/>
      <w:lvlText w:val="%4"/>
      <w:lvlJc w:val="left"/>
      <w:pPr>
        <w:ind w:left="25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2CCE5C72">
      <w:start w:val="1"/>
      <w:numFmt w:val="lowerLetter"/>
      <w:lvlText w:val="%5"/>
      <w:lvlJc w:val="left"/>
      <w:pPr>
        <w:ind w:left="324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F9D4D01C">
      <w:start w:val="1"/>
      <w:numFmt w:val="lowerRoman"/>
      <w:lvlText w:val="%6"/>
      <w:lvlJc w:val="left"/>
      <w:pPr>
        <w:ind w:left="396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54BADB32">
      <w:start w:val="1"/>
      <w:numFmt w:val="decimal"/>
      <w:lvlText w:val="%7"/>
      <w:lvlJc w:val="left"/>
      <w:pPr>
        <w:ind w:left="46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A01CC002">
      <w:start w:val="1"/>
      <w:numFmt w:val="lowerLetter"/>
      <w:lvlText w:val="%8"/>
      <w:lvlJc w:val="left"/>
      <w:pPr>
        <w:ind w:left="54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866AF402">
      <w:start w:val="1"/>
      <w:numFmt w:val="lowerRoman"/>
      <w:lvlText w:val="%9"/>
      <w:lvlJc w:val="left"/>
      <w:pPr>
        <w:ind w:left="61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1A0F5AF6"/>
    <w:multiLevelType w:val="hybridMultilevel"/>
    <w:tmpl w:val="B26EC55E"/>
    <w:lvl w:ilvl="0" w:tplc="25C0965A">
      <w:start w:val="1"/>
      <w:numFmt w:val="decimal"/>
      <w:lvlText w:val="%1."/>
      <w:lvlJc w:val="left"/>
      <w:pPr>
        <w:ind w:left="2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5E2768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7BE524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814B62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C42CF7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A80F36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64B1E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850850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F54E9E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1B5A7E35"/>
    <w:multiLevelType w:val="hybridMultilevel"/>
    <w:tmpl w:val="F7DEABA8"/>
    <w:lvl w:ilvl="0" w:tplc="E438DC8C">
      <w:start w:val="3"/>
      <w:numFmt w:val="decimal"/>
      <w:lvlText w:val="%1."/>
      <w:lvlJc w:val="left"/>
      <w:pPr>
        <w:ind w:left="24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912A9B6E">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372A9178">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17E06A5E">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32D0C490">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47001896">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7AC69C82">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A9C46650">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87BCC4DA">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1D0E4C25"/>
    <w:multiLevelType w:val="hybridMultilevel"/>
    <w:tmpl w:val="F400675E"/>
    <w:lvl w:ilvl="0" w:tplc="EA60226E">
      <w:start w:val="1"/>
      <w:numFmt w:val="decimal"/>
      <w:lvlText w:val="%1."/>
      <w:lvlJc w:val="left"/>
      <w:pPr>
        <w:ind w:left="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14AE9D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294211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13A894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D78941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110D54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1F40D3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638DCC8">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D36AAB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1D62799C"/>
    <w:multiLevelType w:val="hybridMultilevel"/>
    <w:tmpl w:val="32B6F5DC"/>
    <w:lvl w:ilvl="0" w:tplc="99E2EF38">
      <w:start w:val="1"/>
      <w:numFmt w:val="bullet"/>
      <w:lvlText w:val="-"/>
      <w:lvlJc w:val="left"/>
      <w:pPr>
        <w:ind w:left="1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A1C6EB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5D4EB28">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D1C3FBE">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93CCF74">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F92501C">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3BA6492">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4D6C944">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C5AE8F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1E8D4F83"/>
    <w:multiLevelType w:val="hybridMultilevel"/>
    <w:tmpl w:val="14AEC360"/>
    <w:lvl w:ilvl="0" w:tplc="C8A85FEE">
      <w:start w:val="1"/>
      <w:numFmt w:val="bullet"/>
      <w:lvlText w:val="•"/>
      <w:lvlJc w:val="left"/>
      <w:pPr>
        <w:ind w:left="2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4BCA60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FDCD3A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244E8A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34B62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1887E1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180B27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A0E16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6126DD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1EFE2171"/>
    <w:multiLevelType w:val="hybridMultilevel"/>
    <w:tmpl w:val="4F9684FC"/>
    <w:lvl w:ilvl="0" w:tplc="57A83D5C">
      <w:start w:val="1"/>
      <w:numFmt w:val="bullet"/>
      <w:lvlText w:val="-"/>
      <w:lvlJc w:val="left"/>
      <w:pPr>
        <w:ind w:left="117"/>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3E64FCC2">
      <w:start w:val="1"/>
      <w:numFmt w:val="bullet"/>
      <w:lvlText w:val="o"/>
      <w:lvlJc w:val="left"/>
      <w:pPr>
        <w:ind w:left="108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658E6BCA">
      <w:start w:val="1"/>
      <w:numFmt w:val="bullet"/>
      <w:lvlText w:val="▪"/>
      <w:lvlJc w:val="left"/>
      <w:pPr>
        <w:ind w:left="180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861EB910">
      <w:start w:val="1"/>
      <w:numFmt w:val="bullet"/>
      <w:lvlText w:val="•"/>
      <w:lvlJc w:val="left"/>
      <w:pPr>
        <w:ind w:left="252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26AE33A0">
      <w:start w:val="1"/>
      <w:numFmt w:val="bullet"/>
      <w:lvlText w:val="o"/>
      <w:lvlJc w:val="left"/>
      <w:pPr>
        <w:ind w:left="324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FA4CBFDC">
      <w:start w:val="1"/>
      <w:numFmt w:val="bullet"/>
      <w:lvlText w:val="▪"/>
      <w:lvlJc w:val="left"/>
      <w:pPr>
        <w:ind w:left="396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1186B360">
      <w:start w:val="1"/>
      <w:numFmt w:val="bullet"/>
      <w:lvlText w:val="•"/>
      <w:lvlJc w:val="left"/>
      <w:pPr>
        <w:ind w:left="468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07A468E6">
      <w:start w:val="1"/>
      <w:numFmt w:val="bullet"/>
      <w:lvlText w:val="o"/>
      <w:lvlJc w:val="left"/>
      <w:pPr>
        <w:ind w:left="540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BCB4B614">
      <w:start w:val="1"/>
      <w:numFmt w:val="bullet"/>
      <w:lvlText w:val="▪"/>
      <w:lvlJc w:val="left"/>
      <w:pPr>
        <w:ind w:left="612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20064BF3"/>
    <w:multiLevelType w:val="hybridMultilevel"/>
    <w:tmpl w:val="EF20270A"/>
    <w:lvl w:ilvl="0" w:tplc="05AE4FA8">
      <w:start w:val="23"/>
      <w:numFmt w:val="decimal"/>
      <w:lvlText w:val="%1."/>
      <w:lvlJc w:val="left"/>
      <w:pPr>
        <w:ind w:left="2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A609EC4">
      <w:start w:val="1"/>
      <w:numFmt w:val="lowerLetter"/>
      <w:lvlText w:val="%2"/>
      <w:lvlJc w:val="left"/>
      <w:pPr>
        <w:ind w:left="10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80041DA">
      <w:start w:val="1"/>
      <w:numFmt w:val="lowerRoman"/>
      <w:lvlText w:val="%3"/>
      <w:lvlJc w:val="left"/>
      <w:pPr>
        <w:ind w:left="18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01E367A">
      <w:start w:val="1"/>
      <w:numFmt w:val="decimal"/>
      <w:lvlText w:val="%4"/>
      <w:lvlJc w:val="left"/>
      <w:pPr>
        <w:ind w:left="25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FD070A2">
      <w:start w:val="1"/>
      <w:numFmt w:val="lowerLetter"/>
      <w:lvlText w:val="%5"/>
      <w:lvlJc w:val="left"/>
      <w:pPr>
        <w:ind w:left="32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28ADD76">
      <w:start w:val="1"/>
      <w:numFmt w:val="lowerRoman"/>
      <w:lvlText w:val="%6"/>
      <w:lvlJc w:val="left"/>
      <w:pPr>
        <w:ind w:left="39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71A9702">
      <w:start w:val="1"/>
      <w:numFmt w:val="decimal"/>
      <w:lvlText w:val="%7"/>
      <w:lvlJc w:val="left"/>
      <w:pPr>
        <w:ind w:left="46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3B235F0">
      <w:start w:val="1"/>
      <w:numFmt w:val="lowerLetter"/>
      <w:lvlText w:val="%8"/>
      <w:lvlJc w:val="left"/>
      <w:pPr>
        <w:ind w:left="54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9B24E56">
      <w:start w:val="1"/>
      <w:numFmt w:val="lowerRoman"/>
      <w:lvlText w:val="%9"/>
      <w:lvlJc w:val="left"/>
      <w:pPr>
        <w:ind w:left="61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20382C2C"/>
    <w:multiLevelType w:val="hybridMultilevel"/>
    <w:tmpl w:val="7E261A1E"/>
    <w:lvl w:ilvl="0" w:tplc="2FF65858">
      <w:start w:val="1"/>
      <w:numFmt w:val="decimal"/>
      <w:lvlText w:val="%1."/>
      <w:lvlJc w:val="left"/>
      <w:pPr>
        <w:ind w:left="7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CB2355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3E2ECB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9E8044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E9ED69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87C9E0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C9A427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6A64BE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B763AD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203C5537"/>
    <w:multiLevelType w:val="hybridMultilevel"/>
    <w:tmpl w:val="ADDC414C"/>
    <w:lvl w:ilvl="0" w:tplc="8E0E2464">
      <w:start w:val="1"/>
      <w:numFmt w:val="decimal"/>
      <w:lvlText w:val="%1."/>
      <w:lvlJc w:val="left"/>
      <w:pPr>
        <w:ind w:left="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802E8E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118999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57C844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A9870E8">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63C115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AF8F6A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C028DC2">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734B7B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20760CE6"/>
    <w:multiLevelType w:val="hybridMultilevel"/>
    <w:tmpl w:val="F2703360"/>
    <w:lvl w:ilvl="0" w:tplc="5246DFA6">
      <w:start w:val="1"/>
      <w:numFmt w:val="bullet"/>
      <w:lvlText w:val="•"/>
      <w:lvlJc w:val="left"/>
      <w:pPr>
        <w:ind w:left="2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78E3AA">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FB84250">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94CB7EA">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42610D0">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81E41DA">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18EE6BE">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402B16">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EE6C50A">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210B692F"/>
    <w:multiLevelType w:val="hybridMultilevel"/>
    <w:tmpl w:val="DFBE1556"/>
    <w:lvl w:ilvl="0" w:tplc="0C488AB2">
      <w:start w:val="1"/>
      <w:numFmt w:val="bullet"/>
      <w:lvlText w:val="•"/>
      <w:lvlJc w:val="left"/>
      <w:pPr>
        <w:ind w:left="2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90A37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192151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F2F4D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04DE5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A408C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6BA5DA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0AB6B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C8E968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21347A84"/>
    <w:multiLevelType w:val="hybridMultilevel"/>
    <w:tmpl w:val="B97C6EDC"/>
    <w:lvl w:ilvl="0" w:tplc="7FE4CE14">
      <w:start w:val="1"/>
      <w:numFmt w:val="decimal"/>
      <w:lvlText w:val="%1."/>
      <w:lvlJc w:val="left"/>
      <w:pPr>
        <w:ind w:left="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F0EFD0A">
      <w:start w:val="1"/>
      <w:numFmt w:val="lowerLetter"/>
      <w:lvlText w:val="%2"/>
      <w:lvlJc w:val="left"/>
      <w:pPr>
        <w:ind w:left="10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E3C4C8E">
      <w:start w:val="1"/>
      <w:numFmt w:val="lowerRoman"/>
      <w:lvlText w:val="%3"/>
      <w:lvlJc w:val="left"/>
      <w:pPr>
        <w:ind w:left="18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B4C0B28">
      <w:start w:val="1"/>
      <w:numFmt w:val="decimal"/>
      <w:lvlText w:val="%4"/>
      <w:lvlJc w:val="left"/>
      <w:pPr>
        <w:ind w:left="25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2C8F1D0">
      <w:start w:val="1"/>
      <w:numFmt w:val="lowerLetter"/>
      <w:lvlText w:val="%5"/>
      <w:lvlJc w:val="left"/>
      <w:pPr>
        <w:ind w:left="32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9628E80">
      <w:start w:val="1"/>
      <w:numFmt w:val="lowerRoman"/>
      <w:lvlText w:val="%6"/>
      <w:lvlJc w:val="left"/>
      <w:pPr>
        <w:ind w:left="39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4C8DEC2">
      <w:start w:val="1"/>
      <w:numFmt w:val="decimal"/>
      <w:lvlText w:val="%7"/>
      <w:lvlJc w:val="left"/>
      <w:pPr>
        <w:ind w:left="46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818FC5C">
      <w:start w:val="1"/>
      <w:numFmt w:val="lowerLetter"/>
      <w:lvlText w:val="%8"/>
      <w:lvlJc w:val="left"/>
      <w:pPr>
        <w:ind w:left="54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DCC5DFE">
      <w:start w:val="1"/>
      <w:numFmt w:val="lowerRoman"/>
      <w:lvlText w:val="%9"/>
      <w:lvlJc w:val="left"/>
      <w:pPr>
        <w:ind w:left="61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23290537"/>
    <w:multiLevelType w:val="hybridMultilevel"/>
    <w:tmpl w:val="9C4A49B2"/>
    <w:lvl w:ilvl="0" w:tplc="C56419AA">
      <w:start w:val="1"/>
      <w:numFmt w:val="decimal"/>
      <w:lvlText w:val="%1."/>
      <w:lvlJc w:val="left"/>
      <w:pPr>
        <w:ind w:left="1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DF542478">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81AE5498">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C4CC696C">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D5DCE36E">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9D76381E">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4D82E31A">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F46AB9A">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D43C9E9C">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23540466"/>
    <w:multiLevelType w:val="hybridMultilevel"/>
    <w:tmpl w:val="F2FE91B8"/>
    <w:lvl w:ilvl="0" w:tplc="A5205492">
      <w:start w:val="1"/>
      <w:numFmt w:val="decimal"/>
      <w:lvlText w:val="%1."/>
      <w:lvlJc w:val="left"/>
      <w:pPr>
        <w:ind w:left="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B2AA37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A3E842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82803BA">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A3E466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17ABF1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FA8B00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26C3502">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A04ECF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235A76A1"/>
    <w:multiLevelType w:val="hybridMultilevel"/>
    <w:tmpl w:val="BD3AED9A"/>
    <w:lvl w:ilvl="0" w:tplc="AEB28A8A">
      <w:start w:val="1"/>
      <w:numFmt w:val="bullet"/>
      <w:lvlText w:val="•"/>
      <w:lvlJc w:val="left"/>
      <w:pPr>
        <w:ind w:left="2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7ADC98">
      <w:start w:val="1"/>
      <w:numFmt w:val="bullet"/>
      <w:lvlText w:val="o"/>
      <w:lvlJc w:val="left"/>
      <w:pPr>
        <w:ind w:left="10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51CBFA0">
      <w:start w:val="1"/>
      <w:numFmt w:val="bullet"/>
      <w:lvlText w:val="▪"/>
      <w:lvlJc w:val="left"/>
      <w:pPr>
        <w:ind w:left="18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7F2E264">
      <w:start w:val="1"/>
      <w:numFmt w:val="bullet"/>
      <w:lvlText w:val="•"/>
      <w:lvlJc w:val="left"/>
      <w:pPr>
        <w:ind w:left="25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0B2EEA6">
      <w:start w:val="1"/>
      <w:numFmt w:val="bullet"/>
      <w:lvlText w:val="o"/>
      <w:lvlJc w:val="left"/>
      <w:pPr>
        <w:ind w:left="32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73E1430">
      <w:start w:val="1"/>
      <w:numFmt w:val="bullet"/>
      <w:lvlText w:val="▪"/>
      <w:lvlJc w:val="left"/>
      <w:pPr>
        <w:ind w:left="39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5AEDAF4">
      <w:start w:val="1"/>
      <w:numFmt w:val="bullet"/>
      <w:lvlText w:val="•"/>
      <w:lvlJc w:val="left"/>
      <w:pPr>
        <w:ind w:left="46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85AADCA">
      <w:start w:val="1"/>
      <w:numFmt w:val="bullet"/>
      <w:lvlText w:val="o"/>
      <w:lvlJc w:val="left"/>
      <w:pPr>
        <w:ind w:left="54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5EC6F94">
      <w:start w:val="1"/>
      <w:numFmt w:val="bullet"/>
      <w:lvlText w:val="▪"/>
      <w:lvlJc w:val="left"/>
      <w:pPr>
        <w:ind w:left="61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25E57773"/>
    <w:multiLevelType w:val="hybridMultilevel"/>
    <w:tmpl w:val="6C4C1142"/>
    <w:lvl w:ilvl="0" w:tplc="4E521BFA">
      <w:start w:val="1"/>
      <w:numFmt w:val="decimal"/>
      <w:lvlText w:val="%1."/>
      <w:lvlJc w:val="left"/>
      <w:pPr>
        <w:ind w:left="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ED2492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1DC62D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064ED5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3D2D07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E707F2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7A55C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EB2D65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A264C8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27372EDB"/>
    <w:multiLevelType w:val="hybridMultilevel"/>
    <w:tmpl w:val="79A082FE"/>
    <w:lvl w:ilvl="0" w:tplc="A8CC17C4">
      <w:start w:val="1"/>
      <w:numFmt w:val="bullet"/>
      <w:lvlText w:val="-"/>
      <w:lvlJc w:val="left"/>
      <w:pPr>
        <w:ind w:left="117"/>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1316A78E">
      <w:start w:val="1"/>
      <w:numFmt w:val="bullet"/>
      <w:lvlText w:val="o"/>
      <w:lvlJc w:val="left"/>
      <w:pPr>
        <w:ind w:left="10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A1A22E78">
      <w:start w:val="1"/>
      <w:numFmt w:val="bullet"/>
      <w:lvlText w:val="▪"/>
      <w:lvlJc w:val="left"/>
      <w:pPr>
        <w:ind w:left="18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11BCAE34">
      <w:start w:val="1"/>
      <w:numFmt w:val="bullet"/>
      <w:lvlText w:val="•"/>
      <w:lvlJc w:val="left"/>
      <w:pPr>
        <w:ind w:left="25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9DB6EB0E">
      <w:start w:val="1"/>
      <w:numFmt w:val="bullet"/>
      <w:lvlText w:val="o"/>
      <w:lvlJc w:val="left"/>
      <w:pPr>
        <w:ind w:left="32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2F7E62E2">
      <w:start w:val="1"/>
      <w:numFmt w:val="bullet"/>
      <w:lvlText w:val="▪"/>
      <w:lvlJc w:val="left"/>
      <w:pPr>
        <w:ind w:left="39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F39AFBC4">
      <w:start w:val="1"/>
      <w:numFmt w:val="bullet"/>
      <w:lvlText w:val="•"/>
      <w:lvlJc w:val="left"/>
      <w:pPr>
        <w:ind w:left="46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4FFAB63A">
      <w:start w:val="1"/>
      <w:numFmt w:val="bullet"/>
      <w:lvlText w:val="o"/>
      <w:lvlJc w:val="left"/>
      <w:pPr>
        <w:ind w:left="54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7E2E0C94">
      <w:start w:val="1"/>
      <w:numFmt w:val="bullet"/>
      <w:lvlText w:val="▪"/>
      <w:lvlJc w:val="left"/>
      <w:pPr>
        <w:ind w:left="61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27730F72"/>
    <w:multiLevelType w:val="hybridMultilevel"/>
    <w:tmpl w:val="55A277D6"/>
    <w:lvl w:ilvl="0" w:tplc="B91CDA3A">
      <w:start w:val="1"/>
      <w:numFmt w:val="decimal"/>
      <w:lvlText w:val="%1."/>
      <w:lvlJc w:val="left"/>
      <w:pPr>
        <w:ind w:left="2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7649F82">
      <w:start w:val="1"/>
      <w:numFmt w:val="lowerLetter"/>
      <w:lvlText w:val="%2"/>
      <w:lvlJc w:val="left"/>
      <w:pPr>
        <w:ind w:left="10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618CA08">
      <w:start w:val="1"/>
      <w:numFmt w:val="lowerRoman"/>
      <w:lvlText w:val="%3"/>
      <w:lvlJc w:val="left"/>
      <w:pPr>
        <w:ind w:left="18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3E913C">
      <w:start w:val="1"/>
      <w:numFmt w:val="decimal"/>
      <w:lvlText w:val="%4"/>
      <w:lvlJc w:val="left"/>
      <w:pPr>
        <w:ind w:left="25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72CD5F8">
      <w:start w:val="1"/>
      <w:numFmt w:val="lowerLetter"/>
      <w:lvlText w:val="%5"/>
      <w:lvlJc w:val="left"/>
      <w:pPr>
        <w:ind w:left="32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0360DDC">
      <w:start w:val="1"/>
      <w:numFmt w:val="lowerRoman"/>
      <w:lvlText w:val="%6"/>
      <w:lvlJc w:val="left"/>
      <w:pPr>
        <w:ind w:left="39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8C947A">
      <w:start w:val="1"/>
      <w:numFmt w:val="decimal"/>
      <w:lvlText w:val="%7"/>
      <w:lvlJc w:val="left"/>
      <w:pPr>
        <w:ind w:left="4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0DE7960">
      <w:start w:val="1"/>
      <w:numFmt w:val="lowerLetter"/>
      <w:lvlText w:val="%8"/>
      <w:lvlJc w:val="left"/>
      <w:pPr>
        <w:ind w:left="5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1DAC0B4">
      <w:start w:val="1"/>
      <w:numFmt w:val="lowerRoman"/>
      <w:lvlText w:val="%9"/>
      <w:lvlJc w:val="left"/>
      <w:pPr>
        <w:ind w:left="6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280E560E"/>
    <w:multiLevelType w:val="hybridMultilevel"/>
    <w:tmpl w:val="3050F394"/>
    <w:lvl w:ilvl="0" w:tplc="3FCE1BD0">
      <w:start w:val="1"/>
      <w:numFmt w:val="bullet"/>
      <w:lvlText w:val="-"/>
      <w:lvlJc w:val="left"/>
      <w:pPr>
        <w:ind w:left="117"/>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51C2E370">
      <w:start w:val="1"/>
      <w:numFmt w:val="bullet"/>
      <w:lvlText w:val="o"/>
      <w:lvlJc w:val="left"/>
      <w:pPr>
        <w:ind w:left="108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E06A0832">
      <w:start w:val="1"/>
      <w:numFmt w:val="bullet"/>
      <w:lvlText w:val="▪"/>
      <w:lvlJc w:val="left"/>
      <w:pPr>
        <w:ind w:left="180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DF4A9F92">
      <w:start w:val="1"/>
      <w:numFmt w:val="bullet"/>
      <w:lvlText w:val="•"/>
      <w:lvlJc w:val="left"/>
      <w:pPr>
        <w:ind w:left="252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27868B84">
      <w:start w:val="1"/>
      <w:numFmt w:val="bullet"/>
      <w:lvlText w:val="o"/>
      <w:lvlJc w:val="left"/>
      <w:pPr>
        <w:ind w:left="324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D486C5C6">
      <w:start w:val="1"/>
      <w:numFmt w:val="bullet"/>
      <w:lvlText w:val="▪"/>
      <w:lvlJc w:val="left"/>
      <w:pPr>
        <w:ind w:left="396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E1AE9550">
      <w:start w:val="1"/>
      <w:numFmt w:val="bullet"/>
      <w:lvlText w:val="•"/>
      <w:lvlJc w:val="left"/>
      <w:pPr>
        <w:ind w:left="468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840E932E">
      <w:start w:val="1"/>
      <w:numFmt w:val="bullet"/>
      <w:lvlText w:val="o"/>
      <w:lvlJc w:val="left"/>
      <w:pPr>
        <w:ind w:left="540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F1F84CFE">
      <w:start w:val="1"/>
      <w:numFmt w:val="bullet"/>
      <w:lvlText w:val="▪"/>
      <w:lvlJc w:val="left"/>
      <w:pPr>
        <w:ind w:left="612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283A6B9E"/>
    <w:multiLevelType w:val="hybridMultilevel"/>
    <w:tmpl w:val="9788AB6E"/>
    <w:lvl w:ilvl="0" w:tplc="44747F44">
      <w:start w:val="1"/>
      <w:numFmt w:val="decimal"/>
      <w:lvlText w:val="%1."/>
      <w:lvlJc w:val="left"/>
      <w:pPr>
        <w:ind w:left="2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F45E75C0">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AF5E4C16">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74B0EFAA">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F3F6CA98">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DA90779C">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1FAA40C2">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E3A4C9FE">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C400EB06">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284931F5"/>
    <w:multiLevelType w:val="hybridMultilevel"/>
    <w:tmpl w:val="5D9A43E6"/>
    <w:lvl w:ilvl="0" w:tplc="49D6EC20">
      <w:start w:val="1"/>
      <w:numFmt w:val="lowerRoman"/>
      <w:lvlText w:val="%1."/>
      <w:lvlJc w:val="left"/>
      <w:pPr>
        <w:ind w:left="263"/>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1" w:tplc="4B4E889A">
      <w:start w:val="1"/>
      <w:numFmt w:val="lowerLetter"/>
      <w:lvlText w:val="%2"/>
      <w:lvlJc w:val="left"/>
      <w:pPr>
        <w:ind w:left="112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2" w:tplc="13785AE0">
      <w:start w:val="1"/>
      <w:numFmt w:val="lowerRoman"/>
      <w:lvlText w:val="%3"/>
      <w:lvlJc w:val="left"/>
      <w:pPr>
        <w:ind w:left="184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3" w:tplc="CCE61C80">
      <w:start w:val="1"/>
      <w:numFmt w:val="decimal"/>
      <w:lvlText w:val="%4"/>
      <w:lvlJc w:val="left"/>
      <w:pPr>
        <w:ind w:left="256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4" w:tplc="B2D40FA4">
      <w:start w:val="1"/>
      <w:numFmt w:val="lowerLetter"/>
      <w:lvlText w:val="%5"/>
      <w:lvlJc w:val="left"/>
      <w:pPr>
        <w:ind w:left="328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5" w:tplc="5052DAAC">
      <w:start w:val="1"/>
      <w:numFmt w:val="lowerRoman"/>
      <w:lvlText w:val="%6"/>
      <w:lvlJc w:val="left"/>
      <w:pPr>
        <w:ind w:left="400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6" w:tplc="8710EB98">
      <w:start w:val="1"/>
      <w:numFmt w:val="decimal"/>
      <w:lvlText w:val="%7"/>
      <w:lvlJc w:val="left"/>
      <w:pPr>
        <w:ind w:left="472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7" w:tplc="BFC69D4E">
      <w:start w:val="1"/>
      <w:numFmt w:val="lowerLetter"/>
      <w:lvlText w:val="%8"/>
      <w:lvlJc w:val="left"/>
      <w:pPr>
        <w:ind w:left="544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8" w:tplc="55A4E77A">
      <w:start w:val="1"/>
      <w:numFmt w:val="lowerRoman"/>
      <w:lvlText w:val="%9"/>
      <w:lvlJc w:val="left"/>
      <w:pPr>
        <w:ind w:left="616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abstractNum>
  <w:abstractNum w:abstractNumId="50" w15:restartNumberingAfterBreak="0">
    <w:nsid w:val="28D52492"/>
    <w:multiLevelType w:val="hybridMultilevel"/>
    <w:tmpl w:val="6C928910"/>
    <w:lvl w:ilvl="0" w:tplc="AD0EA16A">
      <w:start w:val="12"/>
      <w:numFmt w:val="decimal"/>
      <w:lvlText w:val="%1."/>
      <w:lvlJc w:val="left"/>
      <w:pPr>
        <w:ind w:left="3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05A6ED02">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2ABE330C">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99C6EDBC">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C374CCC2">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C6C2BC14">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D9B45666">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BC453BE">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1068A7A4">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295F5A29"/>
    <w:multiLevelType w:val="hybridMultilevel"/>
    <w:tmpl w:val="2C2CF014"/>
    <w:lvl w:ilvl="0" w:tplc="CCE4C17E">
      <w:start w:val="1"/>
      <w:numFmt w:val="decimal"/>
      <w:lvlText w:val="%1."/>
      <w:lvlJc w:val="left"/>
      <w:pPr>
        <w:ind w:left="22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8D9E6BA4">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D8C0F62C">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B2DE9812">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6582A71E">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C316A56E">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DA72EA32">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00168C30">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B3405028">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29B53A9D"/>
    <w:multiLevelType w:val="hybridMultilevel"/>
    <w:tmpl w:val="90EACC12"/>
    <w:lvl w:ilvl="0" w:tplc="763E9AD8">
      <w:start w:val="1"/>
      <w:numFmt w:val="bullet"/>
      <w:lvlText w:val="•"/>
      <w:lvlJc w:val="left"/>
      <w:pPr>
        <w:ind w:left="2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ACF9E2">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188D18A">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A3E2CF4">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E093FA">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C0667A0">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BCA64FE">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4855A0">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46A20D2">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2B035239"/>
    <w:multiLevelType w:val="hybridMultilevel"/>
    <w:tmpl w:val="360CF072"/>
    <w:lvl w:ilvl="0" w:tplc="F386EBC6">
      <w:start w:val="1"/>
      <w:numFmt w:val="bullet"/>
      <w:lvlText w:val="-"/>
      <w:lvlJc w:val="left"/>
      <w:pPr>
        <w:ind w:left="117"/>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9D14A248">
      <w:start w:val="1"/>
      <w:numFmt w:val="bullet"/>
      <w:lvlText w:val="o"/>
      <w:lvlJc w:val="left"/>
      <w:pPr>
        <w:ind w:left="420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0F184EE0">
      <w:start w:val="1"/>
      <w:numFmt w:val="bullet"/>
      <w:lvlText w:val="▪"/>
      <w:lvlJc w:val="left"/>
      <w:pPr>
        <w:ind w:left="492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46BC0D82">
      <w:start w:val="1"/>
      <w:numFmt w:val="bullet"/>
      <w:lvlText w:val="•"/>
      <w:lvlJc w:val="left"/>
      <w:pPr>
        <w:ind w:left="564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7472A15E">
      <w:start w:val="1"/>
      <w:numFmt w:val="bullet"/>
      <w:lvlText w:val="o"/>
      <w:lvlJc w:val="left"/>
      <w:pPr>
        <w:ind w:left="636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125214DC">
      <w:start w:val="1"/>
      <w:numFmt w:val="bullet"/>
      <w:lvlText w:val="▪"/>
      <w:lvlJc w:val="left"/>
      <w:pPr>
        <w:ind w:left="708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98E87A8C">
      <w:start w:val="1"/>
      <w:numFmt w:val="bullet"/>
      <w:lvlText w:val="•"/>
      <w:lvlJc w:val="left"/>
      <w:pPr>
        <w:ind w:left="780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C3122B30">
      <w:start w:val="1"/>
      <w:numFmt w:val="bullet"/>
      <w:lvlText w:val="o"/>
      <w:lvlJc w:val="left"/>
      <w:pPr>
        <w:ind w:left="852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30CEB3C4">
      <w:start w:val="1"/>
      <w:numFmt w:val="bullet"/>
      <w:lvlText w:val="▪"/>
      <w:lvlJc w:val="left"/>
      <w:pPr>
        <w:ind w:left="924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2B5A4C53"/>
    <w:multiLevelType w:val="hybridMultilevel"/>
    <w:tmpl w:val="B37C23EA"/>
    <w:lvl w:ilvl="0" w:tplc="52329786">
      <w:start w:val="1"/>
      <w:numFmt w:val="decimal"/>
      <w:lvlText w:val="%1."/>
      <w:lvlJc w:val="left"/>
      <w:pPr>
        <w:ind w:left="22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7E8AFE7C">
      <w:start w:val="1"/>
      <w:numFmt w:val="lowerLetter"/>
      <w:lvlText w:val="%2"/>
      <w:lvlJc w:val="left"/>
      <w:pPr>
        <w:ind w:left="10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7F36DA76">
      <w:start w:val="1"/>
      <w:numFmt w:val="lowerRoman"/>
      <w:lvlText w:val="%3"/>
      <w:lvlJc w:val="left"/>
      <w:pPr>
        <w:ind w:left="18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5CF6B488">
      <w:start w:val="1"/>
      <w:numFmt w:val="decimal"/>
      <w:lvlText w:val="%4"/>
      <w:lvlJc w:val="left"/>
      <w:pPr>
        <w:ind w:left="25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3CEC9416">
      <w:start w:val="1"/>
      <w:numFmt w:val="lowerLetter"/>
      <w:lvlText w:val="%5"/>
      <w:lvlJc w:val="left"/>
      <w:pPr>
        <w:ind w:left="324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83BE9452">
      <w:start w:val="1"/>
      <w:numFmt w:val="lowerRoman"/>
      <w:lvlText w:val="%6"/>
      <w:lvlJc w:val="left"/>
      <w:pPr>
        <w:ind w:left="396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88EADB10">
      <w:start w:val="1"/>
      <w:numFmt w:val="decimal"/>
      <w:lvlText w:val="%7"/>
      <w:lvlJc w:val="left"/>
      <w:pPr>
        <w:ind w:left="46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7DCC81A8">
      <w:start w:val="1"/>
      <w:numFmt w:val="lowerLetter"/>
      <w:lvlText w:val="%8"/>
      <w:lvlJc w:val="left"/>
      <w:pPr>
        <w:ind w:left="54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940CF86C">
      <w:start w:val="1"/>
      <w:numFmt w:val="lowerRoman"/>
      <w:lvlText w:val="%9"/>
      <w:lvlJc w:val="left"/>
      <w:pPr>
        <w:ind w:left="61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2C086820"/>
    <w:multiLevelType w:val="hybridMultilevel"/>
    <w:tmpl w:val="B1349054"/>
    <w:lvl w:ilvl="0" w:tplc="4D8C6A16">
      <w:start w:val="1"/>
      <w:numFmt w:val="decimal"/>
      <w:lvlText w:val="%1."/>
      <w:lvlJc w:val="left"/>
      <w:pPr>
        <w:ind w:left="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4EE14B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C20E3AA">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6722E7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A7A30F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5461AB8">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3D6D83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3AAF31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E8A2FE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6" w15:restartNumberingAfterBreak="0">
    <w:nsid w:val="2CC962E8"/>
    <w:multiLevelType w:val="hybridMultilevel"/>
    <w:tmpl w:val="34400100"/>
    <w:lvl w:ilvl="0" w:tplc="9A08D2A6">
      <w:start w:val="1"/>
      <w:numFmt w:val="bullet"/>
      <w:lvlText w:val="-"/>
      <w:lvlJc w:val="left"/>
      <w:pPr>
        <w:ind w:left="687"/>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E3DCFFCA">
      <w:start w:val="1"/>
      <w:numFmt w:val="bullet"/>
      <w:lvlText w:val="o"/>
      <w:lvlJc w:val="left"/>
      <w:pPr>
        <w:ind w:left="108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85F471A6">
      <w:start w:val="1"/>
      <w:numFmt w:val="bullet"/>
      <w:lvlText w:val="▪"/>
      <w:lvlJc w:val="left"/>
      <w:pPr>
        <w:ind w:left="180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4A6EB8F2">
      <w:start w:val="1"/>
      <w:numFmt w:val="bullet"/>
      <w:lvlText w:val="•"/>
      <w:lvlJc w:val="left"/>
      <w:pPr>
        <w:ind w:left="252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C9CC5308">
      <w:start w:val="1"/>
      <w:numFmt w:val="bullet"/>
      <w:lvlText w:val="o"/>
      <w:lvlJc w:val="left"/>
      <w:pPr>
        <w:ind w:left="324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B7B068FC">
      <w:start w:val="1"/>
      <w:numFmt w:val="bullet"/>
      <w:lvlText w:val="▪"/>
      <w:lvlJc w:val="left"/>
      <w:pPr>
        <w:ind w:left="396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08F026EC">
      <w:start w:val="1"/>
      <w:numFmt w:val="bullet"/>
      <w:lvlText w:val="•"/>
      <w:lvlJc w:val="left"/>
      <w:pPr>
        <w:ind w:left="468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A5A408A2">
      <w:start w:val="1"/>
      <w:numFmt w:val="bullet"/>
      <w:lvlText w:val="o"/>
      <w:lvlJc w:val="left"/>
      <w:pPr>
        <w:ind w:left="540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6A64EEAA">
      <w:start w:val="1"/>
      <w:numFmt w:val="bullet"/>
      <w:lvlText w:val="▪"/>
      <w:lvlJc w:val="left"/>
      <w:pPr>
        <w:ind w:left="612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2D3D4494"/>
    <w:multiLevelType w:val="hybridMultilevel"/>
    <w:tmpl w:val="3B3485B2"/>
    <w:lvl w:ilvl="0" w:tplc="A49A2B7E">
      <w:start w:val="1"/>
      <w:numFmt w:val="decimal"/>
      <w:lvlText w:val="%1."/>
      <w:lvlJc w:val="left"/>
      <w:pPr>
        <w:ind w:left="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C365FC0">
      <w:start w:val="1"/>
      <w:numFmt w:val="lowerLetter"/>
      <w:lvlText w:val="%2"/>
      <w:lvlJc w:val="left"/>
      <w:pPr>
        <w:ind w:left="10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006AC02">
      <w:start w:val="1"/>
      <w:numFmt w:val="lowerRoman"/>
      <w:lvlText w:val="%3"/>
      <w:lvlJc w:val="left"/>
      <w:pPr>
        <w:ind w:left="18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082F776">
      <w:start w:val="1"/>
      <w:numFmt w:val="decimal"/>
      <w:lvlText w:val="%4"/>
      <w:lvlJc w:val="left"/>
      <w:pPr>
        <w:ind w:left="25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2103900">
      <w:start w:val="1"/>
      <w:numFmt w:val="lowerLetter"/>
      <w:lvlText w:val="%5"/>
      <w:lvlJc w:val="left"/>
      <w:pPr>
        <w:ind w:left="32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DF40CB0">
      <w:start w:val="1"/>
      <w:numFmt w:val="lowerRoman"/>
      <w:lvlText w:val="%6"/>
      <w:lvlJc w:val="left"/>
      <w:pPr>
        <w:ind w:left="39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E08FE0C">
      <w:start w:val="1"/>
      <w:numFmt w:val="decimal"/>
      <w:lvlText w:val="%7"/>
      <w:lvlJc w:val="left"/>
      <w:pPr>
        <w:ind w:left="46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FE672FA">
      <w:start w:val="1"/>
      <w:numFmt w:val="lowerLetter"/>
      <w:lvlText w:val="%8"/>
      <w:lvlJc w:val="left"/>
      <w:pPr>
        <w:ind w:left="54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DFCF2C8">
      <w:start w:val="1"/>
      <w:numFmt w:val="lowerRoman"/>
      <w:lvlText w:val="%9"/>
      <w:lvlJc w:val="left"/>
      <w:pPr>
        <w:ind w:left="61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8" w15:restartNumberingAfterBreak="0">
    <w:nsid w:val="2E23434F"/>
    <w:multiLevelType w:val="hybridMultilevel"/>
    <w:tmpl w:val="EB7A437E"/>
    <w:lvl w:ilvl="0" w:tplc="B4325F38">
      <w:start w:val="1"/>
      <w:numFmt w:val="bullet"/>
      <w:lvlText w:val="-"/>
      <w:lvlJc w:val="left"/>
      <w:pPr>
        <w:ind w:left="117"/>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57C47824">
      <w:start w:val="1"/>
      <w:numFmt w:val="bullet"/>
      <w:lvlText w:val="o"/>
      <w:lvlJc w:val="left"/>
      <w:pPr>
        <w:ind w:left="108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6840D030">
      <w:start w:val="1"/>
      <w:numFmt w:val="bullet"/>
      <w:lvlText w:val="▪"/>
      <w:lvlJc w:val="left"/>
      <w:pPr>
        <w:ind w:left="180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7284B4D2">
      <w:start w:val="1"/>
      <w:numFmt w:val="bullet"/>
      <w:lvlText w:val="•"/>
      <w:lvlJc w:val="left"/>
      <w:pPr>
        <w:ind w:left="252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4B709038">
      <w:start w:val="1"/>
      <w:numFmt w:val="bullet"/>
      <w:lvlText w:val="o"/>
      <w:lvlJc w:val="left"/>
      <w:pPr>
        <w:ind w:left="324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3A485C4E">
      <w:start w:val="1"/>
      <w:numFmt w:val="bullet"/>
      <w:lvlText w:val="▪"/>
      <w:lvlJc w:val="left"/>
      <w:pPr>
        <w:ind w:left="396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B2669060">
      <w:start w:val="1"/>
      <w:numFmt w:val="bullet"/>
      <w:lvlText w:val="•"/>
      <w:lvlJc w:val="left"/>
      <w:pPr>
        <w:ind w:left="468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2D489A8C">
      <w:start w:val="1"/>
      <w:numFmt w:val="bullet"/>
      <w:lvlText w:val="o"/>
      <w:lvlJc w:val="left"/>
      <w:pPr>
        <w:ind w:left="540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9756527A">
      <w:start w:val="1"/>
      <w:numFmt w:val="bullet"/>
      <w:lvlText w:val="▪"/>
      <w:lvlJc w:val="left"/>
      <w:pPr>
        <w:ind w:left="612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2E593FDB"/>
    <w:multiLevelType w:val="hybridMultilevel"/>
    <w:tmpl w:val="1062FF12"/>
    <w:lvl w:ilvl="0" w:tplc="155CD5AA">
      <w:start w:val="1"/>
      <w:numFmt w:val="decimal"/>
      <w:lvlText w:val="%1."/>
      <w:lvlJc w:val="left"/>
      <w:pPr>
        <w:ind w:left="3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CBA910A">
      <w:start w:val="1"/>
      <w:numFmt w:val="lowerLetter"/>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9102826">
      <w:start w:val="1"/>
      <w:numFmt w:val="lowerRoman"/>
      <w:lvlText w:val="%3"/>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4FA51B4">
      <w:start w:val="1"/>
      <w:numFmt w:val="decimal"/>
      <w:lvlText w:val="%4"/>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FEE3B26">
      <w:start w:val="1"/>
      <w:numFmt w:val="lowerLetter"/>
      <w:lvlText w:val="%5"/>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80C7506">
      <w:start w:val="1"/>
      <w:numFmt w:val="lowerRoman"/>
      <w:lvlText w:val="%6"/>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8FCC3A0">
      <w:start w:val="1"/>
      <w:numFmt w:val="decimal"/>
      <w:lvlText w:val="%7"/>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43E103E">
      <w:start w:val="1"/>
      <w:numFmt w:val="lowerLetter"/>
      <w:lvlText w:val="%8"/>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C764B9A">
      <w:start w:val="1"/>
      <w:numFmt w:val="lowerRoman"/>
      <w:lvlText w:val="%9"/>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2E9C52D5"/>
    <w:multiLevelType w:val="hybridMultilevel"/>
    <w:tmpl w:val="E73C6B1A"/>
    <w:lvl w:ilvl="0" w:tplc="5B08DE5E">
      <w:start w:val="1"/>
      <w:numFmt w:val="decimal"/>
      <w:lvlText w:val="%1."/>
      <w:lvlJc w:val="left"/>
      <w:pPr>
        <w:ind w:left="2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4058053A">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FF00443C">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311C4712">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F9783498">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F28C8252">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0428B41E">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690205CC">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B97C7C0C">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2F661FD7"/>
    <w:multiLevelType w:val="hybridMultilevel"/>
    <w:tmpl w:val="4E00ACC4"/>
    <w:lvl w:ilvl="0" w:tplc="720E09BC">
      <w:start w:val="1"/>
      <w:numFmt w:val="decimal"/>
      <w:lvlText w:val="%1."/>
      <w:lvlJc w:val="left"/>
      <w:pPr>
        <w:ind w:left="2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D1622CE">
      <w:start w:val="1"/>
      <w:numFmt w:val="lowerLetter"/>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9B87EEE">
      <w:start w:val="1"/>
      <w:numFmt w:val="lowerRoman"/>
      <w:lvlText w:val="%3"/>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86AF680">
      <w:start w:val="1"/>
      <w:numFmt w:val="decimal"/>
      <w:lvlText w:val="%4"/>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BDCF7C0">
      <w:start w:val="1"/>
      <w:numFmt w:val="lowerLetter"/>
      <w:lvlText w:val="%5"/>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8868DCE">
      <w:start w:val="1"/>
      <w:numFmt w:val="lowerRoman"/>
      <w:lvlText w:val="%6"/>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550B5FA">
      <w:start w:val="1"/>
      <w:numFmt w:val="decimal"/>
      <w:lvlText w:val="%7"/>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8684EB4">
      <w:start w:val="1"/>
      <w:numFmt w:val="lowerLetter"/>
      <w:lvlText w:val="%8"/>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C5EE686">
      <w:start w:val="1"/>
      <w:numFmt w:val="lowerRoman"/>
      <w:lvlText w:val="%9"/>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2" w15:restartNumberingAfterBreak="0">
    <w:nsid w:val="2FF5125C"/>
    <w:multiLevelType w:val="hybridMultilevel"/>
    <w:tmpl w:val="0CEE54B4"/>
    <w:lvl w:ilvl="0" w:tplc="00B689A8">
      <w:start w:val="1"/>
      <w:numFmt w:val="decimal"/>
      <w:lvlText w:val="%1."/>
      <w:lvlJc w:val="left"/>
      <w:pPr>
        <w:ind w:left="4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D9C1BF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8FADEF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0F8FAD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F52C90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5A9EF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1C2EDF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C4625B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9288B4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3" w15:restartNumberingAfterBreak="0">
    <w:nsid w:val="304F04A2"/>
    <w:multiLevelType w:val="hybridMultilevel"/>
    <w:tmpl w:val="B9D245EA"/>
    <w:lvl w:ilvl="0" w:tplc="B50039F0">
      <w:start w:val="1"/>
      <w:numFmt w:val="decimal"/>
      <w:lvlText w:val="%1."/>
      <w:lvlJc w:val="left"/>
      <w:pPr>
        <w:ind w:left="4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0EC3042">
      <w:start w:val="1"/>
      <w:numFmt w:val="lowerLetter"/>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B00FFAA">
      <w:start w:val="1"/>
      <w:numFmt w:val="lowerRoman"/>
      <w:lvlText w:val="%3"/>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0C44C12">
      <w:start w:val="1"/>
      <w:numFmt w:val="decimal"/>
      <w:lvlText w:val="%4"/>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C2ADE94">
      <w:start w:val="1"/>
      <w:numFmt w:val="lowerLetter"/>
      <w:lvlText w:val="%5"/>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F92E1FC">
      <w:start w:val="1"/>
      <w:numFmt w:val="lowerRoman"/>
      <w:lvlText w:val="%6"/>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CA264A6">
      <w:start w:val="1"/>
      <w:numFmt w:val="decimal"/>
      <w:lvlText w:val="%7"/>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DCCC56E">
      <w:start w:val="1"/>
      <w:numFmt w:val="lowerLetter"/>
      <w:lvlText w:val="%8"/>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B5ECBB4">
      <w:start w:val="1"/>
      <w:numFmt w:val="lowerRoman"/>
      <w:lvlText w:val="%9"/>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3057370F"/>
    <w:multiLevelType w:val="hybridMultilevel"/>
    <w:tmpl w:val="E06084B2"/>
    <w:lvl w:ilvl="0" w:tplc="3DEE36FE">
      <w:start w:val="7"/>
      <w:numFmt w:val="decimal"/>
      <w:lvlText w:val="%1."/>
      <w:lvlJc w:val="left"/>
      <w:pPr>
        <w:ind w:left="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FD205F32">
      <w:start w:val="1"/>
      <w:numFmt w:val="lowerLetter"/>
      <w:lvlText w:val="%2"/>
      <w:lvlJc w:val="left"/>
      <w:pPr>
        <w:ind w:left="10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9A32FC80">
      <w:start w:val="1"/>
      <w:numFmt w:val="lowerRoman"/>
      <w:lvlText w:val="%3"/>
      <w:lvlJc w:val="left"/>
      <w:pPr>
        <w:ind w:left="18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5B8EF012">
      <w:start w:val="1"/>
      <w:numFmt w:val="decimal"/>
      <w:lvlText w:val="%4"/>
      <w:lvlJc w:val="left"/>
      <w:pPr>
        <w:ind w:left="25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78A6136A">
      <w:start w:val="1"/>
      <w:numFmt w:val="lowerLetter"/>
      <w:lvlText w:val="%5"/>
      <w:lvlJc w:val="left"/>
      <w:pPr>
        <w:ind w:left="324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22D6C298">
      <w:start w:val="1"/>
      <w:numFmt w:val="lowerRoman"/>
      <w:lvlText w:val="%6"/>
      <w:lvlJc w:val="left"/>
      <w:pPr>
        <w:ind w:left="396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C3203B52">
      <w:start w:val="1"/>
      <w:numFmt w:val="decimal"/>
      <w:lvlText w:val="%7"/>
      <w:lvlJc w:val="left"/>
      <w:pPr>
        <w:ind w:left="46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1072324E">
      <w:start w:val="1"/>
      <w:numFmt w:val="lowerLetter"/>
      <w:lvlText w:val="%8"/>
      <w:lvlJc w:val="left"/>
      <w:pPr>
        <w:ind w:left="54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62EC8FF2">
      <w:start w:val="1"/>
      <w:numFmt w:val="lowerRoman"/>
      <w:lvlText w:val="%9"/>
      <w:lvlJc w:val="left"/>
      <w:pPr>
        <w:ind w:left="61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31DF724F"/>
    <w:multiLevelType w:val="hybridMultilevel"/>
    <w:tmpl w:val="0AE41FBA"/>
    <w:lvl w:ilvl="0" w:tplc="8DB4AD9E">
      <w:start w:val="1"/>
      <w:numFmt w:val="bullet"/>
      <w:lvlText w:val="•"/>
      <w:lvlJc w:val="left"/>
      <w:pPr>
        <w:ind w:left="2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2EE827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2CA5BE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67227A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4D644D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CC6DDEE">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5AC638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F4E640A">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258354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6" w15:restartNumberingAfterBreak="0">
    <w:nsid w:val="325F1213"/>
    <w:multiLevelType w:val="hybridMultilevel"/>
    <w:tmpl w:val="07B64F56"/>
    <w:lvl w:ilvl="0" w:tplc="F396530E">
      <w:start w:val="3"/>
      <w:numFmt w:val="decimal"/>
      <w:lvlText w:val="%1."/>
      <w:lvlJc w:val="left"/>
      <w:pPr>
        <w:ind w:left="43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CCF0ADB8">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E71CA0EA">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D0F289C8">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4E4ADE58">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8E003B88">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593CA618">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912A8A80">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CB16C23C">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67" w15:restartNumberingAfterBreak="0">
    <w:nsid w:val="333F28AE"/>
    <w:multiLevelType w:val="hybridMultilevel"/>
    <w:tmpl w:val="C0B09F44"/>
    <w:lvl w:ilvl="0" w:tplc="7BBC55BA">
      <w:start w:val="1"/>
      <w:numFmt w:val="lowerRoman"/>
      <w:lvlText w:val="%1."/>
      <w:lvlJc w:val="left"/>
      <w:pPr>
        <w:ind w:left="344"/>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21DA14E0">
      <w:start w:val="1"/>
      <w:numFmt w:val="lowerLetter"/>
      <w:lvlText w:val="%2"/>
      <w:lvlJc w:val="left"/>
      <w:pPr>
        <w:ind w:left="1126"/>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365CAE64">
      <w:start w:val="1"/>
      <w:numFmt w:val="lowerRoman"/>
      <w:lvlText w:val="%3"/>
      <w:lvlJc w:val="left"/>
      <w:pPr>
        <w:ind w:left="1846"/>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A1967C78">
      <w:start w:val="1"/>
      <w:numFmt w:val="decimal"/>
      <w:lvlText w:val="%4"/>
      <w:lvlJc w:val="left"/>
      <w:pPr>
        <w:ind w:left="2566"/>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73EA3DA0">
      <w:start w:val="1"/>
      <w:numFmt w:val="lowerLetter"/>
      <w:lvlText w:val="%5"/>
      <w:lvlJc w:val="left"/>
      <w:pPr>
        <w:ind w:left="3286"/>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B068F730">
      <w:start w:val="1"/>
      <w:numFmt w:val="lowerRoman"/>
      <w:lvlText w:val="%6"/>
      <w:lvlJc w:val="left"/>
      <w:pPr>
        <w:ind w:left="4006"/>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A0E289C0">
      <w:start w:val="1"/>
      <w:numFmt w:val="decimal"/>
      <w:lvlText w:val="%7"/>
      <w:lvlJc w:val="left"/>
      <w:pPr>
        <w:ind w:left="4726"/>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2BACC6A0">
      <w:start w:val="1"/>
      <w:numFmt w:val="lowerLetter"/>
      <w:lvlText w:val="%8"/>
      <w:lvlJc w:val="left"/>
      <w:pPr>
        <w:ind w:left="5446"/>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A36011E8">
      <w:start w:val="1"/>
      <w:numFmt w:val="lowerRoman"/>
      <w:lvlText w:val="%9"/>
      <w:lvlJc w:val="left"/>
      <w:pPr>
        <w:ind w:left="6166"/>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68" w15:restartNumberingAfterBreak="0">
    <w:nsid w:val="341F38AD"/>
    <w:multiLevelType w:val="hybridMultilevel"/>
    <w:tmpl w:val="EEF267F6"/>
    <w:lvl w:ilvl="0" w:tplc="E0E09FC4">
      <w:start w:val="2"/>
      <w:numFmt w:val="decimal"/>
      <w:lvlText w:val="%1."/>
      <w:lvlJc w:val="left"/>
      <w:pPr>
        <w:ind w:left="1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935CC72E">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E39C78B4">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12BC1A38">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5AC82E7A">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5F5601B0">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14DA67BA">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BB0684A2">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CFCC83DE">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69" w15:restartNumberingAfterBreak="0">
    <w:nsid w:val="342A6C51"/>
    <w:multiLevelType w:val="hybridMultilevel"/>
    <w:tmpl w:val="7AF80544"/>
    <w:lvl w:ilvl="0" w:tplc="695E96D0">
      <w:start w:val="2"/>
      <w:numFmt w:val="decimal"/>
      <w:lvlText w:val="%1."/>
      <w:lvlJc w:val="left"/>
      <w:pPr>
        <w:ind w:left="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A1460F0">
      <w:start w:val="1"/>
      <w:numFmt w:val="lowerLetter"/>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AD8CF40">
      <w:start w:val="1"/>
      <w:numFmt w:val="lowerRoman"/>
      <w:lvlText w:val="%3"/>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062CD44">
      <w:start w:val="1"/>
      <w:numFmt w:val="decimal"/>
      <w:lvlText w:val="%4"/>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010A6C6">
      <w:start w:val="1"/>
      <w:numFmt w:val="lowerLetter"/>
      <w:lvlText w:val="%5"/>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84EF45E">
      <w:start w:val="1"/>
      <w:numFmt w:val="lowerRoman"/>
      <w:lvlText w:val="%6"/>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BF468C4">
      <w:start w:val="1"/>
      <w:numFmt w:val="decimal"/>
      <w:lvlText w:val="%7"/>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28AFCBA">
      <w:start w:val="1"/>
      <w:numFmt w:val="lowerLetter"/>
      <w:lvlText w:val="%8"/>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CA4FF38">
      <w:start w:val="1"/>
      <w:numFmt w:val="lowerRoman"/>
      <w:lvlText w:val="%9"/>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0" w15:restartNumberingAfterBreak="0">
    <w:nsid w:val="39E13D8E"/>
    <w:multiLevelType w:val="hybridMultilevel"/>
    <w:tmpl w:val="7DEE7F90"/>
    <w:lvl w:ilvl="0" w:tplc="5C3CDC84">
      <w:start w:val="1"/>
      <w:numFmt w:val="decimal"/>
      <w:lvlText w:val="%1."/>
      <w:lvlJc w:val="left"/>
      <w:pPr>
        <w:ind w:left="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3F8BF6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E166DC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422A5C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120BC2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1ACAE1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07C628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8AC103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9DEA50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1" w15:restartNumberingAfterBreak="0">
    <w:nsid w:val="3A2C7121"/>
    <w:multiLevelType w:val="hybridMultilevel"/>
    <w:tmpl w:val="9F52AF74"/>
    <w:lvl w:ilvl="0" w:tplc="8F949DD0">
      <w:start w:val="1"/>
      <w:numFmt w:val="decimal"/>
      <w:lvlText w:val="%1."/>
      <w:lvlJc w:val="left"/>
      <w:pPr>
        <w:ind w:left="2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9F227E50">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330A7980">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B5783FC4">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B3C40272">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236A1E6E">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D7C8A290">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E474C058">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AB58CA2C">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3AA5038D"/>
    <w:multiLevelType w:val="hybridMultilevel"/>
    <w:tmpl w:val="EA927F3C"/>
    <w:lvl w:ilvl="0" w:tplc="8C981A68">
      <w:start w:val="15"/>
      <w:numFmt w:val="decimal"/>
      <w:lvlText w:val="%1."/>
      <w:lvlJc w:val="left"/>
      <w:pPr>
        <w:ind w:left="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E6EFEA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270FDF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EA8D60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CCCB89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EACF6A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11651D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78C9F1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B06B93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3" w15:restartNumberingAfterBreak="0">
    <w:nsid w:val="3AEC3F94"/>
    <w:multiLevelType w:val="hybridMultilevel"/>
    <w:tmpl w:val="B24809EA"/>
    <w:lvl w:ilvl="0" w:tplc="CE4252E4">
      <w:start w:val="1"/>
      <w:numFmt w:val="decimal"/>
      <w:lvlText w:val="%1."/>
      <w:lvlJc w:val="left"/>
      <w:pPr>
        <w:ind w:left="2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BCA4AAA">
      <w:start w:val="1"/>
      <w:numFmt w:val="lowerLetter"/>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B9AAEB6">
      <w:start w:val="1"/>
      <w:numFmt w:val="lowerRoman"/>
      <w:lvlText w:val="%3"/>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9A0710C">
      <w:start w:val="1"/>
      <w:numFmt w:val="decimal"/>
      <w:lvlText w:val="%4"/>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42279CE">
      <w:start w:val="1"/>
      <w:numFmt w:val="lowerLetter"/>
      <w:lvlText w:val="%5"/>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B4E56A6">
      <w:start w:val="1"/>
      <w:numFmt w:val="lowerRoman"/>
      <w:lvlText w:val="%6"/>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286C09E">
      <w:start w:val="1"/>
      <w:numFmt w:val="decimal"/>
      <w:lvlText w:val="%7"/>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D80A7BA">
      <w:start w:val="1"/>
      <w:numFmt w:val="lowerLetter"/>
      <w:lvlText w:val="%8"/>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0221F12">
      <w:start w:val="1"/>
      <w:numFmt w:val="lowerRoman"/>
      <w:lvlText w:val="%9"/>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4" w15:restartNumberingAfterBreak="0">
    <w:nsid w:val="3C095721"/>
    <w:multiLevelType w:val="hybridMultilevel"/>
    <w:tmpl w:val="CF163EBA"/>
    <w:lvl w:ilvl="0" w:tplc="AFAE36B4">
      <w:start w:val="1"/>
      <w:numFmt w:val="decimal"/>
      <w:lvlText w:val="%1."/>
      <w:lvlJc w:val="left"/>
      <w:pPr>
        <w:ind w:left="2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4ECB052">
      <w:start w:val="1"/>
      <w:numFmt w:val="lowerLetter"/>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0D4DAAA">
      <w:start w:val="1"/>
      <w:numFmt w:val="lowerRoman"/>
      <w:lvlText w:val="%3"/>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228793E">
      <w:start w:val="1"/>
      <w:numFmt w:val="decimal"/>
      <w:lvlText w:val="%4"/>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A9C426E">
      <w:start w:val="1"/>
      <w:numFmt w:val="lowerLetter"/>
      <w:lvlText w:val="%5"/>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85478FC">
      <w:start w:val="1"/>
      <w:numFmt w:val="lowerRoman"/>
      <w:lvlText w:val="%6"/>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D421C04">
      <w:start w:val="1"/>
      <w:numFmt w:val="decimal"/>
      <w:lvlText w:val="%7"/>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058ED6A">
      <w:start w:val="1"/>
      <w:numFmt w:val="lowerLetter"/>
      <w:lvlText w:val="%8"/>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AB8B196">
      <w:start w:val="1"/>
      <w:numFmt w:val="lowerRoman"/>
      <w:lvlText w:val="%9"/>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5" w15:restartNumberingAfterBreak="0">
    <w:nsid w:val="3CBF1CD2"/>
    <w:multiLevelType w:val="hybridMultilevel"/>
    <w:tmpl w:val="BBBE1D8C"/>
    <w:lvl w:ilvl="0" w:tplc="FC781E36">
      <w:start w:val="1"/>
      <w:numFmt w:val="bullet"/>
      <w:lvlText w:val="-"/>
      <w:lvlJc w:val="left"/>
      <w:pPr>
        <w:ind w:left="117"/>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4A3C6550">
      <w:start w:val="1"/>
      <w:numFmt w:val="bullet"/>
      <w:lvlText w:val="o"/>
      <w:lvlJc w:val="left"/>
      <w:pPr>
        <w:ind w:left="108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0B203036">
      <w:start w:val="1"/>
      <w:numFmt w:val="bullet"/>
      <w:lvlText w:val="▪"/>
      <w:lvlJc w:val="left"/>
      <w:pPr>
        <w:ind w:left="180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F7B68A5A">
      <w:start w:val="1"/>
      <w:numFmt w:val="bullet"/>
      <w:lvlText w:val="•"/>
      <w:lvlJc w:val="left"/>
      <w:pPr>
        <w:ind w:left="252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2F4830EE">
      <w:start w:val="1"/>
      <w:numFmt w:val="bullet"/>
      <w:lvlText w:val="o"/>
      <w:lvlJc w:val="left"/>
      <w:pPr>
        <w:ind w:left="324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746E2A82">
      <w:start w:val="1"/>
      <w:numFmt w:val="bullet"/>
      <w:lvlText w:val="▪"/>
      <w:lvlJc w:val="left"/>
      <w:pPr>
        <w:ind w:left="396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13727DD8">
      <w:start w:val="1"/>
      <w:numFmt w:val="bullet"/>
      <w:lvlText w:val="•"/>
      <w:lvlJc w:val="left"/>
      <w:pPr>
        <w:ind w:left="468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3EE444A4">
      <w:start w:val="1"/>
      <w:numFmt w:val="bullet"/>
      <w:lvlText w:val="o"/>
      <w:lvlJc w:val="left"/>
      <w:pPr>
        <w:ind w:left="540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B3FC49B6">
      <w:start w:val="1"/>
      <w:numFmt w:val="bullet"/>
      <w:lvlText w:val="▪"/>
      <w:lvlJc w:val="left"/>
      <w:pPr>
        <w:ind w:left="612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76" w15:restartNumberingAfterBreak="0">
    <w:nsid w:val="3DD318FF"/>
    <w:multiLevelType w:val="hybridMultilevel"/>
    <w:tmpl w:val="62A0317E"/>
    <w:lvl w:ilvl="0" w:tplc="34EA5006">
      <w:start w:val="1"/>
      <w:numFmt w:val="decimal"/>
      <w:lvlText w:val="%1."/>
      <w:lvlJc w:val="left"/>
      <w:pPr>
        <w:ind w:left="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5F4A7D6">
      <w:start w:val="1"/>
      <w:numFmt w:val="lowerLetter"/>
      <w:lvlText w:val="%2"/>
      <w:lvlJc w:val="left"/>
      <w:pPr>
        <w:ind w:left="10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492EA5A">
      <w:start w:val="1"/>
      <w:numFmt w:val="lowerRoman"/>
      <w:lvlText w:val="%3"/>
      <w:lvlJc w:val="left"/>
      <w:pPr>
        <w:ind w:left="18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CDE5FBA">
      <w:start w:val="1"/>
      <w:numFmt w:val="decimal"/>
      <w:lvlText w:val="%4"/>
      <w:lvlJc w:val="left"/>
      <w:pPr>
        <w:ind w:left="25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9D46002">
      <w:start w:val="1"/>
      <w:numFmt w:val="lowerLetter"/>
      <w:lvlText w:val="%5"/>
      <w:lvlJc w:val="left"/>
      <w:pPr>
        <w:ind w:left="32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56EDC72">
      <w:start w:val="1"/>
      <w:numFmt w:val="lowerRoman"/>
      <w:lvlText w:val="%6"/>
      <w:lvlJc w:val="left"/>
      <w:pPr>
        <w:ind w:left="39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E12A492">
      <w:start w:val="1"/>
      <w:numFmt w:val="decimal"/>
      <w:lvlText w:val="%7"/>
      <w:lvlJc w:val="left"/>
      <w:pPr>
        <w:ind w:left="46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7A220D0">
      <w:start w:val="1"/>
      <w:numFmt w:val="lowerLetter"/>
      <w:lvlText w:val="%8"/>
      <w:lvlJc w:val="left"/>
      <w:pPr>
        <w:ind w:left="54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782D428">
      <w:start w:val="1"/>
      <w:numFmt w:val="lowerRoman"/>
      <w:lvlText w:val="%9"/>
      <w:lvlJc w:val="left"/>
      <w:pPr>
        <w:ind w:left="61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7" w15:restartNumberingAfterBreak="0">
    <w:nsid w:val="3DD972E7"/>
    <w:multiLevelType w:val="hybridMultilevel"/>
    <w:tmpl w:val="CDE0ABBC"/>
    <w:lvl w:ilvl="0" w:tplc="EB662DD4">
      <w:start w:val="1"/>
      <w:numFmt w:val="decimal"/>
      <w:lvlText w:val="%1."/>
      <w:lvlJc w:val="left"/>
      <w:pPr>
        <w:ind w:left="42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ABA8B758">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25381AD8">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25F8FED0">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1F74EB14">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6804C90">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A5C61460">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596218C">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778A5E1E">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78" w15:restartNumberingAfterBreak="0">
    <w:nsid w:val="3E1A3C4D"/>
    <w:multiLevelType w:val="hybridMultilevel"/>
    <w:tmpl w:val="484C0AD6"/>
    <w:lvl w:ilvl="0" w:tplc="FE42B37E">
      <w:start w:val="15"/>
      <w:numFmt w:val="decimal"/>
      <w:lvlText w:val="%1."/>
      <w:lvlJc w:val="left"/>
      <w:pPr>
        <w:ind w:left="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88256A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8381A4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722A51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D8CD2E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3D00FB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0E0B2F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5FEC53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B1C010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9" w15:restartNumberingAfterBreak="0">
    <w:nsid w:val="3E4B0746"/>
    <w:multiLevelType w:val="hybridMultilevel"/>
    <w:tmpl w:val="8248AA72"/>
    <w:lvl w:ilvl="0" w:tplc="88C45740">
      <w:start w:val="1"/>
      <w:numFmt w:val="decimal"/>
      <w:lvlText w:val="%1."/>
      <w:lvlJc w:val="left"/>
      <w:pPr>
        <w:ind w:left="4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7EE99F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932D0F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0BEF03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CFC436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B0EFE4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214C45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09CC45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294B2A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0" w15:restartNumberingAfterBreak="0">
    <w:nsid w:val="3FC34CF4"/>
    <w:multiLevelType w:val="hybridMultilevel"/>
    <w:tmpl w:val="C1CAE002"/>
    <w:lvl w:ilvl="0" w:tplc="26804420">
      <w:start w:val="1"/>
      <w:numFmt w:val="decimal"/>
      <w:lvlText w:val="%1."/>
      <w:lvlJc w:val="left"/>
      <w:pPr>
        <w:ind w:left="16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436D976">
      <w:start w:val="1"/>
      <w:numFmt w:val="lowerLetter"/>
      <w:lvlText w:val="%2"/>
      <w:lvlJc w:val="left"/>
      <w:pPr>
        <w:ind w:left="1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4C01430">
      <w:start w:val="1"/>
      <w:numFmt w:val="lowerRoman"/>
      <w:lvlText w:val="%3"/>
      <w:lvlJc w:val="left"/>
      <w:pPr>
        <w:ind w:left="2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3FC2698">
      <w:start w:val="1"/>
      <w:numFmt w:val="decimal"/>
      <w:lvlText w:val="%4"/>
      <w:lvlJc w:val="left"/>
      <w:pPr>
        <w:ind w:left="2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7FC59F4">
      <w:start w:val="1"/>
      <w:numFmt w:val="lowerLetter"/>
      <w:lvlText w:val="%5"/>
      <w:lvlJc w:val="left"/>
      <w:pPr>
        <w:ind w:left="3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F62A62E">
      <w:start w:val="1"/>
      <w:numFmt w:val="lowerRoman"/>
      <w:lvlText w:val="%6"/>
      <w:lvlJc w:val="left"/>
      <w:pPr>
        <w:ind w:left="4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096DB4C">
      <w:start w:val="1"/>
      <w:numFmt w:val="decimal"/>
      <w:lvlText w:val="%7"/>
      <w:lvlJc w:val="left"/>
      <w:pPr>
        <w:ind w:left="51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E24F384">
      <w:start w:val="1"/>
      <w:numFmt w:val="lowerLetter"/>
      <w:lvlText w:val="%8"/>
      <w:lvlJc w:val="left"/>
      <w:pPr>
        <w:ind w:left="58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6A20A8E">
      <w:start w:val="1"/>
      <w:numFmt w:val="lowerRoman"/>
      <w:lvlText w:val="%9"/>
      <w:lvlJc w:val="left"/>
      <w:pPr>
        <w:ind w:left="65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413C63A1"/>
    <w:multiLevelType w:val="hybridMultilevel"/>
    <w:tmpl w:val="CF767276"/>
    <w:lvl w:ilvl="0" w:tplc="71682652">
      <w:start w:val="1"/>
      <w:numFmt w:val="decimal"/>
      <w:lvlText w:val="%1."/>
      <w:lvlJc w:val="left"/>
      <w:pPr>
        <w:ind w:left="1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5BF68A78">
      <w:start w:val="1"/>
      <w:numFmt w:val="lowerLetter"/>
      <w:lvlText w:val="%2"/>
      <w:lvlJc w:val="left"/>
      <w:pPr>
        <w:ind w:left="10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A0D81882">
      <w:start w:val="1"/>
      <w:numFmt w:val="lowerRoman"/>
      <w:lvlText w:val="%3"/>
      <w:lvlJc w:val="left"/>
      <w:pPr>
        <w:ind w:left="18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75ACCC72">
      <w:start w:val="1"/>
      <w:numFmt w:val="decimal"/>
      <w:lvlText w:val="%4"/>
      <w:lvlJc w:val="left"/>
      <w:pPr>
        <w:ind w:left="25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DBD4E438">
      <w:start w:val="1"/>
      <w:numFmt w:val="lowerLetter"/>
      <w:lvlText w:val="%5"/>
      <w:lvlJc w:val="left"/>
      <w:pPr>
        <w:ind w:left="324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DF08CFDE">
      <w:start w:val="1"/>
      <w:numFmt w:val="lowerRoman"/>
      <w:lvlText w:val="%6"/>
      <w:lvlJc w:val="left"/>
      <w:pPr>
        <w:ind w:left="396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FE28F7D6">
      <w:start w:val="1"/>
      <w:numFmt w:val="decimal"/>
      <w:lvlText w:val="%7"/>
      <w:lvlJc w:val="left"/>
      <w:pPr>
        <w:ind w:left="46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90F475EA">
      <w:start w:val="1"/>
      <w:numFmt w:val="lowerLetter"/>
      <w:lvlText w:val="%8"/>
      <w:lvlJc w:val="left"/>
      <w:pPr>
        <w:ind w:left="54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1DD4B2E0">
      <w:start w:val="1"/>
      <w:numFmt w:val="lowerRoman"/>
      <w:lvlText w:val="%9"/>
      <w:lvlJc w:val="left"/>
      <w:pPr>
        <w:ind w:left="61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82" w15:restartNumberingAfterBreak="0">
    <w:nsid w:val="413E3708"/>
    <w:multiLevelType w:val="hybridMultilevel"/>
    <w:tmpl w:val="E3D2726C"/>
    <w:lvl w:ilvl="0" w:tplc="32B0E1B6">
      <w:start w:val="1"/>
      <w:numFmt w:val="decimal"/>
      <w:lvlText w:val="%1."/>
      <w:lvlJc w:val="left"/>
      <w:pPr>
        <w:ind w:left="4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8E47964">
      <w:start w:val="1"/>
      <w:numFmt w:val="lowerLetter"/>
      <w:lvlText w:val="%2"/>
      <w:lvlJc w:val="left"/>
      <w:pPr>
        <w:ind w:left="10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9924B92">
      <w:start w:val="1"/>
      <w:numFmt w:val="lowerRoman"/>
      <w:lvlText w:val="%3"/>
      <w:lvlJc w:val="left"/>
      <w:pPr>
        <w:ind w:left="18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EA4F5BE">
      <w:start w:val="1"/>
      <w:numFmt w:val="decimal"/>
      <w:lvlText w:val="%4"/>
      <w:lvlJc w:val="left"/>
      <w:pPr>
        <w:ind w:left="25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0824E4E">
      <w:start w:val="1"/>
      <w:numFmt w:val="lowerLetter"/>
      <w:lvlText w:val="%5"/>
      <w:lvlJc w:val="left"/>
      <w:pPr>
        <w:ind w:left="32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E62B270">
      <w:start w:val="1"/>
      <w:numFmt w:val="lowerRoman"/>
      <w:lvlText w:val="%6"/>
      <w:lvlJc w:val="left"/>
      <w:pPr>
        <w:ind w:left="39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F81FD8">
      <w:start w:val="1"/>
      <w:numFmt w:val="decimal"/>
      <w:lvlText w:val="%7"/>
      <w:lvlJc w:val="left"/>
      <w:pPr>
        <w:ind w:left="46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B6D484">
      <w:start w:val="1"/>
      <w:numFmt w:val="lowerLetter"/>
      <w:lvlText w:val="%8"/>
      <w:lvlJc w:val="left"/>
      <w:pPr>
        <w:ind w:left="54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66C687C">
      <w:start w:val="1"/>
      <w:numFmt w:val="lowerRoman"/>
      <w:lvlText w:val="%9"/>
      <w:lvlJc w:val="left"/>
      <w:pPr>
        <w:ind w:left="61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3" w15:restartNumberingAfterBreak="0">
    <w:nsid w:val="41C85D2B"/>
    <w:multiLevelType w:val="hybridMultilevel"/>
    <w:tmpl w:val="17C664EA"/>
    <w:lvl w:ilvl="0" w:tplc="04B85C18">
      <w:start w:val="1"/>
      <w:numFmt w:val="decimal"/>
      <w:lvlText w:val="%1."/>
      <w:lvlJc w:val="left"/>
      <w:pPr>
        <w:ind w:left="2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A140D10">
      <w:start w:val="1"/>
      <w:numFmt w:val="lowerLetter"/>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368B932">
      <w:start w:val="1"/>
      <w:numFmt w:val="lowerRoman"/>
      <w:lvlText w:val="%3"/>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E3EEE6C">
      <w:start w:val="1"/>
      <w:numFmt w:val="decimal"/>
      <w:lvlText w:val="%4"/>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B928C52">
      <w:start w:val="1"/>
      <w:numFmt w:val="lowerLetter"/>
      <w:lvlText w:val="%5"/>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50E2A92">
      <w:start w:val="1"/>
      <w:numFmt w:val="lowerRoman"/>
      <w:lvlText w:val="%6"/>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B04C38C">
      <w:start w:val="1"/>
      <w:numFmt w:val="decimal"/>
      <w:lvlText w:val="%7"/>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6380588">
      <w:start w:val="1"/>
      <w:numFmt w:val="lowerLetter"/>
      <w:lvlText w:val="%8"/>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FBC454E">
      <w:start w:val="1"/>
      <w:numFmt w:val="lowerRoman"/>
      <w:lvlText w:val="%9"/>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4" w15:restartNumberingAfterBreak="0">
    <w:nsid w:val="42447ACD"/>
    <w:multiLevelType w:val="hybridMultilevel"/>
    <w:tmpl w:val="A900D352"/>
    <w:lvl w:ilvl="0" w:tplc="928ECEEA">
      <w:start w:val="1"/>
      <w:numFmt w:val="decimal"/>
      <w:lvlText w:val="%1."/>
      <w:lvlJc w:val="left"/>
      <w:pPr>
        <w:ind w:left="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F10D510">
      <w:start w:val="1"/>
      <w:numFmt w:val="lowerLetter"/>
      <w:lvlText w:val="%2"/>
      <w:lvlJc w:val="left"/>
      <w:pPr>
        <w:ind w:left="10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322BE08">
      <w:start w:val="1"/>
      <w:numFmt w:val="lowerRoman"/>
      <w:lvlText w:val="%3"/>
      <w:lvlJc w:val="left"/>
      <w:pPr>
        <w:ind w:left="18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D505746">
      <w:start w:val="1"/>
      <w:numFmt w:val="decimal"/>
      <w:lvlText w:val="%4"/>
      <w:lvlJc w:val="left"/>
      <w:pPr>
        <w:ind w:left="25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06861C6">
      <w:start w:val="1"/>
      <w:numFmt w:val="lowerLetter"/>
      <w:lvlText w:val="%5"/>
      <w:lvlJc w:val="left"/>
      <w:pPr>
        <w:ind w:left="32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7A0BFA6">
      <w:start w:val="1"/>
      <w:numFmt w:val="lowerRoman"/>
      <w:lvlText w:val="%6"/>
      <w:lvlJc w:val="left"/>
      <w:pPr>
        <w:ind w:left="39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D4436E6">
      <w:start w:val="1"/>
      <w:numFmt w:val="decimal"/>
      <w:lvlText w:val="%7"/>
      <w:lvlJc w:val="left"/>
      <w:pPr>
        <w:ind w:left="4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A6A652A">
      <w:start w:val="1"/>
      <w:numFmt w:val="lowerLetter"/>
      <w:lvlText w:val="%8"/>
      <w:lvlJc w:val="left"/>
      <w:pPr>
        <w:ind w:left="5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DDAF6D4">
      <w:start w:val="1"/>
      <w:numFmt w:val="lowerRoman"/>
      <w:lvlText w:val="%9"/>
      <w:lvlJc w:val="left"/>
      <w:pPr>
        <w:ind w:left="6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5" w15:restartNumberingAfterBreak="0">
    <w:nsid w:val="42BD7F0B"/>
    <w:multiLevelType w:val="hybridMultilevel"/>
    <w:tmpl w:val="34924BE2"/>
    <w:lvl w:ilvl="0" w:tplc="B14A0060">
      <w:start w:val="1"/>
      <w:numFmt w:val="bullet"/>
      <w:lvlText w:val="-"/>
      <w:lvlJc w:val="left"/>
      <w:pPr>
        <w:ind w:left="117"/>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D444C1D4">
      <w:start w:val="1"/>
      <w:numFmt w:val="bullet"/>
      <w:lvlText w:val="o"/>
      <w:lvlJc w:val="left"/>
      <w:pPr>
        <w:ind w:left="108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877C13AC">
      <w:start w:val="1"/>
      <w:numFmt w:val="bullet"/>
      <w:lvlText w:val="▪"/>
      <w:lvlJc w:val="left"/>
      <w:pPr>
        <w:ind w:left="180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F9E09490">
      <w:start w:val="1"/>
      <w:numFmt w:val="bullet"/>
      <w:lvlText w:val="•"/>
      <w:lvlJc w:val="left"/>
      <w:pPr>
        <w:ind w:left="252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EDA80BDA">
      <w:start w:val="1"/>
      <w:numFmt w:val="bullet"/>
      <w:lvlText w:val="o"/>
      <w:lvlJc w:val="left"/>
      <w:pPr>
        <w:ind w:left="324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F512786C">
      <w:start w:val="1"/>
      <w:numFmt w:val="bullet"/>
      <w:lvlText w:val="▪"/>
      <w:lvlJc w:val="left"/>
      <w:pPr>
        <w:ind w:left="396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48766D7A">
      <w:start w:val="1"/>
      <w:numFmt w:val="bullet"/>
      <w:lvlText w:val="•"/>
      <w:lvlJc w:val="left"/>
      <w:pPr>
        <w:ind w:left="468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528EA2C8">
      <w:start w:val="1"/>
      <w:numFmt w:val="bullet"/>
      <w:lvlText w:val="o"/>
      <w:lvlJc w:val="left"/>
      <w:pPr>
        <w:ind w:left="540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42AE961E">
      <w:start w:val="1"/>
      <w:numFmt w:val="bullet"/>
      <w:lvlText w:val="▪"/>
      <w:lvlJc w:val="left"/>
      <w:pPr>
        <w:ind w:left="612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86" w15:restartNumberingAfterBreak="0">
    <w:nsid w:val="45B874D0"/>
    <w:multiLevelType w:val="hybridMultilevel"/>
    <w:tmpl w:val="4CC23BB0"/>
    <w:lvl w:ilvl="0" w:tplc="5F325C9E">
      <w:start w:val="1"/>
      <w:numFmt w:val="decimal"/>
      <w:lvlText w:val="%1."/>
      <w:lvlJc w:val="left"/>
      <w:pPr>
        <w:ind w:left="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89CF50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76C3E4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B80FE4A">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264776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3A6D5F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8807FA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07635A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39A546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7" w15:restartNumberingAfterBreak="0">
    <w:nsid w:val="45FF7C51"/>
    <w:multiLevelType w:val="hybridMultilevel"/>
    <w:tmpl w:val="8B12BDF8"/>
    <w:lvl w:ilvl="0" w:tplc="5FF0E32A">
      <w:start w:val="1"/>
      <w:numFmt w:val="decimal"/>
      <w:lvlText w:val="%1."/>
      <w:lvlJc w:val="left"/>
      <w:pPr>
        <w:ind w:left="11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46E2D8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5EC576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1C3B6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2E4DE2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596E2E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9B83ED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6F80F2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340B9E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8" w15:restartNumberingAfterBreak="0">
    <w:nsid w:val="460F660D"/>
    <w:multiLevelType w:val="hybridMultilevel"/>
    <w:tmpl w:val="76762FC0"/>
    <w:lvl w:ilvl="0" w:tplc="2026B528">
      <w:start w:val="1"/>
      <w:numFmt w:val="decimal"/>
      <w:lvlText w:val="%1."/>
      <w:lvlJc w:val="left"/>
      <w:pPr>
        <w:ind w:left="28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680879D8">
      <w:start w:val="1"/>
      <w:numFmt w:val="lowerLetter"/>
      <w:lvlText w:val="%2"/>
      <w:lvlJc w:val="left"/>
      <w:pPr>
        <w:ind w:left="113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E788029A">
      <w:start w:val="1"/>
      <w:numFmt w:val="lowerRoman"/>
      <w:lvlText w:val="%3"/>
      <w:lvlJc w:val="left"/>
      <w:pPr>
        <w:ind w:left="185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4BD23694">
      <w:start w:val="1"/>
      <w:numFmt w:val="decimal"/>
      <w:lvlText w:val="%4"/>
      <w:lvlJc w:val="left"/>
      <w:pPr>
        <w:ind w:left="257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3B36D8FE">
      <w:start w:val="1"/>
      <w:numFmt w:val="lowerLetter"/>
      <w:lvlText w:val="%5"/>
      <w:lvlJc w:val="left"/>
      <w:pPr>
        <w:ind w:left="329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435EFDE2">
      <w:start w:val="1"/>
      <w:numFmt w:val="lowerRoman"/>
      <w:lvlText w:val="%6"/>
      <w:lvlJc w:val="left"/>
      <w:pPr>
        <w:ind w:left="401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84E244BA">
      <w:start w:val="1"/>
      <w:numFmt w:val="decimal"/>
      <w:lvlText w:val="%7"/>
      <w:lvlJc w:val="left"/>
      <w:pPr>
        <w:ind w:left="473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17A203F0">
      <w:start w:val="1"/>
      <w:numFmt w:val="lowerLetter"/>
      <w:lvlText w:val="%8"/>
      <w:lvlJc w:val="left"/>
      <w:pPr>
        <w:ind w:left="545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6DCCB3B6">
      <w:start w:val="1"/>
      <w:numFmt w:val="lowerRoman"/>
      <w:lvlText w:val="%9"/>
      <w:lvlJc w:val="left"/>
      <w:pPr>
        <w:ind w:left="617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89" w15:restartNumberingAfterBreak="0">
    <w:nsid w:val="46130D8B"/>
    <w:multiLevelType w:val="hybridMultilevel"/>
    <w:tmpl w:val="776E2FB4"/>
    <w:lvl w:ilvl="0" w:tplc="7E4EE810">
      <w:start w:val="1"/>
      <w:numFmt w:val="bullet"/>
      <w:lvlText w:val="•"/>
      <w:lvlJc w:val="left"/>
      <w:pPr>
        <w:ind w:left="2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AFC4C5C">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0948D5E">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F906502">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6ABFA4">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9A4A97E">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438108A">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A8D604">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E9CDA58">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0" w15:restartNumberingAfterBreak="0">
    <w:nsid w:val="471D55D4"/>
    <w:multiLevelType w:val="hybridMultilevel"/>
    <w:tmpl w:val="BCEE8254"/>
    <w:lvl w:ilvl="0" w:tplc="50DA4E9A">
      <w:start w:val="1"/>
      <w:numFmt w:val="decimal"/>
      <w:lvlText w:val="%1."/>
      <w:lvlJc w:val="left"/>
      <w:pPr>
        <w:ind w:left="2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EB5493BC">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25D267D8">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35EAA5A0">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6838A228">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4CC81EFC">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26A4A5E4">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BF246D14">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EF529F10">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91" w15:restartNumberingAfterBreak="0">
    <w:nsid w:val="47357F9A"/>
    <w:multiLevelType w:val="hybridMultilevel"/>
    <w:tmpl w:val="1FB02C78"/>
    <w:lvl w:ilvl="0" w:tplc="6B42251C">
      <w:start w:val="1"/>
      <w:numFmt w:val="decimal"/>
      <w:lvlText w:val="%1."/>
      <w:lvlJc w:val="left"/>
      <w:pPr>
        <w:ind w:left="2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B761F5C">
      <w:start w:val="1"/>
      <w:numFmt w:val="lowerLetter"/>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782FA62">
      <w:start w:val="1"/>
      <w:numFmt w:val="lowerRoman"/>
      <w:lvlText w:val="%3"/>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EC84934">
      <w:start w:val="1"/>
      <w:numFmt w:val="decimal"/>
      <w:lvlText w:val="%4"/>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B460804">
      <w:start w:val="1"/>
      <w:numFmt w:val="lowerLetter"/>
      <w:lvlText w:val="%5"/>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AB4A718">
      <w:start w:val="1"/>
      <w:numFmt w:val="lowerRoman"/>
      <w:lvlText w:val="%6"/>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9C87A6E">
      <w:start w:val="1"/>
      <w:numFmt w:val="decimal"/>
      <w:lvlText w:val="%7"/>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DB4A9B2">
      <w:start w:val="1"/>
      <w:numFmt w:val="lowerLetter"/>
      <w:lvlText w:val="%8"/>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5F8F30C">
      <w:start w:val="1"/>
      <w:numFmt w:val="lowerRoman"/>
      <w:lvlText w:val="%9"/>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2" w15:restartNumberingAfterBreak="0">
    <w:nsid w:val="477F296E"/>
    <w:multiLevelType w:val="hybridMultilevel"/>
    <w:tmpl w:val="49E42550"/>
    <w:lvl w:ilvl="0" w:tplc="D2BAEAEE">
      <w:start w:val="2"/>
      <w:numFmt w:val="decimal"/>
      <w:lvlText w:val="%1."/>
      <w:lvlJc w:val="left"/>
      <w:pPr>
        <w:ind w:left="22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4FBA2BAE">
      <w:start w:val="1"/>
      <w:numFmt w:val="lowerLetter"/>
      <w:lvlText w:val="%2"/>
      <w:lvlJc w:val="left"/>
      <w:pPr>
        <w:ind w:left="108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1C60E3E4">
      <w:start w:val="1"/>
      <w:numFmt w:val="lowerRoman"/>
      <w:lvlText w:val="%3"/>
      <w:lvlJc w:val="left"/>
      <w:pPr>
        <w:ind w:left="180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25627216">
      <w:start w:val="1"/>
      <w:numFmt w:val="decimal"/>
      <w:lvlText w:val="%4"/>
      <w:lvlJc w:val="left"/>
      <w:pPr>
        <w:ind w:left="25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53FC5372">
      <w:start w:val="1"/>
      <w:numFmt w:val="lowerLetter"/>
      <w:lvlText w:val="%5"/>
      <w:lvlJc w:val="left"/>
      <w:pPr>
        <w:ind w:left="324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B09AB08A">
      <w:start w:val="1"/>
      <w:numFmt w:val="lowerRoman"/>
      <w:lvlText w:val="%6"/>
      <w:lvlJc w:val="left"/>
      <w:pPr>
        <w:ind w:left="396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147C353E">
      <w:start w:val="1"/>
      <w:numFmt w:val="decimal"/>
      <w:lvlText w:val="%7"/>
      <w:lvlJc w:val="left"/>
      <w:pPr>
        <w:ind w:left="468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D848E3A6">
      <w:start w:val="1"/>
      <w:numFmt w:val="lowerLetter"/>
      <w:lvlText w:val="%8"/>
      <w:lvlJc w:val="left"/>
      <w:pPr>
        <w:ind w:left="540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0EB8EC2E">
      <w:start w:val="1"/>
      <w:numFmt w:val="lowerRoman"/>
      <w:lvlText w:val="%9"/>
      <w:lvlJc w:val="left"/>
      <w:pPr>
        <w:ind w:left="61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93" w15:restartNumberingAfterBreak="0">
    <w:nsid w:val="479A1547"/>
    <w:multiLevelType w:val="hybridMultilevel"/>
    <w:tmpl w:val="17044AEE"/>
    <w:lvl w:ilvl="0" w:tplc="0C207562">
      <w:start w:val="1"/>
      <w:numFmt w:val="bullet"/>
      <w:lvlText w:val="•"/>
      <w:lvlJc w:val="left"/>
      <w:pPr>
        <w:ind w:left="2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BC2851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F90E948">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59ED69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B3C3270">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BDAF98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04A7B1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94E5CD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A3000C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4" w15:restartNumberingAfterBreak="0">
    <w:nsid w:val="4A170A24"/>
    <w:multiLevelType w:val="hybridMultilevel"/>
    <w:tmpl w:val="869C80DC"/>
    <w:lvl w:ilvl="0" w:tplc="F1C00264">
      <w:start w:val="1"/>
      <w:numFmt w:val="decimal"/>
      <w:lvlText w:val="%1."/>
      <w:lvlJc w:val="left"/>
      <w:pPr>
        <w:ind w:left="28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10E69924">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809A3724">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D5827358">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54606560">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AA00470C">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2408ABA0">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A08C8266">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E85EE6E6">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95" w15:restartNumberingAfterBreak="0">
    <w:nsid w:val="4B1118DA"/>
    <w:multiLevelType w:val="hybridMultilevel"/>
    <w:tmpl w:val="16D658B6"/>
    <w:lvl w:ilvl="0" w:tplc="9188BB64">
      <w:start w:val="1"/>
      <w:numFmt w:val="decimal"/>
      <w:lvlText w:val="%1."/>
      <w:lvlJc w:val="left"/>
      <w:pPr>
        <w:ind w:left="4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E74DD9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2428B4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86F2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65C96A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5B810E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298FD0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89C498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2127ED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6" w15:restartNumberingAfterBreak="0">
    <w:nsid w:val="4B5A712C"/>
    <w:multiLevelType w:val="hybridMultilevel"/>
    <w:tmpl w:val="D4B0E4E8"/>
    <w:lvl w:ilvl="0" w:tplc="3B98C7D4">
      <w:start w:val="3"/>
      <w:numFmt w:val="decimal"/>
      <w:lvlText w:val="%1)"/>
      <w:lvlJc w:val="left"/>
      <w:pPr>
        <w:ind w:left="1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CBA870D0">
      <w:start w:val="1"/>
      <w:numFmt w:val="lowerLetter"/>
      <w:lvlText w:val="%2"/>
      <w:lvlJc w:val="left"/>
      <w:pPr>
        <w:ind w:left="10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60AC2FF2">
      <w:start w:val="1"/>
      <w:numFmt w:val="lowerRoman"/>
      <w:lvlText w:val="%3"/>
      <w:lvlJc w:val="left"/>
      <w:pPr>
        <w:ind w:left="18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E31436F8">
      <w:start w:val="1"/>
      <w:numFmt w:val="decimal"/>
      <w:lvlText w:val="%4"/>
      <w:lvlJc w:val="left"/>
      <w:pPr>
        <w:ind w:left="25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4F2A8D40">
      <w:start w:val="1"/>
      <w:numFmt w:val="lowerLetter"/>
      <w:lvlText w:val="%5"/>
      <w:lvlJc w:val="left"/>
      <w:pPr>
        <w:ind w:left="324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5E66D5AC">
      <w:start w:val="1"/>
      <w:numFmt w:val="lowerRoman"/>
      <w:lvlText w:val="%6"/>
      <w:lvlJc w:val="left"/>
      <w:pPr>
        <w:ind w:left="396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AE744060">
      <w:start w:val="1"/>
      <w:numFmt w:val="decimal"/>
      <w:lvlText w:val="%7"/>
      <w:lvlJc w:val="left"/>
      <w:pPr>
        <w:ind w:left="46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00BA3498">
      <w:start w:val="1"/>
      <w:numFmt w:val="lowerLetter"/>
      <w:lvlText w:val="%8"/>
      <w:lvlJc w:val="left"/>
      <w:pPr>
        <w:ind w:left="54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02283280">
      <w:start w:val="1"/>
      <w:numFmt w:val="lowerRoman"/>
      <w:lvlText w:val="%9"/>
      <w:lvlJc w:val="left"/>
      <w:pPr>
        <w:ind w:left="61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97" w15:restartNumberingAfterBreak="0">
    <w:nsid w:val="4CBF7C22"/>
    <w:multiLevelType w:val="hybridMultilevel"/>
    <w:tmpl w:val="1500FDC8"/>
    <w:lvl w:ilvl="0" w:tplc="9CB425DA">
      <w:start w:val="1"/>
      <w:numFmt w:val="decimal"/>
      <w:lvlText w:val="%1."/>
      <w:lvlJc w:val="left"/>
      <w:pPr>
        <w:ind w:left="2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30EE7D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092EA1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630D8C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62C93D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ED4C13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6E416E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ECD5C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396FCC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4E0E3023"/>
    <w:multiLevelType w:val="hybridMultilevel"/>
    <w:tmpl w:val="DA1850D6"/>
    <w:lvl w:ilvl="0" w:tplc="913C2818">
      <w:start w:val="1"/>
      <w:numFmt w:val="decimal"/>
      <w:lvlText w:val="%1."/>
      <w:lvlJc w:val="left"/>
      <w:pPr>
        <w:ind w:left="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4D2EBDA">
      <w:start w:val="1"/>
      <w:numFmt w:val="lowerLetter"/>
      <w:lvlText w:val="%2"/>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A5E027A">
      <w:start w:val="1"/>
      <w:numFmt w:val="lowerRoman"/>
      <w:lvlText w:val="%3"/>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B30A680">
      <w:start w:val="1"/>
      <w:numFmt w:val="decimal"/>
      <w:lvlText w:val="%4"/>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0F2558A">
      <w:start w:val="1"/>
      <w:numFmt w:val="lowerLetter"/>
      <w:lvlText w:val="%5"/>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8BE3920">
      <w:start w:val="1"/>
      <w:numFmt w:val="lowerRoman"/>
      <w:lvlText w:val="%6"/>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1C615AA">
      <w:start w:val="1"/>
      <w:numFmt w:val="decimal"/>
      <w:lvlText w:val="%7"/>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0F64AB8">
      <w:start w:val="1"/>
      <w:numFmt w:val="lowerLetter"/>
      <w:lvlText w:val="%8"/>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79C6272">
      <w:start w:val="1"/>
      <w:numFmt w:val="lowerRoman"/>
      <w:lvlText w:val="%9"/>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9" w15:restartNumberingAfterBreak="0">
    <w:nsid w:val="53BC0F24"/>
    <w:multiLevelType w:val="hybridMultilevel"/>
    <w:tmpl w:val="FDAA00DA"/>
    <w:lvl w:ilvl="0" w:tplc="1FF081F4">
      <w:start w:val="2"/>
      <w:numFmt w:val="decimal"/>
      <w:lvlText w:val="%1."/>
      <w:lvlJc w:val="left"/>
      <w:pPr>
        <w:ind w:left="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11D454AE">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141E4AEA">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4202BF52">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4BFC7FCE">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6B946638">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CDEA4798">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108C3300">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EFC4BC8A">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00" w15:restartNumberingAfterBreak="0">
    <w:nsid w:val="540E7510"/>
    <w:multiLevelType w:val="hybridMultilevel"/>
    <w:tmpl w:val="66C865D8"/>
    <w:lvl w:ilvl="0" w:tplc="8C1C9242">
      <w:start w:val="1"/>
      <w:numFmt w:val="decimal"/>
      <w:lvlText w:val="%1)"/>
      <w:lvlJc w:val="left"/>
      <w:pPr>
        <w:ind w:left="23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94FC0596">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977A8BB8">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9BD49F1A">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39CA4822">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978EB150">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F9224F82">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A96C3E98">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C04EE614">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01" w15:restartNumberingAfterBreak="0">
    <w:nsid w:val="54F33C6C"/>
    <w:multiLevelType w:val="hybridMultilevel"/>
    <w:tmpl w:val="5DB4312C"/>
    <w:lvl w:ilvl="0" w:tplc="BBF057F4">
      <w:start w:val="1"/>
      <w:numFmt w:val="decimal"/>
      <w:lvlText w:val="%1."/>
      <w:lvlJc w:val="left"/>
      <w:pPr>
        <w:ind w:left="28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B50048B2">
      <w:start w:val="1"/>
      <w:numFmt w:val="lowerLetter"/>
      <w:lvlText w:val="%2"/>
      <w:lvlJc w:val="left"/>
      <w:pPr>
        <w:ind w:left="108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68609798">
      <w:start w:val="1"/>
      <w:numFmt w:val="lowerRoman"/>
      <w:lvlText w:val="%3"/>
      <w:lvlJc w:val="left"/>
      <w:pPr>
        <w:ind w:left="180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08E8FC32">
      <w:start w:val="1"/>
      <w:numFmt w:val="decimal"/>
      <w:lvlText w:val="%4"/>
      <w:lvlJc w:val="left"/>
      <w:pPr>
        <w:ind w:left="25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D542F3B8">
      <w:start w:val="1"/>
      <w:numFmt w:val="lowerLetter"/>
      <w:lvlText w:val="%5"/>
      <w:lvlJc w:val="left"/>
      <w:pPr>
        <w:ind w:left="324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61DEDA4A">
      <w:start w:val="1"/>
      <w:numFmt w:val="lowerRoman"/>
      <w:lvlText w:val="%6"/>
      <w:lvlJc w:val="left"/>
      <w:pPr>
        <w:ind w:left="396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D916A0CA">
      <w:start w:val="1"/>
      <w:numFmt w:val="decimal"/>
      <w:lvlText w:val="%7"/>
      <w:lvlJc w:val="left"/>
      <w:pPr>
        <w:ind w:left="468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CF6295E2">
      <w:start w:val="1"/>
      <w:numFmt w:val="lowerLetter"/>
      <w:lvlText w:val="%8"/>
      <w:lvlJc w:val="left"/>
      <w:pPr>
        <w:ind w:left="540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82AEC634">
      <w:start w:val="1"/>
      <w:numFmt w:val="lowerRoman"/>
      <w:lvlText w:val="%9"/>
      <w:lvlJc w:val="left"/>
      <w:pPr>
        <w:ind w:left="61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02" w15:restartNumberingAfterBreak="0">
    <w:nsid w:val="5558646B"/>
    <w:multiLevelType w:val="hybridMultilevel"/>
    <w:tmpl w:val="646871FE"/>
    <w:lvl w:ilvl="0" w:tplc="7CD8FE18">
      <w:start w:val="1"/>
      <w:numFmt w:val="decimal"/>
      <w:lvlText w:val="%1."/>
      <w:lvlJc w:val="left"/>
      <w:pPr>
        <w:ind w:left="1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789C79CE">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4FEEC000">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465A74E4">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B87E569E">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6348360E">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48D46FE8">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7A4AC8C4">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8C144870">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03" w15:restartNumberingAfterBreak="0">
    <w:nsid w:val="55BA00BE"/>
    <w:multiLevelType w:val="hybridMultilevel"/>
    <w:tmpl w:val="642EC568"/>
    <w:lvl w:ilvl="0" w:tplc="E280EF5C">
      <w:start w:val="4"/>
      <w:numFmt w:val="decimal"/>
      <w:lvlText w:val="%1."/>
      <w:lvlJc w:val="left"/>
      <w:pPr>
        <w:ind w:left="4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44842F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BD471B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6D07A0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6EE66C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F6E318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5D09FA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8DAF3F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81CA7A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4" w15:restartNumberingAfterBreak="0">
    <w:nsid w:val="5695474A"/>
    <w:multiLevelType w:val="hybridMultilevel"/>
    <w:tmpl w:val="498A90F6"/>
    <w:lvl w:ilvl="0" w:tplc="A80A27EA">
      <w:start w:val="1"/>
      <w:numFmt w:val="decimal"/>
      <w:lvlText w:val="%1."/>
      <w:lvlJc w:val="left"/>
      <w:pPr>
        <w:ind w:left="2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AE963350">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D3A61E7E">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1946DFC0">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43E4D6BE">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B40E0E9C">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C92E896A">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3550C968">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2130AF0E">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05" w15:restartNumberingAfterBreak="0">
    <w:nsid w:val="56B9523F"/>
    <w:multiLevelType w:val="hybridMultilevel"/>
    <w:tmpl w:val="F9D29304"/>
    <w:lvl w:ilvl="0" w:tplc="8AAC4AA8">
      <w:start w:val="1"/>
      <w:numFmt w:val="decimal"/>
      <w:lvlText w:val="%1."/>
      <w:lvlJc w:val="left"/>
      <w:pPr>
        <w:ind w:left="2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84CADFF6">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839C977C">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1F66E41C">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8B085498">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BDA4CAAA">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7952DE74">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C50A8E36">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4802E27C">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06" w15:restartNumberingAfterBreak="0">
    <w:nsid w:val="588C334C"/>
    <w:multiLevelType w:val="hybridMultilevel"/>
    <w:tmpl w:val="2EF2815A"/>
    <w:lvl w:ilvl="0" w:tplc="BF501918">
      <w:start w:val="1"/>
      <w:numFmt w:val="decimal"/>
      <w:lvlText w:val="%1."/>
      <w:lvlJc w:val="left"/>
      <w:pPr>
        <w:ind w:left="22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F9FCDAB6">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1A404FE6">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94A4C9EC">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EDF8DCC0">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60DA1088">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96B4FAB6">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AF1C43CE">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BD6C8C16">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07" w15:restartNumberingAfterBreak="0">
    <w:nsid w:val="58C83334"/>
    <w:multiLevelType w:val="hybridMultilevel"/>
    <w:tmpl w:val="2D964836"/>
    <w:lvl w:ilvl="0" w:tplc="A6D8319C">
      <w:start w:val="1"/>
      <w:numFmt w:val="decimal"/>
      <w:lvlText w:val="%1."/>
      <w:lvlJc w:val="left"/>
      <w:pPr>
        <w:ind w:left="22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78F6144E">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58DC8AB2">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769C9B38">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4CBA087A">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76A88178">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4BDC967C">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8B56DCC0">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43441374">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08" w15:restartNumberingAfterBreak="0">
    <w:nsid w:val="59D46466"/>
    <w:multiLevelType w:val="hybridMultilevel"/>
    <w:tmpl w:val="B5762610"/>
    <w:lvl w:ilvl="0" w:tplc="9A88F110">
      <w:start w:val="1"/>
      <w:numFmt w:val="decimal"/>
      <w:lvlText w:val="%1."/>
      <w:lvlJc w:val="left"/>
      <w:pPr>
        <w:ind w:left="4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BD4DF5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98837D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99E9BD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ECE87C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F3E089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5F8173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91C49C2">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530D04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9" w15:restartNumberingAfterBreak="0">
    <w:nsid w:val="5AD60A27"/>
    <w:multiLevelType w:val="hybridMultilevel"/>
    <w:tmpl w:val="7180CEE6"/>
    <w:lvl w:ilvl="0" w:tplc="E272BD4E">
      <w:start w:val="1"/>
      <w:numFmt w:val="decimal"/>
      <w:lvlText w:val="%1."/>
      <w:lvlJc w:val="left"/>
      <w:pPr>
        <w:ind w:left="2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03A97C6">
      <w:start w:val="1"/>
      <w:numFmt w:val="lowerLetter"/>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27C782C">
      <w:start w:val="1"/>
      <w:numFmt w:val="lowerRoman"/>
      <w:lvlText w:val="%3"/>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09229F8">
      <w:start w:val="1"/>
      <w:numFmt w:val="decimal"/>
      <w:lvlText w:val="%4"/>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38072D6">
      <w:start w:val="1"/>
      <w:numFmt w:val="lowerLetter"/>
      <w:lvlText w:val="%5"/>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15468DE">
      <w:start w:val="1"/>
      <w:numFmt w:val="lowerRoman"/>
      <w:lvlText w:val="%6"/>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A83F02">
      <w:start w:val="1"/>
      <w:numFmt w:val="decimal"/>
      <w:lvlText w:val="%7"/>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E54CB10">
      <w:start w:val="1"/>
      <w:numFmt w:val="lowerLetter"/>
      <w:lvlText w:val="%8"/>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402D7F0">
      <w:start w:val="1"/>
      <w:numFmt w:val="lowerRoman"/>
      <w:lvlText w:val="%9"/>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0" w15:restartNumberingAfterBreak="0">
    <w:nsid w:val="5B644F89"/>
    <w:multiLevelType w:val="hybridMultilevel"/>
    <w:tmpl w:val="11728A9E"/>
    <w:lvl w:ilvl="0" w:tplc="6FCC5BB0">
      <w:start w:val="1"/>
      <w:numFmt w:val="decimal"/>
      <w:lvlText w:val="%1."/>
      <w:lvlJc w:val="left"/>
      <w:pPr>
        <w:ind w:left="4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6867122">
      <w:start w:val="1"/>
      <w:numFmt w:val="lowerLetter"/>
      <w:lvlText w:val="%2"/>
      <w:lvlJc w:val="left"/>
      <w:pPr>
        <w:ind w:left="10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342A7A4">
      <w:start w:val="1"/>
      <w:numFmt w:val="lowerRoman"/>
      <w:lvlText w:val="%3"/>
      <w:lvlJc w:val="left"/>
      <w:pPr>
        <w:ind w:left="18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17A458E">
      <w:start w:val="1"/>
      <w:numFmt w:val="decimal"/>
      <w:lvlText w:val="%4"/>
      <w:lvlJc w:val="left"/>
      <w:pPr>
        <w:ind w:left="25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212B6CE">
      <w:start w:val="1"/>
      <w:numFmt w:val="lowerLetter"/>
      <w:lvlText w:val="%5"/>
      <w:lvlJc w:val="left"/>
      <w:pPr>
        <w:ind w:left="32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730E164">
      <w:start w:val="1"/>
      <w:numFmt w:val="lowerRoman"/>
      <w:lvlText w:val="%6"/>
      <w:lvlJc w:val="left"/>
      <w:pPr>
        <w:ind w:left="39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B0C8F52">
      <w:start w:val="1"/>
      <w:numFmt w:val="decimal"/>
      <w:lvlText w:val="%7"/>
      <w:lvlJc w:val="left"/>
      <w:pPr>
        <w:ind w:left="46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EF09D6E">
      <w:start w:val="1"/>
      <w:numFmt w:val="lowerLetter"/>
      <w:lvlText w:val="%8"/>
      <w:lvlJc w:val="left"/>
      <w:pPr>
        <w:ind w:left="54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5943C10">
      <w:start w:val="1"/>
      <w:numFmt w:val="lowerRoman"/>
      <w:lvlText w:val="%9"/>
      <w:lvlJc w:val="left"/>
      <w:pPr>
        <w:ind w:left="61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1" w15:restartNumberingAfterBreak="0">
    <w:nsid w:val="5B730D2A"/>
    <w:multiLevelType w:val="hybridMultilevel"/>
    <w:tmpl w:val="870AF742"/>
    <w:lvl w:ilvl="0" w:tplc="4AD0697C">
      <w:start w:val="1"/>
      <w:numFmt w:val="decimal"/>
      <w:lvlText w:val="%1."/>
      <w:lvlJc w:val="left"/>
      <w:pPr>
        <w:ind w:left="2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343E8DDE">
      <w:start w:val="1"/>
      <w:numFmt w:val="lowerLetter"/>
      <w:lvlText w:val="%2"/>
      <w:lvlJc w:val="left"/>
      <w:pPr>
        <w:ind w:left="10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298057C6">
      <w:start w:val="1"/>
      <w:numFmt w:val="lowerRoman"/>
      <w:lvlText w:val="%3"/>
      <w:lvlJc w:val="left"/>
      <w:pPr>
        <w:ind w:left="18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A0E63542">
      <w:start w:val="1"/>
      <w:numFmt w:val="decimal"/>
      <w:lvlText w:val="%4"/>
      <w:lvlJc w:val="left"/>
      <w:pPr>
        <w:ind w:left="25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76E816C0">
      <w:start w:val="1"/>
      <w:numFmt w:val="lowerLetter"/>
      <w:lvlText w:val="%5"/>
      <w:lvlJc w:val="left"/>
      <w:pPr>
        <w:ind w:left="324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00B80936">
      <w:start w:val="1"/>
      <w:numFmt w:val="lowerRoman"/>
      <w:lvlText w:val="%6"/>
      <w:lvlJc w:val="left"/>
      <w:pPr>
        <w:ind w:left="396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C3FC2E04">
      <w:start w:val="1"/>
      <w:numFmt w:val="decimal"/>
      <w:lvlText w:val="%7"/>
      <w:lvlJc w:val="left"/>
      <w:pPr>
        <w:ind w:left="46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C43EF182">
      <w:start w:val="1"/>
      <w:numFmt w:val="lowerLetter"/>
      <w:lvlText w:val="%8"/>
      <w:lvlJc w:val="left"/>
      <w:pPr>
        <w:ind w:left="54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933CDFA8">
      <w:start w:val="1"/>
      <w:numFmt w:val="lowerRoman"/>
      <w:lvlText w:val="%9"/>
      <w:lvlJc w:val="left"/>
      <w:pPr>
        <w:ind w:left="61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12" w15:restartNumberingAfterBreak="0">
    <w:nsid w:val="5BEC3099"/>
    <w:multiLevelType w:val="hybridMultilevel"/>
    <w:tmpl w:val="4DD65A42"/>
    <w:lvl w:ilvl="0" w:tplc="337688B0">
      <w:start w:val="1"/>
      <w:numFmt w:val="bullet"/>
      <w:lvlText w:val="•"/>
      <w:lvlJc w:val="left"/>
      <w:pPr>
        <w:ind w:left="2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D9A6F6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7A2218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266EE1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A16292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5F665E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27CF3D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E96CA98">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A8400B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3" w15:restartNumberingAfterBreak="0">
    <w:nsid w:val="5C35159A"/>
    <w:multiLevelType w:val="hybridMultilevel"/>
    <w:tmpl w:val="C0FE8562"/>
    <w:lvl w:ilvl="0" w:tplc="5F188764">
      <w:start w:val="1"/>
      <w:numFmt w:val="decimal"/>
      <w:lvlText w:val="%1."/>
      <w:lvlJc w:val="left"/>
      <w:pPr>
        <w:ind w:left="28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94A61404">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2160D44C">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14A2E166">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94EEF5AA">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1E8077CA">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E4CA959E">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5F7A2C20">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0C0EC7F6">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14" w15:restartNumberingAfterBreak="0">
    <w:nsid w:val="5CE63256"/>
    <w:multiLevelType w:val="hybridMultilevel"/>
    <w:tmpl w:val="B4780988"/>
    <w:lvl w:ilvl="0" w:tplc="F2228886">
      <w:start w:val="1"/>
      <w:numFmt w:val="decimal"/>
      <w:lvlText w:val="%1."/>
      <w:lvlJc w:val="left"/>
      <w:pPr>
        <w:ind w:left="28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09963D46">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26AACF6A">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9CD2A6C8">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D6BEDAEE">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55F86FC8">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DC16DEEA">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72BE79AE">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67D4A788">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15" w15:restartNumberingAfterBreak="0">
    <w:nsid w:val="5D5A0BC1"/>
    <w:multiLevelType w:val="hybridMultilevel"/>
    <w:tmpl w:val="400A1B6A"/>
    <w:lvl w:ilvl="0" w:tplc="FCDE8608">
      <w:start w:val="1"/>
      <w:numFmt w:val="decimal"/>
      <w:lvlText w:val="%1."/>
      <w:lvlJc w:val="left"/>
      <w:pPr>
        <w:ind w:left="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F385C94">
      <w:start w:val="1"/>
      <w:numFmt w:val="lowerLetter"/>
      <w:lvlText w:val="%2"/>
      <w:lvlJc w:val="left"/>
      <w:pPr>
        <w:ind w:left="10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1CABBBE">
      <w:start w:val="1"/>
      <w:numFmt w:val="lowerRoman"/>
      <w:lvlText w:val="%3"/>
      <w:lvlJc w:val="left"/>
      <w:pPr>
        <w:ind w:left="18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2D891F4">
      <w:start w:val="1"/>
      <w:numFmt w:val="decimal"/>
      <w:lvlText w:val="%4"/>
      <w:lvlJc w:val="left"/>
      <w:pPr>
        <w:ind w:left="25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8A6DBC0">
      <w:start w:val="1"/>
      <w:numFmt w:val="lowerLetter"/>
      <w:lvlText w:val="%5"/>
      <w:lvlJc w:val="left"/>
      <w:pPr>
        <w:ind w:left="32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B0483C0">
      <w:start w:val="1"/>
      <w:numFmt w:val="lowerRoman"/>
      <w:lvlText w:val="%6"/>
      <w:lvlJc w:val="left"/>
      <w:pPr>
        <w:ind w:left="39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FB83690">
      <w:start w:val="1"/>
      <w:numFmt w:val="decimal"/>
      <w:lvlText w:val="%7"/>
      <w:lvlJc w:val="left"/>
      <w:pPr>
        <w:ind w:left="46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A02BED4">
      <w:start w:val="1"/>
      <w:numFmt w:val="lowerLetter"/>
      <w:lvlText w:val="%8"/>
      <w:lvlJc w:val="left"/>
      <w:pPr>
        <w:ind w:left="54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7221E5A">
      <w:start w:val="1"/>
      <w:numFmt w:val="lowerRoman"/>
      <w:lvlText w:val="%9"/>
      <w:lvlJc w:val="left"/>
      <w:pPr>
        <w:ind w:left="61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6" w15:restartNumberingAfterBreak="0">
    <w:nsid w:val="5FC95F43"/>
    <w:multiLevelType w:val="hybridMultilevel"/>
    <w:tmpl w:val="A796BD42"/>
    <w:lvl w:ilvl="0" w:tplc="FD22B536">
      <w:start w:val="1"/>
      <w:numFmt w:val="decimal"/>
      <w:lvlText w:val="%1."/>
      <w:lvlJc w:val="left"/>
      <w:pPr>
        <w:ind w:left="28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84AC5928">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AADC5338">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F8EE475C">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F65CD940">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2A1E4B1E">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10B68008">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12661330">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9692D39E">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17" w15:restartNumberingAfterBreak="0">
    <w:nsid w:val="601426FE"/>
    <w:multiLevelType w:val="hybridMultilevel"/>
    <w:tmpl w:val="17B6EFD0"/>
    <w:lvl w:ilvl="0" w:tplc="995E4DBC">
      <w:start w:val="1"/>
      <w:numFmt w:val="decimal"/>
      <w:lvlText w:val="%1."/>
      <w:lvlJc w:val="left"/>
      <w:pPr>
        <w:ind w:left="22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B8DC6CC6">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5ED0B6DA">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49F46C16">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296A3D20">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7C24159C">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43C6912E">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0B062A4C">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0E867C26">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18" w15:restartNumberingAfterBreak="0">
    <w:nsid w:val="60BA03BF"/>
    <w:multiLevelType w:val="hybridMultilevel"/>
    <w:tmpl w:val="B0FAD7C0"/>
    <w:lvl w:ilvl="0" w:tplc="7632F01A">
      <w:start w:val="1"/>
      <w:numFmt w:val="decimal"/>
      <w:lvlText w:val="%1."/>
      <w:lvlJc w:val="left"/>
      <w:pPr>
        <w:ind w:left="25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C4CE9238">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111E21D6">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7B140D6A">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07B06F0C">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AD2C0CD8">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396651BC">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E9CA9F20">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22D6F724">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19" w15:restartNumberingAfterBreak="0">
    <w:nsid w:val="61B6507C"/>
    <w:multiLevelType w:val="hybridMultilevel"/>
    <w:tmpl w:val="E28A52FE"/>
    <w:lvl w:ilvl="0" w:tplc="4A1216BE">
      <w:start w:val="1"/>
      <w:numFmt w:val="bullet"/>
      <w:lvlText w:val="-"/>
      <w:lvlJc w:val="left"/>
      <w:pPr>
        <w:ind w:left="686"/>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F41EB69E">
      <w:start w:val="1"/>
      <w:numFmt w:val="bullet"/>
      <w:lvlText w:val="o"/>
      <w:lvlJc w:val="left"/>
      <w:pPr>
        <w:ind w:left="108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7F1CDC9C">
      <w:start w:val="1"/>
      <w:numFmt w:val="bullet"/>
      <w:lvlText w:val="▪"/>
      <w:lvlJc w:val="left"/>
      <w:pPr>
        <w:ind w:left="180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E12879FC">
      <w:start w:val="1"/>
      <w:numFmt w:val="bullet"/>
      <w:lvlText w:val="•"/>
      <w:lvlJc w:val="left"/>
      <w:pPr>
        <w:ind w:left="252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1892D8A2">
      <w:start w:val="1"/>
      <w:numFmt w:val="bullet"/>
      <w:lvlText w:val="o"/>
      <w:lvlJc w:val="left"/>
      <w:pPr>
        <w:ind w:left="324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64D4B980">
      <w:start w:val="1"/>
      <w:numFmt w:val="bullet"/>
      <w:lvlText w:val="▪"/>
      <w:lvlJc w:val="left"/>
      <w:pPr>
        <w:ind w:left="396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0A269976">
      <w:start w:val="1"/>
      <w:numFmt w:val="bullet"/>
      <w:lvlText w:val="•"/>
      <w:lvlJc w:val="left"/>
      <w:pPr>
        <w:ind w:left="468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D5FA4E16">
      <w:start w:val="1"/>
      <w:numFmt w:val="bullet"/>
      <w:lvlText w:val="o"/>
      <w:lvlJc w:val="left"/>
      <w:pPr>
        <w:ind w:left="540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FE42DF0A">
      <w:start w:val="1"/>
      <w:numFmt w:val="bullet"/>
      <w:lvlText w:val="▪"/>
      <w:lvlJc w:val="left"/>
      <w:pPr>
        <w:ind w:left="612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20" w15:restartNumberingAfterBreak="0">
    <w:nsid w:val="62453D11"/>
    <w:multiLevelType w:val="hybridMultilevel"/>
    <w:tmpl w:val="0CE8A13C"/>
    <w:lvl w:ilvl="0" w:tplc="26D03EF2">
      <w:start w:val="7"/>
      <w:numFmt w:val="decimal"/>
      <w:lvlText w:val="%1."/>
      <w:lvlJc w:val="left"/>
      <w:pPr>
        <w:ind w:left="78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224AD0CA">
      <w:start w:val="1"/>
      <w:numFmt w:val="lowerLetter"/>
      <w:lvlText w:val="%2"/>
      <w:lvlJc w:val="left"/>
      <w:pPr>
        <w:ind w:left="10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6054CB8C">
      <w:start w:val="1"/>
      <w:numFmt w:val="lowerRoman"/>
      <w:lvlText w:val="%3"/>
      <w:lvlJc w:val="left"/>
      <w:pPr>
        <w:ind w:left="18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74E6040C">
      <w:start w:val="1"/>
      <w:numFmt w:val="decimal"/>
      <w:lvlText w:val="%4"/>
      <w:lvlJc w:val="left"/>
      <w:pPr>
        <w:ind w:left="25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B534377C">
      <w:start w:val="1"/>
      <w:numFmt w:val="lowerLetter"/>
      <w:lvlText w:val="%5"/>
      <w:lvlJc w:val="left"/>
      <w:pPr>
        <w:ind w:left="324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1C900AC2">
      <w:start w:val="1"/>
      <w:numFmt w:val="lowerRoman"/>
      <w:lvlText w:val="%6"/>
      <w:lvlJc w:val="left"/>
      <w:pPr>
        <w:ind w:left="396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313A0CEA">
      <w:start w:val="1"/>
      <w:numFmt w:val="decimal"/>
      <w:lvlText w:val="%7"/>
      <w:lvlJc w:val="left"/>
      <w:pPr>
        <w:ind w:left="46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B1C09B86">
      <w:start w:val="1"/>
      <w:numFmt w:val="lowerLetter"/>
      <w:lvlText w:val="%8"/>
      <w:lvlJc w:val="left"/>
      <w:pPr>
        <w:ind w:left="54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D2627B0A">
      <w:start w:val="1"/>
      <w:numFmt w:val="lowerRoman"/>
      <w:lvlText w:val="%9"/>
      <w:lvlJc w:val="left"/>
      <w:pPr>
        <w:ind w:left="61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21" w15:restartNumberingAfterBreak="0">
    <w:nsid w:val="63D0646E"/>
    <w:multiLevelType w:val="hybridMultilevel"/>
    <w:tmpl w:val="5BCCF4FA"/>
    <w:lvl w:ilvl="0" w:tplc="B8842206">
      <w:start w:val="1"/>
      <w:numFmt w:val="bullet"/>
      <w:lvlText w:val="-"/>
      <w:lvlJc w:val="left"/>
      <w:pPr>
        <w:ind w:left="117"/>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A2D8E416">
      <w:start w:val="1"/>
      <w:numFmt w:val="bullet"/>
      <w:lvlText w:val="o"/>
      <w:lvlJc w:val="left"/>
      <w:pPr>
        <w:ind w:left="108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A41C30EC">
      <w:start w:val="1"/>
      <w:numFmt w:val="bullet"/>
      <w:lvlText w:val="▪"/>
      <w:lvlJc w:val="left"/>
      <w:pPr>
        <w:ind w:left="180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2B4AFE9C">
      <w:start w:val="1"/>
      <w:numFmt w:val="bullet"/>
      <w:lvlText w:val="•"/>
      <w:lvlJc w:val="left"/>
      <w:pPr>
        <w:ind w:left="252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531A89BE">
      <w:start w:val="1"/>
      <w:numFmt w:val="bullet"/>
      <w:lvlText w:val="o"/>
      <w:lvlJc w:val="left"/>
      <w:pPr>
        <w:ind w:left="324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E4369C28">
      <w:start w:val="1"/>
      <w:numFmt w:val="bullet"/>
      <w:lvlText w:val="▪"/>
      <w:lvlJc w:val="left"/>
      <w:pPr>
        <w:ind w:left="396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3738EB1C">
      <w:start w:val="1"/>
      <w:numFmt w:val="bullet"/>
      <w:lvlText w:val="•"/>
      <w:lvlJc w:val="left"/>
      <w:pPr>
        <w:ind w:left="468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259C20DE">
      <w:start w:val="1"/>
      <w:numFmt w:val="bullet"/>
      <w:lvlText w:val="o"/>
      <w:lvlJc w:val="left"/>
      <w:pPr>
        <w:ind w:left="540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26A85380">
      <w:start w:val="1"/>
      <w:numFmt w:val="bullet"/>
      <w:lvlText w:val="▪"/>
      <w:lvlJc w:val="left"/>
      <w:pPr>
        <w:ind w:left="612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22" w15:restartNumberingAfterBreak="0">
    <w:nsid w:val="64705D78"/>
    <w:multiLevelType w:val="hybridMultilevel"/>
    <w:tmpl w:val="2F4029A6"/>
    <w:lvl w:ilvl="0" w:tplc="297246B2">
      <w:start w:val="1"/>
      <w:numFmt w:val="lowerRoman"/>
      <w:lvlText w:val="%1."/>
      <w:lvlJc w:val="left"/>
      <w:pPr>
        <w:ind w:left="264"/>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1" w:tplc="732CBA88">
      <w:start w:val="1"/>
      <w:numFmt w:val="lowerLetter"/>
      <w:lvlText w:val="%2"/>
      <w:lvlJc w:val="left"/>
      <w:pPr>
        <w:ind w:left="114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2" w:tplc="6BA4EFFC">
      <w:start w:val="1"/>
      <w:numFmt w:val="lowerRoman"/>
      <w:lvlText w:val="%3"/>
      <w:lvlJc w:val="left"/>
      <w:pPr>
        <w:ind w:left="186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3" w:tplc="461E6D7E">
      <w:start w:val="1"/>
      <w:numFmt w:val="decimal"/>
      <w:lvlText w:val="%4"/>
      <w:lvlJc w:val="left"/>
      <w:pPr>
        <w:ind w:left="258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4" w:tplc="006C8878">
      <w:start w:val="1"/>
      <w:numFmt w:val="lowerLetter"/>
      <w:lvlText w:val="%5"/>
      <w:lvlJc w:val="left"/>
      <w:pPr>
        <w:ind w:left="330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5" w:tplc="02467D98">
      <w:start w:val="1"/>
      <w:numFmt w:val="lowerRoman"/>
      <w:lvlText w:val="%6"/>
      <w:lvlJc w:val="left"/>
      <w:pPr>
        <w:ind w:left="402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6" w:tplc="8D66E536">
      <w:start w:val="1"/>
      <w:numFmt w:val="decimal"/>
      <w:lvlText w:val="%7"/>
      <w:lvlJc w:val="left"/>
      <w:pPr>
        <w:ind w:left="474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7" w:tplc="E58CDD70">
      <w:start w:val="1"/>
      <w:numFmt w:val="lowerLetter"/>
      <w:lvlText w:val="%8"/>
      <w:lvlJc w:val="left"/>
      <w:pPr>
        <w:ind w:left="546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8" w:tplc="BD8C4226">
      <w:start w:val="1"/>
      <w:numFmt w:val="lowerRoman"/>
      <w:lvlText w:val="%9"/>
      <w:lvlJc w:val="left"/>
      <w:pPr>
        <w:ind w:left="6180"/>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abstractNum>
  <w:abstractNum w:abstractNumId="123" w15:restartNumberingAfterBreak="0">
    <w:nsid w:val="654E365C"/>
    <w:multiLevelType w:val="hybridMultilevel"/>
    <w:tmpl w:val="2EAA9044"/>
    <w:lvl w:ilvl="0" w:tplc="1DE66D96">
      <w:start w:val="1"/>
      <w:numFmt w:val="decimal"/>
      <w:lvlText w:val="%1."/>
      <w:lvlJc w:val="left"/>
      <w:pPr>
        <w:ind w:left="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4722B1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58CB9C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442C10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56EDC9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4F4569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036BAD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D203008">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C40260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4" w15:restartNumberingAfterBreak="0">
    <w:nsid w:val="67515E25"/>
    <w:multiLevelType w:val="hybridMultilevel"/>
    <w:tmpl w:val="13C8295E"/>
    <w:lvl w:ilvl="0" w:tplc="5F746DBA">
      <w:start w:val="1"/>
      <w:numFmt w:val="decimal"/>
      <w:lvlText w:val="%1."/>
      <w:lvlJc w:val="left"/>
      <w:pPr>
        <w:ind w:left="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C646D20">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CB4D38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390CE5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FF4F82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58020F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D980BC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FC6543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83C94E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5" w15:restartNumberingAfterBreak="0">
    <w:nsid w:val="68781B06"/>
    <w:multiLevelType w:val="hybridMultilevel"/>
    <w:tmpl w:val="DFB0276A"/>
    <w:lvl w:ilvl="0" w:tplc="64987470">
      <w:start w:val="1"/>
      <w:numFmt w:val="bullet"/>
      <w:lvlText w:val="-"/>
      <w:lvlJc w:val="left"/>
      <w:pPr>
        <w:ind w:left="117"/>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563CAA04">
      <w:start w:val="1"/>
      <w:numFmt w:val="bullet"/>
      <w:lvlText w:val="o"/>
      <w:lvlJc w:val="left"/>
      <w:pPr>
        <w:ind w:left="108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FE942D1E">
      <w:start w:val="1"/>
      <w:numFmt w:val="bullet"/>
      <w:lvlText w:val="▪"/>
      <w:lvlJc w:val="left"/>
      <w:pPr>
        <w:ind w:left="180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52B66A62">
      <w:start w:val="1"/>
      <w:numFmt w:val="bullet"/>
      <w:lvlText w:val="•"/>
      <w:lvlJc w:val="left"/>
      <w:pPr>
        <w:ind w:left="252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9B220C94">
      <w:start w:val="1"/>
      <w:numFmt w:val="bullet"/>
      <w:lvlText w:val="o"/>
      <w:lvlJc w:val="left"/>
      <w:pPr>
        <w:ind w:left="324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F0A45FF6">
      <w:start w:val="1"/>
      <w:numFmt w:val="bullet"/>
      <w:lvlText w:val="▪"/>
      <w:lvlJc w:val="left"/>
      <w:pPr>
        <w:ind w:left="396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B6EE6090">
      <w:start w:val="1"/>
      <w:numFmt w:val="bullet"/>
      <w:lvlText w:val="•"/>
      <w:lvlJc w:val="left"/>
      <w:pPr>
        <w:ind w:left="468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EF4610E4">
      <w:start w:val="1"/>
      <w:numFmt w:val="bullet"/>
      <w:lvlText w:val="o"/>
      <w:lvlJc w:val="left"/>
      <w:pPr>
        <w:ind w:left="540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4A10CE1A">
      <w:start w:val="1"/>
      <w:numFmt w:val="bullet"/>
      <w:lvlText w:val="▪"/>
      <w:lvlJc w:val="left"/>
      <w:pPr>
        <w:ind w:left="612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26" w15:restartNumberingAfterBreak="0">
    <w:nsid w:val="69250D23"/>
    <w:multiLevelType w:val="hybridMultilevel"/>
    <w:tmpl w:val="6B007110"/>
    <w:lvl w:ilvl="0" w:tplc="FEBC07A2">
      <w:start w:val="1"/>
      <w:numFmt w:val="decimal"/>
      <w:lvlText w:val="%1."/>
      <w:lvlJc w:val="left"/>
      <w:pPr>
        <w:ind w:left="4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DF8FB36">
      <w:start w:val="1"/>
      <w:numFmt w:val="lowerLetter"/>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ADAA19E">
      <w:start w:val="1"/>
      <w:numFmt w:val="lowerRoman"/>
      <w:lvlText w:val="%3"/>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896C576">
      <w:start w:val="1"/>
      <w:numFmt w:val="decimal"/>
      <w:lvlText w:val="%4"/>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45209DE">
      <w:start w:val="1"/>
      <w:numFmt w:val="lowerLetter"/>
      <w:lvlText w:val="%5"/>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CDC4C86">
      <w:start w:val="1"/>
      <w:numFmt w:val="lowerRoman"/>
      <w:lvlText w:val="%6"/>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9D489CE">
      <w:start w:val="1"/>
      <w:numFmt w:val="decimal"/>
      <w:lvlText w:val="%7"/>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B0E51A6">
      <w:start w:val="1"/>
      <w:numFmt w:val="lowerLetter"/>
      <w:lvlText w:val="%8"/>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61C09FC">
      <w:start w:val="1"/>
      <w:numFmt w:val="lowerRoman"/>
      <w:lvlText w:val="%9"/>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7" w15:restartNumberingAfterBreak="0">
    <w:nsid w:val="69687E4E"/>
    <w:multiLevelType w:val="hybridMultilevel"/>
    <w:tmpl w:val="A2CE2DDC"/>
    <w:lvl w:ilvl="0" w:tplc="C72EEC50">
      <w:start w:val="5"/>
      <w:numFmt w:val="decimal"/>
      <w:lvlText w:val="%1."/>
      <w:lvlJc w:val="left"/>
      <w:pPr>
        <w:ind w:left="28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42AE6992">
      <w:start w:val="1"/>
      <w:numFmt w:val="lowerLetter"/>
      <w:lvlText w:val="%2"/>
      <w:lvlJc w:val="left"/>
      <w:pPr>
        <w:ind w:left="109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87ECD53A">
      <w:start w:val="1"/>
      <w:numFmt w:val="lowerRoman"/>
      <w:lvlText w:val="%3"/>
      <w:lvlJc w:val="left"/>
      <w:pPr>
        <w:ind w:left="181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8A1E4A10">
      <w:start w:val="1"/>
      <w:numFmt w:val="decimal"/>
      <w:lvlText w:val="%4"/>
      <w:lvlJc w:val="left"/>
      <w:pPr>
        <w:ind w:left="253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DF903D32">
      <w:start w:val="1"/>
      <w:numFmt w:val="lowerLetter"/>
      <w:lvlText w:val="%5"/>
      <w:lvlJc w:val="left"/>
      <w:pPr>
        <w:ind w:left="325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2A94D296">
      <w:start w:val="1"/>
      <w:numFmt w:val="lowerRoman"/>
      <w:lvlText w:val="%6"/>
      <w:lvlJc w:val="left"/>
      <w:pPr>
        <w:ind w:left="397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4030E6D4">
      <w:start w:val="1"/>
      <w:numFmt w:val="decimal"/>
      <w:lvlText w:val="%7"/>
      <w:lvlJc w:val="left"/>
      <w:pPr>
        <w:ind w:left="469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DEE5556">
      <w:start w:val="1"/>
      <w:numFmt w:val="lowerLetter"/>
      <w:lvlText w:val="%8"/>
      <w:lvlJc w:val="left"/>
      <w:pPr>
        <w:ind w:left="541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2B34C4F2">
      <w:start w:val="1"/>
      <w:numFmt w:val="lowerRoman"/>
      <w:lvlText w:val="%9"/>
      <w:lvlJc w:val="left"/>
      <w:pPr>
        <w:ind w:left="613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28" w15:restartNumberingAfterBreak="0">
    <w:nsid w:val="696D4C19"/>
    <w:multiLevelType w:val="hybridMultilevel"/>
    <w:tmpl w:val="2794C8C6"/>
    <w:lvl w:ilvl="0" w:tplc="C7B02F90">
      <w:start w:val="1"/>
      <w:numFmt w:val="bullet"/>
      <w:lvlText w:val="o"/>
      <w:lvlJc w:val="left"/>
      <w:pPr>
        <w:ind w:left="28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F3C2164E">
      <w:start w:val="1"/>
      <w:numFmt w:val="bullet"/>
      <w:lvlText w:val="o"/>
      <w:lvlJc w:val="left"/>
      <w:pPr>
        <w:ind w:left="113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300A4BEE">
      <w:start w:val="1"/>
      <w:numFmt w:val="bullet"/>
      <w:lvlText w:val="▪"/>
      <w:lvlJc w:val="left"/>
      <w:pPr>
        <w:ind w:left="185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5CB2994A">
      <w:start w:val="1"/>
      <w:numFmt w:val="bullet"/>
      <w:lvlText w:val="•"/>
      <w:lvlJc w:val="left"/>
      <w:pPr>
        <w:ind w:left="257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43A46F0E">
      <w:start w:val="1"/>
      <w:numFmt w:val="bullet"/>
      <w:lvlText w:val="o"/>
      <w:lvlJc w:val="left"/>
      <w:pPr>
        <w:ind w:left="329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E7DC8AFA">
      <w:start w:val="1"/>
      <w:numFmt w:val="bullet"/>
      <w:lvlText w:val="▪"/>
      <w:lvlJc w:val="left"/>
      <w:pPr>
        <w:ind w:left="401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3844D202">
      <w:start w:val="1"/>
      <w:numFmt w:val="bullet"/>
      <w:lvlText w:val="•"/>
      <w:lvlJc w:val="left"/>
      <w:pPr>
        <w:ind w:left="473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3528BA3E">
      <w:start w:val="1"/>
      <w:numFmt w:val="bullet"/>
      <w:lvlText w:val="o"/>
      <w:lvlJc w:val="left"/>
      <w:pPr>
        <w:ind w:left="545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7C54457C">
      <w:start w:val="1"/>
      <w:numFmt w:val="bullet"/>
      <w:lvlText w:val="▪"/>
      <w:lvlJc w:val="left"/>
      <w:pPr>
        <w:ind w:left="617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29" w15:restartNumberingAfterBreak="0">
    <w:nsid w:val="6AF75535"/>
    <w:multiLevelType w:val="hybridMultilevel"/>
    <w:tmpl w:val="3D844810"/>
    <w:lvl w:ilvl="0" w:tplc="2550B4C6">
      <w:start w:val="1"/>
      <w:numFmt w:val="bullet"/>
      <w:lvlText w:val="-"/>
      <w:lvlJc w:val="left"/>
      <w:pPr>
        <w:ind w:left="117"/>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B986ECFE">
      <w:start w:val="1"/>
      <w:numFmt w:val="bullet"/>
      <w:lvlText w:val="o"/>
      <w:lvlJc w:val="left"/>
      <w:pPr>
        <w:ind w:left="108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89F2B20C">
      <w:start w:val="1"/>
      <w:numFmt w:val="bullet"/>
      <w:lvlText w:val="▪"/>
      <w:lvlJc w:val="left"/>
      <w:pPr>
        <w:ind w:left="180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2592B4E4">
      <w:start w:val="1"/>
      <w:numFmt w:val="bullet"/>
      <w:lvlText w:val="•"/>
      <w:lvlJc w:val="left"/>
      <w:pPr>
        <w:ind w:left="252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1974BD5E">
      <w:start w:val="1"/>
      <w:numFmt w:val="bullet"/>
      <w:lvlText w:val="o"/>
      <w:lvlJc w:val="left"/>
      <w:pPr>
        <w:ind w:left="324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5B6A566C">
      <w:start w:val="1"/>
      <w:numFmt w:val="bullet"/>
      <w:lvlText w:val="▪"/>
      <w:lvlJc w:val="left"/>
      <w:pPr>
        <w:ind w:left="396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F742267A">
      <w:start w:val="1"/>
      <w:numFmt w:val="bullet"/>
      <w:lvlText w:val="•"/>
      <w:lvlJc w:val="left"/>
      <w:pPr>
        <w:ind w:left="468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60C03C8E">
      <w:start w:val="1"/>
      <w:numFmt w:val="bullet"/>
      <w:lvlText w:val="o"/>
      <w:lvlJc w:val="left"/>
      <w:pPr>
        <w:ind w:left="540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A1BAC390">
      <w:start w:val="1"/>
      <w:numFmt w:val="bullet"/>
      <w:lvlText w:val="▪"/>
      <w:lvlJc w:val="left"/>
      <w:pPr>
        <w:ind w:left="612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30" w15:restartNumberingAfterBreak="0">
    <w:nsid w:val="6BBA1DFD"/>
    <w:multiLevelType w:val="hybridMultilevel"/>
    <w:tmpl w:val="7A3265FA"/>
    <w:lvl w:ilvl="0" w:tplc="A0FC915E">
      <w:start w:val="7"/>
      <w:numFmt w:val="decimal"/>
      <w:lvlText w:val="%1."/>
      <w:lvlJc w:val="left"/>
      <w:pPr>
        <w:ind w:left="2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0F0CA00">
      <w:start w:val="1"/>
      <w:numFmt w:val="lowerLetter"/>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51AA4AC">
      <w:start w:val="1"/>
      <w:numFmt w:val="lowerRoman"/>
      <w:lvlText w:val="%3"/>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7AED966">
      <w:start w:val="1"/>
      <w:numFmt w:val="decimal"/>
      <w:lvlText w:val="%4"/>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1880D12">
      <w:start w:val="1"/>
      <w:numFmt w:val="lowerLetter"/>
      <w:lvlText w:val="%5"/>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31EEA1C">
      <w:start w:val="1"/>
      <w:numFmt w:val="lowerRoman"/>
      <w:lvlText w:val="%6"/>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BDE8D88">
      <w:start w:val="1"/>
      <w:numFmt w:val="decimal"/>
      <w:lvlText w:val="%7"/>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464520E">
      <w:start w:val="1"/>
      <w:numFmt w:val="lowerLetter"/>
      <w:lvlText w:val="%8"/>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984E9DA">
      <w:start w:val="1"/>
      <w:numFmt w:val="lowerRoman"/>
      <w:lvlText w:val="%9"/>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1" w15:restartNumberingAfterBreak="0">
    <w:nsid w:val="6C6B112B"/>
    <w:multiLevelType w:val="hybridMultilevel"/>
    <w:tmpl w:val="987658D8"/>
    <w:lvl w:ilvl="0" w:tplc="B7B29680">
      <w:start w:val="1"/>
      <w:numFmt w:val="bullet"/>
      <w:lvlText w:val="-"/>
      <w:lvlJc w:val="left"/>
      <w:pPr>
        <w:ind w:left="117"/>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36688A74">
      <w:start w:val="1"/>
      <w:numFmt w:val="bullet"/>
      <w:lvlText w:val="o"/>
      <w:lvlJc w:val="left"/>
      <w:pPr>
        <w:ind w:left="108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10CE1434">
      <w:start w:val="1"/>
      <w:numFmt w:val="bullet"/>
      <w:lvlText w:val="▪"/>
      <w:lvlJc w:val="left"/>
      <w:pPr>
        <w:ind w:left="180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59D01664">
      <w:start w:val="1"/>
      <w:numFmt w:val="bullet"/>
      <w:lvlText w:val="•"/>
      <w:lvlJc w:val="left"/>
      <w:pPr>
        <w:ind w:left="252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3E62A954">
      <w:start w:val="1"/>
      <w:numFmt w:val="bullet"/>
      <w:lvlText w:val="o"/>
      <w:lvlJc w:val="left"/>
      <w:pPr>
        <w:ind w:left="324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72BC35A4">
      <w:start w:val="1"/>
      <w:numFmt w:val="bullet"/>
      <w:lvlText w:val="▪"/>
      <w:lvlJc w:val="left"/>
      <w:pPr>
        <w:ind w:left="396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5D1A0AF8">
      <w:start w:val="1"/>
      <w:numFmt w:val="bullet"/>
      <w:lvlText w:val="•"/>
      <w:lvlJc w:val="left"/>
      <w:pPr>
        <w:ind w:left="468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15384442">
      <w:start w:val="1"/>
      <w:numFmt w:val="bullet"/>
      <w:lvlText w:val="o"/>
      <w:lvlJc w:val="left"/>
      <w:pPr>
        <w:ind w:left="540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23B09142">
      <w:start w:val="1"/>
      <w:numFmt w:val="bullet"/>
      <w:lvlText w:val="▪"/>
      <w:lvlJc w:val="left"/>
      <w:pPr>
        <w:ind w:left="612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32" w15:restartNumberingAfterBreak="0">
    <w:nsid w:val="6D7454B6"/>
    <w:multiLevelType w:val="hybridMultilevel"/>
    <w:tmpl w:val="00B452CE"/>
    <w:lvl w:ilvl="0" w:tplc="34A278D4">
      <w:start w:val="2"/>
      <w:numFmt w:val="decimal"/>
      <w:lvlText w:val="%1."/>
      <w:lvlJc w:val="left"/>
      <w:pPr>
        <w:ind w:left="2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DB2CBB12">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55BEC422">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01383F34">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F70E93A8">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21566128">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A134E0AE">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33F6B502">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B8FC1FFE">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33" w15:restartNumberingAfterBreak="0">
    <w:nsid w:val="6E4D5629"/>
    <w:multiLevelType w:val="hybridMultilevel"/>
    <w:tmpl w:val="3B4E82F6"/>
    <w:lvl w:ilvl="0" w:tplc="BB88DDBE">
      <w:start w:val="3"/>
      <w:numFmt w:val="decimal"/>
      <w:lvlText w:val="%1."/>
      <w:lvlJc w:val="left"/>
      <w:pPr>
        <w:ind w:left="22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5E08DA50">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C7D4A7E2">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1AC69CB8">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AB880144">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D90ADE0A">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B0C62EA2">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851C093A">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48C0414C">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34" w15:restartNumberingAfterBreak="0">
    <w:nsid w:val="6EB907E3"/>
    <w:multiLevelType w:val="hybridMultilevel"/>
    <w:tmpl w:val="726C0308"/>
    <w:lvl w:ilvl="0" w:tplc="A6CAFF84">
      <w:start w:val="1"/>
      <w:numFmt w:val="decimal"/>
      <w:lvlText w:val="%1."/>
      <w:lvlJc w:val="left"/>
      <w:pPr>
        <w:ind w:left="22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187818B4">
      <w:start w:val="1"/>
      <w:numFmt w:val="lowerLetter"/>
      <w:lvlText w:val="%2"/>
      <w:lvlJc w:val="left"/>
      <w:pPr>
        <w:ind w:left="10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01C64EF8">
      <w:start w:val="1"/>
      <w:numFmt w:val="lowerRoman"/>
      <w:lvlText w:val="%3"/>
      <w:lvlJc w:val="left"/>
      <w:pPr>
        <w:ind w:left="18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0CF6B304">
      <w:start w:val="1"/>
      <w:numFmt w:val="decimal"/>
      <w:lvlText w:val="%4"/>
      <w:lvlJc w:val="left"/>
      <w:pPr>
        <w:ind w:left="25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2BA60662">
      <w:start w:val="1"/>
      <w:numFmt w:val="lowerLetter"/>
      <w:lvlText w:val="%5"/>
      <w:lvlJc w:val="left"/>
      <w:pPr>
        <w:ind w:left="32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5BA099A0">
      <w:start w:val="1"/>
      <w:numFmt w:val="lowerRoman"/>
      <w:lvlText w:val="%6"/>
      <w:lvlJc w:val="left"/>
      <w:pPr>
        <w:ind w:left="39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2A36CE2C">
      <w:start w:val="1"/>
      <w:numFmt w:val="decimal"/>
      <w:lvlText w:val="%7"/>
      <w:lvlJc w:val="left"/>
      <w:pPr>
        <w:ind w:left="46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202A6B64">
      <w:start w:val="1"/>
      <w:numFmt w:val="lowerLetter"/>
      <w:lvlText w:val="%8"/>
      <w:lvlJc w:val="left"/>
      <w:pPr>
        <w:ind w:left="5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631EE50A">
      <w:start w:val="1"/>
      <w:numFmt w:val="lowerRoman"/>
      <w:lvlText w:val="%9"/>
      <w:lvlJc w:val="left"/>
      <w:pPr>
        <w:ind w:left="61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35" w15:restartNumberingAfterBreak="0">
    <w:nsid w:val="6EDB229C"/>
    <w:multiLevelType w:val="hybridMultilevel"/>
    <w:tmpl w:val="D0305D84"/>
    <w:lvl w:ilvl="0" w:tplc="FDBCB242">
      <w:start w:val="1"/>
      <w:numFmt w:val="lowerRoman"/>
      <w:lvlText w:val="%1."/>
      <w:lvlJc w:val="left"/>
      <w:pPr>
        <w:ind w:left="304"/>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1" w:tplc="3B940094">
      <w:start w:val="1"/>
      <w:numFmt w:val="lowerLetter"/>
      <w:lvlText w:val="%2"/>
      <w:lvlJc w:val="left"/>
      <w:pPr>
        <w:ind w:left="1111"/>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2" w:tplc="9E2ED74C">
      <w:start w:val="1"/>
      <w:numFmt w:val="lowerRoman"/>
      <w:lvlText w:val="%3"/>
      <w:lvlJc w:val="left"/>
      <w:pPr>
        <w:ind w:left="1831"/>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3" w:tplc="2E8E5CBA">
      <w:start w:val="1"/>
      <w:numFmt w:val="decimal"/>
      <w:lvlText w:val="%4"/>
      <w:lvlJc w:val="left"/>
      <w:pPr>
        <w:ind w:left="2551"/>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4" w:tplc="AD2AA59E">
      <w:start w:val="1"/>
      <w:numFmt w:val="lowerLetter"/>
      <w:lvlText w:val="%5"/>
      <w:lvlJc w:val="left"/>
      <w:pPr>
        <w:ind w:left="3271"/>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5" w:tplc="1BC4773C">
      <w:start w:val="1"/>
      <w:numFmt w:val="lowerRoman"/>
      <w:lvlText w:val="%6"/>
      <w:lvlJc w:val="left"/>
      <w:pPr>
        <w:ind w:left="3991"/>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6" w:tplc="BE1E1A70">
      <w:start w:val="1"/>
      <w:numFmt w:val="decimal"/>
      <w:lvlText w:val="%7"/>
      <w:lvlJc w:val="left"/>
      <w:pPr>
        <w:ind w:left="4711"/>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7" w:tplc="BD60ABEE">
      <w:start w:val="1"/>
      <w:numFmt w:val="lowerLetter"/>
      <w:lvlText w:val="%8"/>
      <w:lvlJc w:val="left"/>
      <w:pPr>
        <w:ind w:left="5431"/>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lvl w:ilvl="8" w:tplc="597E9E12">
      <w:start w:val="1"/>
      <w:numFmt w:val="lowerRoman"/>
      <w:lvlText w:val="%9"/>
      <w:lvlJc w:val="left"/>
      <w:pPr>
        <w:ind w:left="6151"/>
      </w:pPr>
      <w:rPr>
        <w:rFonts w:ascii="Calibri" w:eastAsia="Calibri" w:hAnsi="Calibri" w:cs="Calibri"/>
        <w:b/>
        <w:bCs/>
        <w:i w:val="0"/>
        <w:strike w:val="0"/>
        <w:dstrike w:val="0"/>
        <w:color w:val="000000"/>
        <w:sz w:val="16"/>
        <w:szCs w:val="16"/>
        <w:u w:val="none" w:color="000000"/>
        <w:bdr w:val="none" w:sz="0" w:space="0" w:color="auto"/>
        <w:shd w:val="clear" w:color="auto" w:fill="auto"/>
        <w:vertAlign w:val="baseline"/>
      </w:rPr>
    </w:lvl>
  </w:abstractNum>
  <w:abstractNum w:abstractNumId="136" w15:restartNumberingAfterBreak="0">
    <w:nsid w:val="6F777E44"/>
    <w:multiLevelType w:val="hybridMultilevel"/>
    <w:tmpl w:val="9124BAA8"/>
    <w:lvl w:ilvl="0" w:tplc="4D041EF8">
      <w:start w:val="1"/>
      <w:numFmt w:val="lowerRoman"/>
      <w:lvlText w:val="%1."/>
      <w:lvlJc w:val="left"/>
      <w:pPr>
        <w:ind w:left="42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987AF214">
      <w:start w:val="1"/>
      <w:numFmt w:val="lowerLetter"/>
      <w:lvlText w:val="%2"/>
      <w:lvlJc w:val="left"/>
      <w:pPr>
        <w:ind w:left="118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6940524A">
      <w:start w:val="1"/>
      <w:numFmt w:val="lowerRoman"/>
      <w:lvlText w:val="%3"/>
      <w:lvlJc w:val="left"/>
      <w:pPr>
        <w:ind w:left="190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31444AC0">
      <w:start w:val="1"/>
      <w:numFmt w:val="decimal"/>
      <w:lvlText w:val="%4"/>
      <w:lvlJc w:val="left"/>
      <w:pPr>
        <w:ind w:left="262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28861A7E">
      <w:start w:val="1"/>
      <w:numFmt w:val="lowerLetter"/>
      <w:lvlText w:val="%5"/>
      <w:lvlJc w:val="left"/>
      <w:pPr>
        <w:ind w:left="334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C81EC0DA">
      <w:start w:val="1"/>
      <w:numFmt w:val="lowerRoman"/>
      <w:lvlText w:val="%6"/>
      <w:lvlJc w:val="left"/>
      <w:pPr>
        <w:ind w:left="406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ED00D290">
      <w:start w:val="1"/>
      <w:numFmt w:val="decimal"/>
      <w:lvlText w:val="%7"/>
      <w:lvlJc w:val="left"/>
      <w:pPr>
        <w:ind w:left="478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6B8E9C54">
      <w:start w:val="1"/>
      <w:numFmt w:val="lowerLetter"/>
      <w:lvlText w:val="%8"/>
      <w:lvlJc w:val="left"/>
      <w:pPr>
        <w:ind w:left="550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E6447FEA">
      <w:start w:val="1"/>
      <w:numFmt w:val="lowerRoman"/>
      <w:lvlText w:val="%9"/>
      <w:lvlJc w:val="left"/>
      <w:pPr>
        <w:ind w:left="622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37" w15:restartNumberingAfterBreak="0">
    <w:nsid w:val="715932F9"/>
    <w:multiLevelType w:val="hybridMultilevel"/>
    <w:tmpl w:val="72107460"/>
    <w:lvl w:ilvl="0" w:tplc="040EFFDE">
      <w:start w:val="1"/>
      <w:numFmt w:val="decimal"/>
      <w:lvlText w:val="%1."/>
      <w:lvlJc w:val="left"/>
      <w:pPr>
        <w:ind w:left="28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1" w:tplc="AEEC1026">
      <w:start w:val="1"/>
      <w:numFmt w:val="lowerLetter"/>
      <w:lvlText w:val="%2"/>
      <w:lvlJc w:val="left"/>
      <w:pPr>
        <w:ind w:left="1081"/>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2" w:tplc="C568B15C">
      <w:start w:val="1"/>
      <w:numFmt w:val="lowerRoman"/>
      <w:lvlText w:val="%3"/>
      <w:lvlJc w:val="left"/>
      <w:pPr>
        <w:ind w:left="1801"/>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3" w:tplc="C4C673A6">
      <w:start w:val="1"/>
      <w:numFmt w:val="decimal"/>
      <w:lvlText w:val="%4"/>
      <w:lvlJc w:val="left"/>
      <w:pPr>
        <w:ind w:left="2521"/>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4" w:tplc="32B6C074">
      <w:start w:val="1"/>
      <w:numFmt w:val="lowerLetter"/>
      <w:lvlText w:val="%5"/>
      <w:lvlJc w:val="left"/>
      <w:pPr>
        <w:ind w:left="3241"/>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5" w:tplc="922411F8">
      <w:start w:val="1"/>
      <w:numFmt w:val="lowerRoman"/>
      <w:lvlText w:val="%6"/>
      <w:lvlJc w:val="left"/>
      <w:pPr>
        <w:ind w:left="3961"/>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6" w:tplc="AEE4ECD8">
      <w:start w:val="1"/>
      <w:numFmt w:val="decimal"/>
      <w:lvlText w:val="%7"/>
      <w:lvlJc w:val="left"/>
      <w:pPr>
        <w:ind w:left="4681"/>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7" w:tplc="DD84A0F0">
      <w:start w:val="1"/>
      <w:numFmt w:val="lowerLetter"/>
      <w:lvlText w:val="%8"/>
      <w:lvlJc w:val="left"/>
      <w:pPr>
        <w:ind w:left="5401"/>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8" w:tplc="9CAE554A">
      <w:start w:val="1"/>
      <w:numFmt w:val="lowerRoman"/>
      <w:lvlText w:val="%9"/>
      <w:lvlJc w:val="left"/>
      <w:pPr>
        <w:ind w:left="6121"/>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abstractNum>
  <w:abstractNum w:abstractNumId="138" w15:restartNumberingAfterBreak="0">
    <w:nsid w:val="71FD4834"/>
    <w:multiLevelType w:val="hybridMultilevel"/>
    <w:tmpl w:val="60C846E6"/>
    <w:lvl w:ilvl="0" w:tplc="58D09B9E">
      <w:start w:val="3"/>
      <w:numFmt w:val="decimal"/>
      <w:lvlText w:val="%1."/>
      <w:lvlJc w:val="left"/>
      <w:pPr>
        <w:ind w:left="78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6EF05ECE">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5F5018EA">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1E5AA876">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3A148B12">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C8C2566E">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3AC607B0">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58D8BCC4">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1A64BA90">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39" w15:restartNumberingAfterBreak="0">
    <w:nsid w:val="72672369"/>
    <w:multiLevelType w:val="hybridMultilevel"/>
    <w:tmpl w:val="502E4A72"/>
    <w:lvl w:ilvl="0" w:tplc="7C66BDA6">
      <w:start w:val="1"/>
      <w:numFmt w:val="bullet"/>
      <w:lvlText w:val="-"/>
      <w:lvlJc w:val="left"/>
      <w:pPr>
        <w:ind w:left="117"/>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3A52D440">
      <w:start w:val="1"/>
      <w:numFmt w:val="bullet"/>
      <w:lvlText w:val="o"/>
      <w:lvlJc w:val="left"/>
      <w:pPr>
        <w:ind w:left="108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33FCB3A6">
      <w:start w:val="1"/>
      <w:numFmt w:val="bullet"/>
      <w:lvlText w:val="▪"/>
      <w:lvlJc w:val="left"/>
      <w:pPr>
        <w:ind w:left="180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58D66E24">
      <w:start w:val="1"/>
      <w:numFmt w:val="bullet"/>
      <w:lvlText w:val="•"/>
      <w:lvlJc w:val="left"/>
      <w:pPr>
        <w:ind w:left="252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C4F4738E">
      <w:start w:val="1"/>
      <w:numFmt w:val="bullet"/>
      <w:lvlText w:val="o"/>
      <w:lvlJc w:val="left"/>
      <w:pPr>
        <w:ind w:left="324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A2981748">
      <w:start w:val="1"/>
      <w:numFmt w:val="bullet"/>
      <w:lvlText w:val="▪"/>
      <w:lvlJc w:val="left"/>
      <w:pPr>
        <w:ind w:left="396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A4EC7CC2">
      <w:start w:val="1"/>
      <w:numFmt w:val="bullet"/>
      <w:lvlText w:val="•"/>
      <w:lvlJc w:val="left"/>
      <w:pPr>
        <w:ind w:left="468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B7BC4BBA">
      <w:start w:val="1"/>
      <w:numFmt w:val="bullet"/>
      <w:lvlText w:val="o"/>
      <w:lvlJc w:val="left"/>
      <w:pPr>
        <w:ind w:left="540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7EBE9E36">
      <w:start w:val="1"/>
      <w:numFmt w:val="bullet"/>
      <w:lvlText w:val="▪"/>
      <w:lvlJc w:val="left"/>
      <w:pPr>
        <w:ind w:left="6121"/>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40" w15:restartNumberingAfterBreak="0">
    <w:nsid w:val="73A418A6"/>
    <w:multiLevelType w:val="hybridMultilevel"/>
    <w:tmpl w:val="AAB6B400"/>
    <w:lvl w:ilvl="0" w:tplc="058292EA">
      <w:start w:val="1"/>
      <w:numFmt w:val="bullet"/>
      <w:lvlText w:val="o"/>
      <w:lvlJc w:val="left"/>
      <w:pPr>
        <w:ind w:left="28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C4A4787C">
      <w:start w:val="1"/>
      <w:numFmt w:val="bullet"/>
      <w:lvlText w:val="o"/>
      <w:lvlJc w:val="left"/>
      <w:pPr>
        <w:ind w:left="10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A9D4C7DE">
      <w:start w:val="1"/>
      <w:numFmt w:val="bullet"/>
      <w:lvlText w:val="▪"/>
      <w:lvlJc w:val="left"/>
      <w:pPr>
        <w:ind w:left="18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182A62DE">
      <w:start w:val="1"/>
      <w:numFmt w:val="bullet"/>
      <w:lvlText w:val="•"/>
      <w:lvlJc w:val="left"/>
      <w:pPr>
        <w:ind w:left="25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508C7EAE">
      <w:start w:val="1"/>
      <w:numFmt w:val="bullet"/>
      <w:lvlText w:val="o"/>
      <w:lvlJc w:val="left"/>
      <w:pPr>
        <w:ind w:left="32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4F164D46">
      <w:start w:val="1"/>
      <w:numFmt w:val="bullet"/>
      <w:lvlText w:val="▪"/>
      <w:lvlJc w:val="left"/>
      <w:pPr>
        <w:ind w:left="39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F11EAAAA">
      <w:start w:val="1"/>
      <w:numFmt w:val="bullet"/>
      <w:lvlText w:val="•"/>
      <w:lvlJc w:val="left"/>
      <w:pPr>
        <w:ind w:left="46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EE2A7684">
      <w:start w:val="1"/>
      <w:numFmt w:val="bullet"/>
      <w:lvlText w:val="o"/>
      <w:lvlJc w:val="left"/>
      <w:pPr>
        <w:ind w:left="54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243C866A">
      <w:start w:val="1"/>
      <w:numFmt w:val="bullet"/>
      <w:lvlText w:val="▪"/>
      <w:lvlJc w:val="left"/>
      <w:pPr>
        <w:ind w:left="61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41" w15:restartNumberingAfterBreak="0">
    <w:nsid w:val="74FE095E"/>
    <w:multiLevelType w:val="hybridMultilevel"/>
    <w:tmpl w:val="FEDA7E42"/>
    <w:lvl w:ilvl="0" w:tplc="21B8FC40">
      <w:start w:val="23"/>
      <w:numFmt w:val="decimal"/>
      <w:lvlText w:val="%1."/>
      <w:lvlJc w:val="left"/>
      <w:pPr>
        <w:ind w:left="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C166FE0">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832D9C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1FEFC1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CCACAA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67A84D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D4A127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898BBC8">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F96CDC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2" w15:restartNumberingAfterBreak="0">
    <w:nsid w:val="75F17E4E"/>
    <w:multiLevelType w:val="hybridMultilevel"/>
    <w:tmpl w:val="9E62B738"/>
    <w:lvl w:ilvl="0" w:tplc="61E623D8">
      <w:start w:val="1"/>
      <w:numFmt w:val="decimal"/>
      <w:lvlText w:val="%1."/>
      <w:lvlJc w:val="left"/>
      <w:pPr>
        <w:ind w:left="2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7488E1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6420D9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8F4D6B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9248B1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BAA6E0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2D07EB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6CE510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2547C6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3" w15:restartNumberingAfterBreak="0">
    <w:nsid w:val="77303E1D"/>
    <w:multiLevelType w:val="hybridMultilevel"/>
    <w:tmpl w:val="1B201574"/>
    <w:lvl w:ilvl="0" w:tplc="524E044E">
      <w:start w:val="1"/>
      <w:numFmt w:val="decimal"/>
      <w:lvlText w:val="%1."/>
      <w:lvlJc w:val="left"/>
      <w:pPr>
        <w:ind w:left="8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F8201E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67C47A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6F6123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5A48B3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43698A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E0EA75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FC04E9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886F72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4" w15:restartNumberingAfterBreak="0">
    <w:nsid w:val="77777316"/>
    <w:multiLevelType w:val="hybridMultilevel"/>
    <w:tmpl w:val="B1D82988"/>
    <w:lvl w:ilvl="0" w:tplc="B58EC012">
      <w:start w:val="1"/>
      <w:numFmt w:val="bullet"/>
      <w:lvlText w:val="-"/>
      <w:lvlJc w:val="left"/>
      <w:pPr>
        <w:ind w:left="117"/>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241CBF8A">
      <w:start w:val="1"/>
      <w:numFmt w:val="bullet"/>
      <w:lvlText w:val="o"/>
      <w:lvlJc w:val="left"/>
      <w:pPr>
        <w:ind w:left="108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AE628CAE">
      <w:start w:val="1"/>
      <w:numFmt w:val="bullet"/>
      <w:lvlText w:val="▪"/>
      <w:lvlJc w:val="left"/>
      <w:pPr>
        <w:ind w:left="180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8F30C316">
      <w:start w:val="1"/>
      <w:numFmt w:val="bullet"/>
      <w:lvlText w:val="•"/>
      <w:lvlJc w:val="left"/>
      <w:pPr>
        <w:ind w:left="252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A1C6BBBC">
      <w:start w:val="1"/>
      <w:numFmt w:val="bullet"/>
      <w:lvlText w:val="o"/>
      <w:lvlJc w:val="left"/>
      <w:pPr>
        <w:ind w:left="324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D530277E">
      <w:start w:val="1"/>
      <w:numFmt w:val="bullet"/>
      <w:lvlText w:val="▪"/>
      <w:lvlJc w:val="left"/>
      <w:pPr>
        <w:ind w:left="396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6C0ED340">
      <w:start w:val="1"/>
      <w:numFmt w:val="bullet"/>
      <w:lvlText w:val="•"/>
      <w:lvlJc w:val="left"/>
      <w:pPr>
        <w:ind w:left="468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B90A499E">
      <w:start w:val="1"/>
      <w:numFmt w:val="bullet"/>
      <w:lvlText w:val="o"/>
      <w:lvlJc w:val="left"/>
      <w:pPr>
        <w:ind w:left="540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ADBCA25E">
      <w:start w:val="1"/>
      <w:numFmt w:val="bullet"/>
      <w:lvlText w:val="▪"/>
      <w:lvlJc w:val="left"/>
      <w:pPr>
        <w:ind w:left="612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45" w15:restartNumberingAfterBreak="0">
    <w:nsid w:val="78356235"/>
    <w:multiLevelType w:val="hybridMultilevel"/>
    <w:tmpl w:val="BBCE6E82"/>
    <w:lvl w:ilvl="0" w:tplc="FD90FFCE">
      <w:start w:val="1"/>
      <w:numFmt w:val="decimal"/>
      <w:lvlText w:val="%1."/>
      <w:lvlJc w:val="left"/>
      <w:pPr>
        <w:ind w:left="2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F2EC8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AC0E54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3E8E25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27E01D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620F74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74E1FB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7321B7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5D43BD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6" w15:restartNumberingAfterBreak="0">
    <w:nsid w:val="78C612E6"/>
    <w:multiLevelType w:val="hybridMultilevel"/>
    <w:tmpl w:val="53322DB8"/>
    <w:lvl w:ilvl="0" w:tplc="62F6169E">
      <w:start w:val="1"/>
      <w:numFmt w:val="bullet"/>
      <w:lvlText w:val="•"/>
      <w:lvlJc w:val="left"/>
      <w:pPr>
        <w:ind w:left="2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52D18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CD6922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2C89C5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7AD8F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272B35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5222E2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AE46B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6929C4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7" w15:restartNumberingAfterBreak="0">
    <w:nsid w:val="79A615D9"/>
    <w:multiLevelType w:val="hybridMultilevel"/>
    <w:tmpl w:val="A9A21A9C"/>
    <w:lvl w:ilvl="0" w:tplc="35985638">
      <w:start w:val="1"/>
      <w:numFmt w:val="bullet"/>
      <w:lvlText w:val="-"/>
      <w:lvlJc w:val="left"/>
      <w:pPr>
        <w:ind w:left="117"/>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150E2DEC">
      <w:start w:val="1"/>
      <w:numFmt w:val="bullet"/>
      <w:lvlText w:val="o"/>
      <w:lvlJc w:val="left"/>
      <w:pPr>
        <w:ind w:left="10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0F8CAEDA">
      <w:start w:val="1"/>
      <w:numFmt w:val="bullet"/>
      <w:lvlText w:val="▪"/>
      <w:lvlJc w:val="left"/>
      <w:pPr>
        <w:ind w:left="18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6598E32C">
      <w:start w:val="1"/>
      <w:numFmt w:val="bullet"/>
      <w:lvlText w:val="•"/>
      <w:lvlJc w:val="left"/>
      <w:pPr>
        <w:ind w:left="25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B810D71A">
      <w:start w:val="1"/>
      <w:numFmt w:val="bullet"/>
      <w:lvlText w:val="o"/>
      <w:lvlJc w:val="left"/>
      <w:pPr>
        <w:ind w:left="32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B5CCC3CC">
      <w:start w:val="1"/>
      <w:numFmt w:val="bullet"/>
      <w:lvlText w:val="▪"/>
      <w:lvlJc w:val="left"/>
      <w:pPr>
        <w:ind w:left="39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F80ED0B2">
      <w:start w:val="1"/>
      <w:numFmt w:val="bullet"/>
      <w:lvlText w:val="•"/>
      <w:lvlJc w:val="left"/>
      <w:pPr>
        <w:ind w:left="46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B3A2EA86">
      <w:start w:val="1"/>
      <w:numFmt w:val="bullet"/>
      <w:lvlText w:val="o"/>
      <w:lvlJc w:val="left"/>
      <w:pPr>
        <w:ind w:left="54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C8C6DEE0">
      <w:start w:val="1"/>
      <w:numFmt w:val="bullet"/>
      <w:lvlText w:val="▪"/>
      <w:lvlJc w:val="left"/>
      <w:pPr>
        <w:ind w:left="61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48" w15:restartNumberingAfterBreak="0">
    <w:nsid w:val="7A4F0D61"/>
    <w:multiLevelType w:val="hybridMultilevel"/>
    <w:tmpl w:val="CEDC89F4"/>
    <w:lvl w:ilvl="0" w:tplc="D206ACCA">
      <w:start w:val="1"/>
      <w:numFmt w:val="decimal"/>
      <w:lvlText w:val="%1."/>
      <w:lvlJc w:val="left"/>
      <w:pPr>
        <w:ind w:left="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EF013D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AEADC2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41A6F6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89A84F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3902AC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76EBFA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D4635C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320B19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9" w15:restartNumberingAfterBreak="0">
    <w:nsid w:val="7A9D22B6"/>
    <w:multiLevelType w:val="hybridMultilevel"/>
    <w:tmpl w:val="B98492B8"/>
    <w:lvl w:ilvl="0" w:tplc="2968FC12">
      <w:start w:val="1"/>
      <w:numFmt w:val="decimal"/>
      <w:lvlText w:val="%1."/>
      <w:lvlJc w:val="left"/>
      <w:pPr>
        <w:ind w:left="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DF0CEDA">
      <w:start w:val="1"/>
      <w:numFmt w:val="lowerLetter"/>
      <w:lvlText w:val="%2"/>
      <w:lvlJc w:val="left"/>
      <w:pPr>
        <w:ind w:left="1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C9C99B4">
      <w:start w:val="1"/>
      <w:numFmt w:val="lowerRoman"/>
      <w:lvlText w:val="%3"/>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0AC1D38">
      <w:start w:val="1"/>
      <w:numFmt w:val="decimal"/>
      <w:lvlText w:val="%4"/>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FBA13D4">
      <w:start w:val="1"/>
      <w:numFmt w:val="lowerLetter"/>
      <w:lvlText w:val="%5"/>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0B8EE82">
      <w:start w:val="1"/>
      <w:numFmt w:val="lowerRoman"/>
      <w:lvlText w:val="%6"/>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A9CEC16">
      <w:start w:val="1"/>
      <w:numFmt w:val="decimal"/>
      <w:lvlText w:val="%7"/>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644D70E">
      <w:start w:val="1"/>
      <w:numFmt w:val="lowerLetter"/>
      <w:lvlText w:val="%8"/>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716E20A">
      <w:start w:val="1"/>
      <w:numFmt w:val="lowerRoman"/>
      <w:lvlText w:val="%9"/>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0" w15:restartNumberingAfterBreak="0">
    <w:nsid w:val="7B2D4F94"/>
    <w:multiLevelType w:val="hybridMultilevel"/>
    <w:tmpl w:val="29C24290"/>
    <w:lvl w:ilvl="0" w:tplc="1D021CD2">
      <w:start w:val="1"/>
      <w:numFmt w:val="bullet"/>
      <w:lvlText w:val="o"/>
      <w:lvlJc w:val="left"/>
      <w:pPr>
        <w:ind w:left="708"/>
      </w:pPr>
      <w:rPr>
        <w:rFonts w:ascii="Courier New" w:eastAsia="Courier New" w:hAnsi="Courier New" w:cs="Courier New"/>
        <w:b/>
        <w:bCs/>
        <w:i w:val="0"/>
        <w:strike w:val="0"/>
        <w:dstrike w:val="0"/>
        <w:color w:val="000000"/>
        <w:sz w:val="22"/>
        <w:szCs w:val="22"/>
        <w:u w:val="none" w:color="000000"/>
        <w:bdr w:val="none" w:sz="0" w:space="0" w:color="auto"/>
        <w:shd w:val="clear" w:color="auto" w:fill="auto"/>
        <w:vertAlign w:val="baseline"/>
      </w:rPr>
    </w:lvl>
    <w:lvl w:ilvl="1" w:tplc="E93EA16E">
      <w:start w:val="1"/>
      <w:numFmt w:val="bullet"/>
      <w:lvlText w:val="o"/>
      <w:lvlJc w:val="left"/>
      <w:pPr>
        <w:ind w:left="1507"/>
      </w:pPr>
      <w:rPr>
        <w:rFonts w:ascii="Courier New" w:eastAsia="Courier New" w:hAnsi="Courier New" w:cs="Courier New"/>
        <w:b/>
        <w:bCs/>
        <w:i w:val="0"/>
        <w:strike w:val="0"/>
        <w:dstrike w:val="0"/>
        <w:color w:val="000000"/>
        <w:sz w:val="22"/>
        <w:szCs w:val="22"/>
        <w:u w:val="none" w:color="000000"/>
        <w:bdr w:val="none" w:sz="0" w:space="0" w:color="auto"/>
        <w:shd w:val="clear" w:color="auto" w:fill="auto"/>
        <w:vertAlign w:val="baseline"/>
      </w:rPr>
    </w:lvl>
    <w:lvl w:ilvl="2" w:tplc="8BF0E9C2">
      <w:start w:val="1"/>
      <w:numFmt w:val="bullet"/>
      <w:lvlText w:val="▪"/>
      <w:lvlJc w:val="left"/>
      <w:pPr>
        <w:ind w:left="2227"/>
      </w:pPr>
      <w:rPr>
        <w:rFonts w:ascii="Courier New" w:eastAsia="Courier New" w:hAnsi="Courier New" w:cs="Courier New"/>
        <w:b/>
        <w:bCs/>
        <w:i w:val="0"/>
        <w:strike w:val="0"/>
        <w:dstrike w:val="0"/>
        <w:color w:val="000000"/>
        <w:sz w:val="22"/>
        <w:szCs w:val="22"/>
        <w:u w:val="none" w:color="000000"/>
        <w:bdr w:val="none" w:sz="0" w:space="0" w:color="auto"/>
        <w:shd w:val="clear" w:color="auto" w:fill="auto"/>
        <w:vertAlign w:val="baseline"/>
      </w:rPr>
    </w:lvl>
    <w:lvl w:ilvl="3" w:tplc="6824CAB4">
      <w:start w:val="1"/>
      <w:numFmt w:val="bullet"/>
      <w:lvlText w:val="•"/>
      <w:lvlJc w:val="left"/>
      <w:pPr>
        <w:ind w:left="2947"/>
      </w:pPr>
      <w:rPr>
        <w:rFonts w:ascii="Courier New" w:eastAsia="Courier New" w:hAnsi="Courier New" w:cs="Courier New"/>
        <w:b/>
        <w:bCs/>
        <w:i w:val="0"/>
        <w:strike w:val="0"/>
        <w:dstrike w:val="0"/>
        <w:color w:val="000000"/>
        <w:sz w:val="22"/>
        <w:szCs w:val="22"/>
        <w:u w:val="none" w:color="000000"/>
        <w:bdr w:val="none" w:sz="0" w:space="0" w:color="auto"/>
        <w:shd w:val="clear" w:color="auto" w:fill="auto"/>
        <w:vertAlign w:val="baseline"/>
      </w:rPr>
    </w:lvl>
    <w:lvl w:ilvl="4" w:tplc="0DC0FA2A">
      <w:start w:val="1"/>
      <w:numFmt w:val="bullet"/>
      <w:lvlText w:val="o"/>
      <w:lvlJc w:val="left"/>
      <w:pPr>
        <w:ind w:left="3667"/>
      </w:pPr>
      <w:rPr>
        <w:rFonts w:ascii="Courier New" w:eastAsia="Courier New" w:hAnsi="Courier New" w:cs="Courier New"/>
        <w:b/>
        <w:bCs/>
        <w:i w:val="0"/>
        <w:strike w:val="0"/>
        <w:dstrike w:val="0"/>
        <w:color w:val="000000"/>
        <w:sz w:val="22"/>
        <w:szCs w:val="22"/>
        <w:u w:val="none" w:color="000000"/>
        <w:bdr w:val="none" w:sz="0" w:space="0" w:color="auto"/>
        <w:shd w:val="clear" w:color="auto" w:fill="auto"/>
        <w:vertAlign w:val="baseline"/>
      </w:rPr>
    </w:lvl>
    <w:lvl w:ilvl="5" w:tplc="EAB82546">
      <w:start w:val="1"/>
      <w:numFmt w:val="bullet"/>
      <w:lvlText w:val="▪"/>
      <w:lvlJc w:val="left"/>
      <w:pPr>
        <w:ind w:left="4387"/>
      </w:pPr>
      <w:rPr>
        <w:rFonts w:ascii="Courier New" w:eastAsia="Courier New" w:hAnsi="Courier New" w:cs="Courier New"/>
        <w:b/>
        <w:bCs/>
        <w:i w:val="0"/>
        <w:strike w:val="0"/>
        <w:dstrike w:val="0"/>
        <w:color w:val="000000"/>
        <w:sz w:val="22"/>
        <w:szCs w:val="22"/>
        <w:u w:val="none" w:color="000000"/>
        <w:bdr w:val="none" w:sz="0" w:space="0" w:color="auto"/>
        <w:shd w:val="clear" w:color="auto" w:fill="auto"/>
        <w:vertAlign w:val="baseline"/>
      </w:rPr>
    </w:lvl>
    <w:lvl w:ilvl="6" w:tplc="5FD8568E">
      <w:start w:val="1"/>
      <w:numFmt w:val="bullet"/>
      <w:lvlText w:val="•"/>
      <w:lvlJc w:val="left"/>
      <w:pPr>
        <w:ind w:left="5107"/>
      </w:pPr>
      <w:rPr>
        <w:rFonts w:ascii="Courier New" w:eastAsia="Courier New" w:hAnsi="Courier New" w:cs="Courier New"/>
        <w:b/>
        <w:bCs/>
        <w:i w:val="0"/>
        <w:strike w:val="0"/>
        <w:dstrike w:val="0"/>
        <w:color w:val="000000"/>
        <w:sz w:val="22"/>
        <w:szCs w:val="22"/>
        <w:u w:val="none" w:color="000000"/>
        <w:bdr w:val="none" w:sz="0" w:space="0" w:color="auto"/>
        <w:shd w:val="clear" w:color="auto" w:fill="auto"/>
        <w:vertAlign w:val="baseline"/>
      </w:rPr>
    </w:lvl>
    <w:lvl w:ilvl="7" w:tplc="DD663BA0">
      <w:start w:val="1"/>
      <w:numFmt w:val="bullet"/>
      <w:lvlText w:val="o"/>
      <w:lvlJc w:val="left"/>
      <w:pPr>
        <w:ind w:left="5827"/>
      </w:pPr>
      <w:rPr>
        <w:rFonts w:ascii="Courier New" w:eastAsia="Courier New" w:hAnsi="Courier New" w:cs="Courier New"/>
        <w:b/>
        <w:bCs/>
        <w:i w:val="0"/>
        <w:strike w:val="0"/>
        <w:dstrike w:val="0"/>
        <w:color w:val="000000"/>
        <w:sz w:val="22"/>
        <w:szCs w:val="22"/>
        <w:u w:val="none" w:color="000000"/>
        <w:bdr w:val="none" w:sz="0" w:space="0" w:color="auto"/>
        <w:shd w:val="clear" w:color="auto" w:fill="auto"/>
        <w:vertAlign w:val="baseline"/>
      </w:rPr>
    </w:lvl>
    <w:lvl w:ilvl="8" w:tplc="F342F1D0">
      <w:start w:val="1"/>
      <w:numFmt w:val="bullet"/>
      <w:lvlText w:val="▪"/>
      <w:lvlJc w:val="left"/>
      <w:pPr>
        <w:ind w:left="6547"/>
      </w:pPr>
      <w:rPr>
        <w:rFonts w:ascii="Courier New" w:eastAsia="Courier New" w:hAnsi="Courier New" w:cs="Courier New"/>
        <w:b/>
        <w:bCs/>
        <w:i w:val="0"/>
        <w:strike w:val="0"/>
        <w:dstrike w:val="0"/>
        <w:color w:val="000000"/>
        <w:sz w:val="22"/>
        <w:szCs w:val="22"/>
        <w:u w:val="none" w:color="000000"/>
        <w:bdr w:val="none" w:sz="0" w:space="0" w:color="auto"/>
        <w:shd w:val="clear" w:color="auto" w:fill="auto"/>
        <w:vertAlign w:val="baseline"/>
      </w:rPr>
    </w:lvl>
  </w:abstractNum>
  <w:abstractNum w:abstractNumId="151" w15:restartNumberingAfterBreak="0">
    <w:nsid w:val="7C4D5B06"/>
    <w:multiLevelType w:val="hybridMultilevel"/>
    <w:tmpl w:val="5C3AA8DC"/>
    <w:lvl w:ilvl="0" w:tplc="88301656">
      <w:start w:val="3"/>
      <w:numFmt w:val="decimal"/>
      <w:lvlText w:val="%1."/>
      <w:lvlJc w:val="left"/>
      <w:pPr>
        <w:ind w:left="1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4F26E89A">
      <w:start w:val="1"/>
      <w:numFmt w:val="lowerLetter"/>
      <w:lvlText w:val="%2"/>
      <w:lvlJc w:val="left"/>
      <w:pPr>
        <w:ind w:left="10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1E78557E">
      <w:start w:val="1"/>
      <w:numFmt w:val="lowerRoman"/>
      <w:lvlText w:val="%3"/>
      <w:lvlJc w:val="left"/>
      <w:pPr>
        <w:ind w:left="18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2D489778">
      <w:start w:val="1"/>
      <w:numFmt w:val="decimal"/>
      <w:lvlText w:val="%4"/>
      <w:lvlJc w:val="left"/>
      <w:pPr>
        <w:ind w:left="25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4ECEA662">
      <w:start w:val="1"/>
      <w:numFmt w:val="lowerLetter"/>
      <w:lvlText w:val="%5"/>
      <w:lvlJc w:val="left"/>
      <w:pPr>
        <w:ind w:left="324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95C2A79C">
      <w:start w:val="1"/>
      <w:numFmt w:val="lowerRoman"/>
      <w:lvlText w:val="%6"/>
      <w:lvlJc w:val="left"/>
      <w:pPr>
        <w:ind w:left="396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AB44D92E">
      <w:start w:val="1"/>
      <w:numFmt w:val="decimal"/>
      <w:lvlText w:val="%7"/>
      <w:lvlJc w:val="left"/>
      <w:pPr>
        <w:ind w:left="46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62B08C9A">
      <w:start w:val="1"/>
      <w:numFmt w:val="lowerLetter"/>
      <w:lvlText w:val="%8"/>
      <w:lvlJc w:val="left"/>
      <w:pPr>
        <w:ind w:left="54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7C0C3B64">
      <w:start w:val="1"/>
      <w:numFmt w:val="lowerRoman"/>
      <w:lvlText w:val="%9"/>
      <w:lvlJc w:val="left"/>
      <w:pPr>
        <w:ind w:left="61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52" w15:restartNumberingAfterBreak="0">
    <w:nsid w:val="7C731AC6"/>
    <w:multiLevelType w:val="hybridMultilevel"/>
    <w:tmpl w:val="8C4264B2"/>
    <w:lvl w:ilvl="0" w:tplc="574ED8BE">
      <w:start w:val="1"/>
      <w:numFmt w:val="decimal"/>
      <w:lvlText w:val="%1."/>
      <w:lvlJc w:val="left"/>
      <w:pPr>
        <w:ind w:left="288"/>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A40AA444">
      <w:start w:val="1"/>
      <w:numFmt w:val="lowerLetter"/>
      <w:lvlText w:val="%2"/>
      <w:lvlJc w:val="left"/>
      <w:pPr>
        <w:ind w:left="10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5210A486">
      <w:start w:val="1"/>
      <w:numFmt w:val="lowerRoman"/>
      <w:lvlText w:val="%3"/>
      <w:lvlJc w:val="left"/>
      <w:pPr>
        <w:ind w:left="18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39E470F8">
      <w:start w:val="1"/>
      <w:numFmt w:val="decimal"/>
      <w:lvlText w:val="%4"/>
      <w:lvlJc w:val="left"/>
      <w:pPr>
        <w:ind w:left="25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7A405554">
      <w:start w:val="1"/>
      <w:numFmt w:val="lowerLetter"/>
      <w:lvlText w:val="%5"/>
      <w:lvlJc w:val="left"/>
      <w:pPr>
        <w:ind w:left="32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04DAA1EA">
      <w:start w:val="1"/>
      <w:numFmt w:val="lowerRoman"/>
      <w:lvlText w:val="%6"/>
      <w:lvlJc w:val="left"/>
      <w:pPr>
        <w:ind w:left="39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27E2680A">
      <w:start w:val="1"/>
      <w:numFmt w:val="decimal"/>
      <w:lvlText w:val="%7"/>
      <w:lvlJc w:val="left"/>
      <w:pPr>
        <w:ind w:left="46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B5307266">
      <w:start w:val="1"/>
      <w:numFmt w:val="lowerLetter"/>
      <w:lvlText w:val="%8"/>
      <w:lvlJc w:val="left"/>
      <w:pPr>
        <w:ind w:left="54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4FB08BE6">
      <w:start w:val="1"/>
      <w:numFmt w:val="lowerRoman"/>
      <w:lvlText w:val="%9"/>
      <w:lvlJc w:val="left"/>
      <w:pPr>
        <w:ind w:left="61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153" w15:restartNumberingAfterBreak="0">
    <w:nsid w:val="7CCD29D8"/>
    <w:multiLevelType w:val="hybridMultilevel"/>
    <w:tmpl w:val="1CB6DBEC"/>
    <w:lvl w:ilvl="0" w:tplc="8F16A828">
      <w:start w:val="1"/>
      <w:numFmt w:val="bullet"/>
      <w:lvlText w:val="-"/>
      <w:lvlJc w:val="left"/>
      <w:pPr>
        <w:ind w:left="117"/>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A2260C9C">
      <w:start w:val="1"/>
      <w:numFmt w:val="bullet"/>
      <w:lvlText w:val="o"/>
      <w:lvlJc w:val="left"/>
      <w:pPr>
        <w:ind w:left="1084"/>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2A545358">
      <w:start w:val="1"/>
      <w:numFmt w:val="bullet"/>
      <w:lvlText w:val="▪"/>
      <w:lvlJc w:val="left"/>
      <w:pPr>
        <w:ind w:left="1804"/>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BE182F48">
      <w:start w:val="1"/>
      <w:numFmt w:val="bullet"/>
      <w:lvlText w:val="•"/>
      <w:lvlJc w:val="left"/>
      <w:pPr>
        <w:ind w:left="2524"/>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531A85D0">
      <w:start w:val="1"/>
      <w:numFmt w:val="bullet"/>
      <w:lvlText w:val="o"/>
      <w:lvlJc w:val="left"/>
      <w:pPr>
        <w:ind w:left="3244"/>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F7028AFA">
      <w:start w:val="1"/>
      <w:numFmt w:val="bullet"/>
      <w:lvlText w:val="▪"/>
      <w:lvlJc w:val="left"/>
      <w:pPr>
        <w:ind w:left="3964"/>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2E748892">
      <w:start w:val="1"/>
      <w:numFmt w:val="bullet"/>
      <w:lvlText w:val="•"/>
      <w:lvlJc w:val="left"/>
      <w:pPr>
        <w:ind w:left="4684"/>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BECE8FE6">
      <w:start w:val="1"/>
      <w:numFmt w:val="bullet"/>
      <w:lvlText w:val="o"/>
      <w:lvlJc w:val="left"/>
      <w:pPr>
        <w:ind w:left="5404"/>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CE5E7560">
      <w:start w:val="1"/>
      <w:numFmt w:val="bullet"/>
      <w:lvlText w:val="▪"/>
      <w:lvlJc w:val="left"/>
      <w:pPr>
        <w:ind w:left="6124"/>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54" w15:restartNumberingAfterBreak="0">
    <w:nsid w:val="7D003E95"/>
    <w:multiLevelType w:val="hybridMultilevel"/>
    <w:tmpl w:val="1D50DB14"/>
    <w:lvl w:ilvl="0" w:tplc="48C41CE4">
      <w:start w:val="1"/>
      <w:numFmt w:val="decimal"/>
      <w:lvlText w:val="%1."/>
      <w:lvlJc w:val="left"/>
      <w:pPr>
        <w:ind w:left="1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B4D60504">
      <w:start w:val="1"/>
      <w:numFmt w:val="lowerLetter"/>
      <w:lvlText w:val="%2"/>
      <w:lvlJc w:val="left"/>
      <w:pPr>
        <w:ind w:left="108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E196D82C">
      <w:start w:val="1"/>
      <w:numFmt w:val="lowerRoman"/>
      <w:lvlText w:val="%3"/>
      <w:lvlJc w:val="left"/>
      <w:pPr>
        <w:ind w:left="180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B1E4E76C">
      <w:start w:val="1"/>
      <w:numFmt w:val="decimal"/>
      <w:lvlText w:val="%4"/>
      <w:lvlJc w:val="left"/>
      <w:pPr>
        <w:ind w:left="252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A1AE3446">
      <w:start w:val="1"/>
      <w:numFmt w:val="lowerLetter"/>
      <w:lvlText w:val="%5"/>
      <w:lvlJc w:val="left"/>
      <w:pPr>
        <w:ind w:left="324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07A583A">
      <w:start w:val="1"/>
      <w:numFmt w:val="lowerRoman"/>
      <w:lvlText w:val="%6"/>
      <w:lvlJc w:val="left"/>
      <w:pPr>
        <w:ind w:left="396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22A46512">
      <w:start w:val="1"/>
      <w:numFmt w:val="decimal"/>
      <w:lvlText w:val="%7"/>
      <w:lvlJc w:val="left"/>
      <w:pPr>
        <w:ind w:left="468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CF0CB84E">
      <w:start w:val="1"/>
      <w:numFmt w:val="lowerLetter"/>
      <w:lvlText w:val="%8"/>
      <w:lvlJc w:val="left"/>
      <w:pPr>
        <w:ind w:left="540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F926F24E">
      <w:start w:val="1"/>
      <w:numFmt w:val="lowerRoman"/>
      <w:lvlText w:val="%9"/>
      <w:lvlJc w:val="left"/>
      <w:pPr>
        <w:ind w:left="612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55" w15:restartNumberingAfterBreak="0">
    <w:nsid w:val="7D56185C"/>
    <w:multiLevelType w:val="hybridMultilevel"/>
    <w:tmpl w:val="92EAAFFC"/>
    <w:lvl w:ilvl="0" w:tplc="D2F46A6E">
      <w:start w:val="1"/>
      <w:numFmt w:val="bullet"/>
      <w:lvlText w:val="-"/>
      <w:lvlJc w:val="left"/>
      <w:pPr>
        <w:ind w:left="117"/>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897A7488">
      <w:start w:val="1"/>
      <w:numFmt w:val="bullet"/>
      <w:lvlText w:val="o"/>
      <w:lvlJc w:val="left"/>
      <w:pPr>
        <w:ind w:left="10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F14CBA18">
      <w:start w:val="1"/>
      <w:numFmt w:val="bullet"/>
      <w:lvlText w:val="▪"/>
      <w:lvlJc w:val="left"/>
      <w:pPr>
        <w:ind w:left="18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B2E0AA44">
      <w:start w:val="1"/>
      <w:numFmt w:val="bullet"/>
      <w:lvlText w:val="•"/>
      <w:lvlJc w:val="left"/>
      <w:pPr>
        <w:ind w:left="25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855C953E">
      <w:start w:val="1"/>
      <w:numFmt w:val="bullet"/>
      <w:lvlText w:val="o"/>
      <w:lvlJc w:val="left"/>
      <w:pPr>
        <w:ind w:left="32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EA880C0A">
      <w:start w:val="1"/>
      <w:numFmt w:val="bullet"/>
      <w:lvlText w:val="▪"/>
      <w:lvlJc w:val="left"/>
      <w:pPr>
        <w:ind w:left="39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3BC8D38C">
      <w:start w:val="1"/>
      <w:numFmt w:val="bullet"/>
      <w:lvlText w:val="•"/>
      <w:lvlJc w:val="left"/>
      <w:pPr>
        <w:ind w:left="46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2C0AF45E">
      <w:start w:val="1"/>
      <w:numFmt w:val="bullet"/>
      <w:lvlText w:val="o"/>
      <w:lvlJc w:val="left"/>
      <w:pPr>
        <w:ind w:left="54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72D60156">
      <w:start w:val="1"/>
      <w:numFmt w:val="bullet"/>
      <w:lvlText w:val="▪"/>
      <w:lvlJc w:val="left"/>
      <w:pPr>
        <w:ind w:left="61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56" w15:restartNumberingAfterBreak="0">
    <w:nsid w:val="7E0E4248"/>
    <w:multiLevelType w:val="hybridMultilevel"/>
    <w:tmpl w:val="20B4E240"/>
    <w:lvl w:ilvl="0" w:tplc="42EE18EE">
      <w:start w:val="1"/>
      <w:numFmt w:val="decimal"/>
      <w:lvlText w:val="%1."/>
      <w:lvlJc w:val="left"/>
      <w:pPr>
        <w:ind w:left="2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C60E8782">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105A88E0">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6AA82E90">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B3ECED3C">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A4E46CAA">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1E783416">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BA96C4A2">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F7C4DC84">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57" w15:restartNumberingAfterBreak="0">
    <w:nsid w:val="7E10023D"/>
    <w:multiLevelType w:val="hybridMultilevel"/>
    <w:tmpl w:val="0E0C510A"/>
    <w:lvl w:ilvl="0" w:tplc="8060442C">
      <w:start w:val="1"/>
      <w:numFmt w:val="decimal"/>
      <w:lvlText w:val="%1."/>
      <w:lvlJc w:val="left"/>
      <w:pPr>
        <w:ind w:left="2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C55AB78C">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FD9AA0B8">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3ED6138E">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9A8C808C">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23B67CC0">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6AC69950">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309C5B2C">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33FEFBD0">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58" w15:restartNumberingAfterBreak="0">
    <w:nsid w:val="7FF64A13"/>
    <w:multiLevelType w:val="hybridMultilevel"/>
    <w:tmpl w:val="DBDE6958"/>
    <w:lvl w:ilvl="0" w:tplc="DDB2A696">
      <w:start w:val="1"/>
      <w:numFmt w:val="decimal"/>
      <w:lvlText w:val="%1."/>
      <w:lvlJc w:val="left"/>
      <w:pPr>
        <w:ind w:left="3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6189C30">
      <w:start w:val="1"/>
      <w:numFmt w:val="lowerLetter"/>
      <w:lvlText w:val="%2"/>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C7ABEBC">
      <w:start w:val="1"/>
      <w:numFmt w:val="lowerRoman"/>
      <w:lvlText w:val="%3"/>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45A6490">
      <w:start w:val="1"/>
      <w:numFmt w:val="decimal"/>
      <w:lvlText w:val="%4"/>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D3AE9E0">
      <w:start w:val="1"/>
      <w:numFmt w:val="lowerLetter"/>
      <w:lvlText w:val="%5"/>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DFA9F08">
      <w:start w:val="1"/>
      <w:numFmt w:val="lowerRoman"/>
      <w:lvlText w:val="%6"/>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FEC447E">
      <w:start w:val="1"/>
      <w:numFmt w:val="decimal"/>
      <w:lvlText w:val="%7"/>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B6C030">
      <w:start w:val="1"/>
      <w:numFmt w:val="lowerLetter"/>
      <w:lvlText w:val="%8"/>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05EBC1C">
      <w:start w:val="1"/>
      <w:numFmt w:val="lowerRoman"/>
      <w:lvlText w:val="%9"/>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762530987">
    <w:abstractNumId w:val="87"/>
  </w:num>
  <w:num w:numId="2" w16cid:durableId="14625541">
    <w:abstractNumId w:val="51"/>
  </w:num>
  <w:num w:numId="3" w16cid:durableId="1718314399">
    <w:abstractNumId w:val="121"/>
  </w:num>
  <w:num w:numId="4" w16cid:durableId="15544620">
    <w:abstractNumId w:val="132"/>
  </w:num>
  <w:num w:numId="5" w16cid:durableId="1013995155">
    <w:abstractNumId w:val="143"/>
  </w:num>
  <w:num w:numId="6" w16cid:durableId="1718778912">
    <w:abstractNumId w:val="36"/>
  </w:num>
  <w:num w:numId="7" w16cid:durableId="1435174458">
    <w:abstractNumId w:val="84"/>
  </w:num>
  <w:num w:numId="8" w16cid:durableId="404301245">
    <w:abstractNumId w:val="118"/>
  </w:num>
  <w:num w:numId="9" w16cid:durableId="98766752">
    <w:abstractNumId w:val="80"/>
  </w:num>
  <w:num w:numId="10" w16cid:durableId="1409305144">
    <w:abstractNumId w:val="7"/>
  </w:num>
  <w:num w:numId="11" w16cid:durableId="1933080696">
    <w:abstractNumId w:val="125"/>
  </w:num>
  <w:num w:numId="12" w16cid:durableId="864949635">
    <w:abstractNumId w:val="96"/>
  </w:num>
  <w:num w:numId="13" w16cid:durableId="1040935783">
    <w:abstractNumId w:val="100"/>
  </w:num>
  <w:num w:numId="14" w16cid:durableId="1039477837">
    <w:abstractNumId w:val="119"/>
  </w:num>
  <w:num w:numId="15" w16cid:durableId="1279408659">
    <w:abstractNumId w:val="138"/>
  </w:num>
  <w:num w:numId="16" w16cid:durableId="1479806929">
    <w:abstractNumId w:val="56"/>
  </w:num>
  <w:num w:numId="17" w16cid:durableId="1628512578">
    <w:abstractNumId w:val="120"/>
  </w:num>
  <w:num w:numId="18" w16cid:durableId="1172834155">
    <w:abstractNumId w:val="75"/>
  </w:num>
  <w:num w:numId="19" w16cid:durableId="44836511">
    <w:abstractNumId w:val="47"/>
  </w:num>
  <w:num w:numId="20" w16cid:durableId="703363898">
    <w:abstractNumId w:val="22"/>
  </w:num>
  <w:num w:numId="21" w16cid:durableId="17438921">
    <w:abstractNumId w:val="37"/>
  </w:num>
  <w:num w:numId="22" w16cid:durableId="1708918760">
    <w:abstractNumId w:val="141"/>
  </w:num>
  <w:num w:numId="23" w16cid:durableId="614096929">
    <w:abstractNumId w:val="123"/>
  </w:num>
  <w:num w:numId="24" w16cid:durableId="811218107">
    <w:abstractNumId w:val="79"/>
  </w:num>
  <w:num w:numId="25" w16cid:durableId="1452279714">
    <w:abstractNumId w:val="103"/>
  </w:num>
  <w:num w:numId="26" w16cid:durableId="579094825">
    <w:abstractNumId w:val="92"/>
  </w:num>
  <w:num w:numId="27" w16cid:durableId="2118132722">
    <w:abstractNumId w:val="64"/>
  </w:num>
  <w:num w:numId="28" w16cid:durableId="1219585237">
    <w:abstractNumId w:val="144"/>
  </w:num>
  <w:num w:numId="29" w16cid:durableId="1241402808">
    <w:abstractNumId w:val="34"/>
  </w:num>
  <w:num w:numId="30" w16cid:durableId="2060662985">
    <w:abstractNumId w:val="157"/>
  </w:num>
  <w:num w:numId="31" w16cid:durableId="1527402619">
    <w:abstractNumId w:val="55"/>
  </w:num>
  <w:num w:numId="32" w16cid:durableId="2099328134">
    <w:abstractNumId w:val="78"/>
  </w:num>
  <w:num w:numId="33" w16cid:durableId="1221016068">
    <w:abstractNumId w:val="124"/>
  </w:num>
  <w:num w:numId="34" w16cid:durableId="2103062451">
    <w:abstractNumId w:val="72"/>
  </w:num>
  <w:num w:numId="35" w16cid:durableId="120922647">
    <w:abstractNumId w:val="21"/>
  </w:num>
  <w:num w:numId="36" w16cid:durableId="1935554333">
    <w:abstractNumId w:val="82"/>
  </w:num>
  <w:num w:numId="37" w16cid:durableId="1503081416">
    <w:abstractNumId w:val="46"/>
  </w:num>
  <w:num w:numId="38" w16cid:durableId="1787626522">
    <w:abstractNumId w:val="66"/>
  </w:num>
  <w:num w:numId="39" w16cid:durableId="1146774552">
    <w:abstractNumId w:val="156"/>
  </w:num>
  <w:num w:numId="40" w16cid:durableId="393431251">
    <w:abstractNumId w:val="60"/>
  </w:num>
  <w:num w:numId="41" w16cid:durableId="1484928597">
    <w:abstractNumId w:val="4"/>
  </w:num>
  <w:num w:numId="42" w16cid:durableId="998389264">
    <w:abstractNumId w:val="85"/>
  </w:num>
  <w:num w:numId="43" w16cid:durableId="1081098511">
    <w:abstractNumId w:val="147"/>
  </w:num>
  <w:num w:numId="44" w16cid:durableId="44718476">
    <w:abstractNumId w:val="76"/>
  </w:num>
  <w:num w:numId="45" w16cid:durableId="932595524">
    <w:abstractNumId w:val="57"/>
  </w:num>
  <w:num w:numId="46" w16cid:durableId="438112219">
    <w:abstractNumId w:val="115"/>
  </w:num>
  <w:num w:numId="47" w16cid:durableId="781068190">
    <w:abstractNumId w:val="91"/>
  </w:num>
  <w:num w:numId="48" w16cid:durableId="1986280947">
    <w:abstractNumId w:val="25"/>
  </w:num>
  <w:num w:numId="49" w16cid:durableId="685206706">
    <w:abstractNumId w:val="153"/>
  </w:num>
  <w:num w:numId="50" w16cid:durableId="830410777">
    <w:abstractNumId w:val="131"/>
  </w:num>
  <w:num w:numId="51" w16cid:durableId="2089110057">
    <w:abstractNumId w:val="28"/>
  </w:num>
  <w:num w:numId="52" w16cid:durableId="143279860">
    <w:abstractNumId w:val="106"/>
  </w:num>
  <w:num w:numId="53" w16cid:durableId="639189968">
    <w:abstractNumId w:val="102"/>
  </w:num>
  <w:num w:numId="54" w16cid:durableId="6517265">
    <w:abstractNumId w:val="151"/>
  </w:num>
  <w:num w:numId="55" w16cid:durableId="1190755910">
    <w:abstractNumId w:val="41"/>
  </w:num>
  <w:num w:numId="56" w16cid:durableId="321081834">
    <w:abstractNumId w:val="105"/>
  </w:num>
  <w:num w:numId="57" w16cid:durableId="743406481">
    <w:abstractNumId w:val="14"/>
  </w:num>
  <w:num w:numId="58" w16cid:durableId="225847671">
    <w:abstractNumId w:val="31"/>
  </w:num>
  <w:num w:numId="59" w16cid:durableId="1905992735">
    <w:abstractNumId w:val="6"/>
  </w:num>
  <w:num w:numId="60" w16cid:durableId="1382172447">
    <w:abstractNumId w:val="30"/>
  </w:num>
  <w:num w:numId="61" w16cid:durableId="1260412826">
    <w:abstractNumId w:val="104"/>
  </w:num>
  <w:num w:numId="62" w16cid:durableId="1459759863">
    <w:abstractNumId w:val="134"/>
  </w:num>
  <w:num w:numId="63" w16cid:durableId="1223516588">
    <w:abstractNumId w:val="5"/>
  </w:num>
  <w:num w:numId="64" w16cid:durableId="1089082677">
    <w:abstractNumId w:val="54"/>
  </w:num>
  <w:num w:numId="65" w16cid:durableId="19090237">
    <w:abstractNumId w:val="74"/>
  </w:num>
  <w:num w:numId="66" w16cid:durableId="225533037">
    <w:abstractNumId w:val="40"/>
  </w:num>
  <w:num w:numId="67" w16cid:durableId="412243023">
    <w:abstractNumId w:val="8"/>
  </w:num>
  <w:num w:numId="68" w16cid:durableId="805589706">
    <w:abstractNumId w:val="13"/>
  </w:num>
  <w:num w:numId="69" w16cid:durableId="1690182025">
    <w:abstractNumId w:val="53"/>
  </w:num>
  <w:num w:numId="70" w16cid:durableId="201791781">
    <w:abstractNumId w:val="1"/>
  </w:num>
  <w:num w:numId="71" w16cid:durableId="1818691077">
    <w:abstractNumId w:val="81"/>
  </w:num>
  <w:num w:numId="72" w16cid:durableId="246380832">
    <w:abstractNumId w:val="0"/>
  </w:num>
  <w:num w:numId="73" w16cid:durableId="649406828">
    <w:abstractNumId w:val="45"/>
  </w:num>
  <w:num w:numId="74" w16cid:durableId="870654560">
    <w:abstractNumId w:val="110"/>
  </w:num>
  <w:num w:numId="75" w16cid:durableId="297997627">
    <w:abstractNumId w:val="154"/>
  </w:num>
  <w:num w:numId="76" w16cid:durableId="250166345">
    <w:abstractNumId w:val="12"/>
  </w:num>
  <w:num w:numId="77" w16cid:durableId="1975788494">
    <w:abstractNumId w:val="3"/>
  </w:num>
  <w:num w:numId="78" w16cid:durableId="1351758162">
    <w:abstractNumId w:val="111"/>
  </w:num>
  <w:num w:numId="79" w16cid:durableId="107969404">
    <w:abstractNumId w:val="117"/>
  </w:num>
  <w:num w:numId="80" w16cid:durableId="849833160">
    <w:abstractNumId w:val="20"/>
  </w:num>
  <w:num w:numId="81" w16cid:durableId="1159150550">
    <w:abstractNumId w:val="114"/>
  </w:num>
  <w:num w:numId="82" w16cid:durableId="15619536">
    <w:abstractNumId w:val="69"/>
  </w:num>
  <w:num w:numId="83" w16cid:durableId="232282902">
    <w:abstractNumId w:val="139"/>
  </w:num>
  <w:num w:numId="84" w16cid:durableId="1562596916">
    <w:abstractNumId w:val="19"/>
  </w:num>
  <w:num w:numId="85" w16cid:durableId="318274007">
    <w:abstractNumId w:val="32"/>
  </w:num>
  <w:num w:numId="86" w16cid:durableId="1508642550">
    <w:abstractNumId w:val="73"/>
  </w:num>
  <w:num w:numId="87" w16cid:durableId="89666476">
    <w:abstractNumId w:val="109"/>
  </w:num>
  <w:num w:numId="88" w16cid:durableId="2090030871">
    <w:abstractNumId w:val="71"/>
  </w:num>
  <w:num w:numId="89" w16cid:durableId="726226321">
    <w:abstractNumId w:val="68"/>
  </w:num>
  <w:num w:numId="90" w16cid:durableId="1080833674">
    <w:abstractNumId w:val="99"/>
  </w:num>
  <w:num w:numId="91" w16cid:durableId="1585452606">
    <w:abstractNumId w:val="155"/>
  </w:num>
  <w:num w:numId="92" w16cid:durableId="1618295655">
    <w:abstractNumId w:val="42"/>
  </w:num>
  <w:num w:numId="93" w16cid:durableId="2029479766">
    <w:abstractNumId w:val="24"/>
  </w:num>
  <w:num w:numId="94" w16cid:durableId="205021421">
    <w:abstractNumId w:val="58"/>
  </w:num>
  <w:num w:numId="95" w16cid:durableId="2078018523">
    <w:abstractNumId w:val="129"/>
  </w:num>
  <w:num w:numId="96" w16cid:durableId="2104060742">
    <w:abstractNumId w:val="83"/>
  </w:num>
  <w:num w:numId="97" w16cid:durableId="2029140337">
    <w:abstractNumId w:val="130"/>
  </w:num>
  <w:num w:numId="98" w16cid:durableId="1007901104">
    <w:abstractNumId w:val="113"/>
  </w:num>
  <w:num w:numId="99" w16cid:durableId="1316841193">
    <w:abstractNumId w:val="17"/>
  </w:num>
  <w:num w:numId="100" w16cid:durableId="69350631">
    <w:abstractNumId w:val="33"/>
  </w:num>
  <w:num w:numId="101" w16cid:durableId="1961640278">
    <w:abstractNumId w:val="112"/>
  </w:num>
  <w:num w:numId="102" w16cid:durableId="387846895">
    <w:abstractNumId w:val="93"/>
  </w:num>
  <w:num w:numId="103" w16cid:durableId="228804928">
    <w:abstractNumId w:val="65"/>
  </w:num>
  <w:num w:numId="104" w16cid:durableId="526990302">
    <w:abstractNumId w:val="89"/>
  </w:num>
  <w:num w:numId="105" w16cid:durableId="1957324524">
    <w:abstractNumId w:val="52"/>
  </w:num>
  <w:num w:numId="106" w16cid:durableId="1443577287">
    <w:abstractNumId w:val="62"/>
  </w:num>
  <w:num w:numId="107" w16cid:durableId="466439398">
    <w:abstractNumId w:val="126"/>
  </w:num>
  <w:num w:numId="108" w16cid:durableId="1370691948">
    <w:abstractNumId w:val="63"/>
  </w:num>
  <w:num w:numId="109" w16cid:durableId="2066679538">
    <w:abstractNumId w:val="16"/>
  </w:num>
  <w:num w:numId="110" w16cid:durableId="390615186">
    <w:abstractNumId w:val="116"/>
  </w:num>
  <w:num w:numId="111" w16cid:durableId="538318097">
    <w:abstractNumId w:val="48"/>
  </w:num>
  <w:num w:numId="112" w16cid:durableId="875310110">
    <w:abstractNumId w:val="9"/>
  </w:num>
  <w:num w:numId="113" w16cid:durableId="1010334868">
    <w:abstractNumId w:val="11"/>
  </w:num>
  <w:num w:numId="114" w16cid:durableId="4139553">
    <w:abstractNumId w:val="88"/>
  </w:num>
  <w:num w:numId="115" w16cid:durableId="1487814902">
    <w:abstractNumId w:val="128"/>
  </w:num>
  <w:num w:numId="116" w16cid:durableId="516700214">
    <w:abstractNumId w:val="67"/>
  </w:num>
  <w:num w:numId="117" w16cid:durableId="1640527229">
    <w:abstractNumId w:val="158"/>
  </w:num>
  <w:num w:numId="118" w16cid:durableId="1532962049">
    <w:abstractNumId w:val="98"/>
  </w:num>
  <w:num w:numId="119" w16cid:durableId="911113565">
    <w:abstractNumId w:val="2"/>
  </w:num>
  <w:num w:numId="120" w16cid:durableId="139884918">
    <w:abstractNumId w:val="27"/>
  </w:num>
  <w:num w:numId="121" w16cid:durableId="1766726252">
    <w:abstractNumId w:val="142"/>
  </w:num>
  <w:num w:numId="122" w16cid:durableId="1654989565">
    <w:abstractNumId w:val="140"/>
  </w:num>
  <w:num w:numId="123" w16cid:durableId="1098596896">
    <w:abstractNumId w:val="95"/>
  </w:num>
  <w:num w:numId="124" w16cid:durableId="166291957">
    <w:abstractNumId w:val="145"/>
  </w:num>
  <w:num w:numId="125" w16cid:durableId="674303391">
    <w:abstractNumId w:val="101"/>
  </w:num>
  <w:num w:numId="126" w16cid:durableId="18705586">
    <w:abstractNumId w:val="136"/>
  </w:num>
  <w:num w:numId="127" w16cid:durableId="1379890265">
    <w:abstractNumId w:val="150"/>
  </w:num>
  <w:num w:numId="128" w16cid:durableId="1833374562">
    <w:abstractNumId w:val="133"/>
  </w:num>
  <w:num w:numId="129" w16cid:durableId="275868033">
    <w:abstractNumId w:val="137"/>
  </w:num>
  <w:num w:numId="130" w16cid:durableId="1558668945">
    <w:abstractNumId w:val="107"/>
  </w:num>
  <w:num w:numId="131" w16cid:durableId="485705010">
    <w:abstractNumId w:val="39"/>
  </w:num>
  <w:num w:numId="132" w16cid:durableId="20015901">
    <w:abstractNumId w:val="43"/>
  </w:num>
  <w:num w:numId="133" w16cid:durableId="575941136">
    <w:abstractNumId w:val="35"/>
  </w:num>
  <w:num w:numId="134" w16cid:durableId="1090005197">
    <w:abstractNumId w:val="23"/>
  </w:num>
  <w:num w:numId="135" w16cid:durableId="1435664091">
    <w:abstractNumId w:val="152"/>
  </w:num>
  <w:num w:numId="136" w16cid:durableId="902327227">
    <w:abstractNumId w:val="77"/>
  </w:num>
  <w:num w:numId="137" w16cid:durableId="1791392339">
    <w:abstractNumId w:val="149"/>
  </w:num>
  <w:num w:numId="138" w16cid:durableId="915747726">
    <w:abstractNumId w:val="59"/>
  </w:num>
  <w:num w:numId="139" w16cid:durableId="154415734">
    <w:abstractNumId w:val="148"/>
  </w:num>
  <w:num w:numId="140" w16cid:durableId="971910870">
    <w:abstractNumId w:val="86"/>
  </w:num>
  <w:num w:numId="141" w16cid:durableId="1352686218">
    <w:abstractNumId w:val="70"/>
  </w:num>
  <w:num w:numId="142" w16cid:durableId="1413045754">
    <w:abstractNumId w:val="26"/>
  </w:num>
  <w:num w:numId="143" w16cid:durableId="255405237">
    <w:abstractNumId w:val="44"/>
  </w:num>
  <w:num w:numId="144" w16cid:durableId="325522691">
    <w:abstractNumId w:val="18"/>
  </w:num>
  <w:num w:numId="145" w16cid:durableId="725488330">
    <w:abstractNumId w:val="15"/>
  </w:num>
  <w:num w:numId="146" w16cid:durableId="284654032">
    <w:abstractNumId w:val="97"/>
  </w:num>
  <w:num w:numId="147" w16cid:durableId="1721246760">
    <w:abstractNumId w:val="29"/>
  </w:num>
  <w:num w:numId="148" w16cid:durableId="219485910">
    <w:abstractNumId w:val="61"/>
  </w:num>
  <w:num w:numId="149" w16cid:durableId="1602564628">
    <w:abstractNumId w:val="122"/>
  </w:num>
  <w:num w:numId="150" w16cid:durableId="198664236">
    <w:abstractNumId w:val="135"/>
  </w:num>
  <w:num w:numId="151" w16cid:durableId="1957172035">
    <w:abstractNumId w:val="49"/>
  </w:num>
  <w:num w:numId="152" w16cid:durableId="346715199">
    <w:abstractNumId w:val="127"/>
  </w:num>
  <w:num w:numId="153" w16cid:durableId="95566330">
    <w:abstractNumId w:val="94"/>
  </w:num>
  <w:num w:numId="154" w16cid:durableId="1585257811">
    <w:abstractNumId w:val="90"/>
  </w:num>
  <w:num w:numId="155" w16cid:durableId="1113475274">
    <w:abstractNumId w:val="50"/>
  </w:num>
  <w:num w:numId="156" w16cid:durableId="336150375">
    <w:abstractNumId w:val="10"/>
  </w:num>
  <w:num w:numId="157" w16cid:durableId="734208681">
    <w:abstractNumId w:val="146"/>
  </w:num>
  <w:num w:numId="158" w16cid:durableId="1971279816">
    <w:abstractNumId w:val="38"/>
  </w:num>
  <w:num w:numId="159" w16cid:durableId="486482895">
    <w:abstractNumId w:val="108"/>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6E0"/>
    <w:rsid w:val="00A1201F"/>
    <w:rsid w:val="00E044D2"/>
    <w:rsid w:val="00E32E88"/>
    <w:rsid w:val="00F646E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B7B9E"/>
  <w15:docId w15:val="{4148B5CD-CCFB-4B2B-81E0-D66E60F06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el-G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 w:line="249" w:lineRule="auto"/>
      <w:ind w:left="370" w:hanging="9"/>
      <w:jc w:val="both"/>
    </w:pPr>
    <w:rPr>
      <w:rFonts w:ascii="Calibri" w:eastAsia="Calibri" w:hAnsi="Calibri" w:cs="Calibri"/>
      <w:color w:val="000000"/>
      <w:sz w:val="22"/>
    </w:rPr>
  </w:style>
  <w:style w:type="paragraph" w:styleId="1">
    <w:name w:val="heading 1"/>
    <w:next w:val="a"/>
    <w:link w:val="1Char"/>
    <w:uiPriority w:val="9"/>
    <w:qFormat/>
    <w:pPr>
      <w:keepNext/>
      <w:keepLines/>
      <w:spacing w:after="0" w:line="259" w:lineRule="auto"/>
      <w:outlineLvl w:val="0"/>
    </w:pPr>
    <w:rPr>
      <w:rFonts w:ascii="Calibri" w:eastAsia="Calibri" w:hAnsi="Calibri" w:cs="Calibri"/>
      <w:color w:val="2D74B5"/>
      <w:sz w:val="32"/>
    </w:rPr>
  </w:style>
  <w:style w:type="paragraph" w:styleId="2">
    <w:name w:val="heading 2"/>
    <w:next w:val="a"/>
    <w:link w:val="2Char"/>
    <w:uiPriority w:val="9"/>
    <w:unhideWhenUsed/>
    <w:qFormat/>
    <w:pPr>
      <w:keepNext/>
      <w:keepLines/>
      <w:spacing w:after="5" w:line="249" w:lineRule="auto"/>
      <w:ind w:left="524" w:hanging="10"/>
      <w:jc w:val="center"/>
      <w:outlineLvl w:val="1"/>
    </w:pPr>
    <w:rPr>
      <w:rFonts w:ascii="Calibri" w:eastAsia="Calibri" w:hAnsi="Calibri" w:cs="Calibri"/>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Pr>
      <w:rFonts w:ascii="Calibri" w:eastAsia="Calibri" w:hAnsi="Calibri" w:cs="Calibri"/>
      <w:color w:val="2D74B5"/>
      <w:sz w:val="32"/>
    </w:rPr>
  </w:style>
  <w:style w:type="character" w:customStyle="1" w:styleId="2Char">
    <w:name w:val="Επικεφαλίδα 2 Char"/>
    <w:link w:val="2"/>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17.xml"/><Relationship Id="rId21" Type="http://schemas.openxmlformats.org/officeDocument/2006/relationships/header" Target="header8.xml"/><Relationship Id="rId34" Type="http://schemas.openxmlformats.org/officeDocument/2006/relationships/footer" Target="footer13.xml"/><Relationship Id="rId42" Type="http://schemas.openxmlformats.org/officeDocument/2006/relationships/header" Target="header18.xml"/><Relationship Id="rId47" Type="http://schemas.openxmlformats.org/officeDocument/2006/relationships/image" Target="media/image5.jpg"/><Relationship Id="rId50" Type="http://schemas.openxmlformats.org/officeDocument/2006/relationships/header" Target="header20.xml"/><Relationship Id="rId55" Type="http://schemas.openxmlformats.org/officeDocument/2006/relationships/header" Target="header22.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41" Type="http://schemas.openxmlformats.org/officeDocument/2006/relationships/footer" Target="footer17.xml"/><Relationship Id="rId54" Type="http://schemas.openxmlformats.org/officeDocument/2006/relationships/footer" Target="footer21.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15.xml"/><Relationship Id="rId40" Type="http://schemas.openxmlformats.org/officeDocument/2006/relationships/footer" Target="footer16.xml"/><Relationship Id="rId45" Type="http://schemas.openxmlformats.org/officeDocument/2006/relationships/image" Target="media/image3.jpg"/><Relationship Id="rId53" Type="http://schemas.openxmlformats.org/officeDocument/2006/relationships/header" Target="header21.xml"/><Relationship Id="rId58" Type="http://schemas.openxmlformats.org/officeDocument/2006/relationships/footer" Target="footer23.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5.xml"/><Relationship Id="rId49" Type="http://schemas.openxmlformats.org/officeDocument/2006/relationships/header" Target="header19.xml"/><Relationship Id="rId57" Type="http://schemas.openxmlformats.org/officeDocument/2006/relationships/footer" Target="footer22.xml"/><Relationship Id="rId61"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2.xml"/><Relationship Id="rId44" Type="http://schemas.openxmlformats.org/officeDocument/2006/relationships/image" Target="media/image2.png"/><Relationship Id="rId52" Type="http://schemas.openxmlformats.org/officeDocument/2006/relationships/footer" Target="footer20.xml"/><Relationship Id="rId60" Type="http://schemas.openxmlformats.org/officeDocument/2006/relationships/footer" Target="footer2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oter" Target="footer14.xml"/><Relationship Id="rId43" Type="http://schemas.openxmlformats.org/officeDocument/2006/relationships/footer" Target="footer18.xml"/><Relationship Id="rId48" Type="http://schemas.openxmlformats.org/officeDocument/2006/relationships/image" Target="media/image6.jpg"/><Relationship Id="rId56" Type="http://schemas.openxmlformats.org/officeDocument/2006/relationships/header" Target="header23.xml"/><Relationship Id="rId8" Type="http://schemas.openxmlformats.org/officeDocument/2006/relationships/header" Target="header1.xml"/><Relationship Id="rId51" Type="http://schemas.openxmlformats.org/officeDocument/2006/relationships/footer" Target="footer19.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6.xml"/><Relationship Id="rId46" Type="http://schemas.openxmlformats.org/officeDocument/2006/relationships/image" Target="media/image4.jpg"/><Relationship Id="rId59" Type="http://schemas.openxmlformats.org/officeDocument/2006/relationships/header" Target="header24.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28610</Words>
  <Characters>154499</Characters>
  <Application>Microsoft Office Word</Application>
  <DocSecurity>0</DocSecurity>
  <Lines>1287</Lines>
  <Paragraphs>365</Paragraphs>
  <ScaleCrop>false</ScaleCrop>
  <Company/>
  <LinksUpToDate>false</LinksUpToDate>
  <CharactersWithSpaces>182744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Συντακτικό 2014</dc:title>
  <dc:subject/>
  <dc:creator>Katerina</dc:creator>
  <cp:keywords/>
  <cp:lastModifiedBy>mitsa</cp:lastModifiedBy>
  <cp:revision>2</cp:revision>
  <dcterms:created xsi:type="dcterms:W3CDTF">2026-09-20T18:09:00Z</dcterms:created>
  <dcterms:modified xsi:type="dcterms:W3CDTF">2026-09-20T18:09:00Z</dcterms:modified>
</cp:coreProperties>
</file>